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A" w:rsidRPr="000C7EE1" w:rsidRDefault="00122FCA" w:rsidP="00B31FE4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E1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C7EE1" w:rsidRPr="000C7EE1">
        <w:rPr>
          <w:rFonts w:ascii="Times New Roman" w:hAnsi="Times New Roman" w:cs="Times New Roman"/>
          <w:b/>
          <w:sz w:val="28"/>
          <w:szCs w:val="28"/>
        </w:rPr>
        <w:t xml:space="preserve"> объединения земельных участков</w:t>
      </w:r>
    </w:p>
    <w:p w:rsidR="00122FCA" w:rsidRPr="000C7EE1" w:rsidRDefault="00122FCA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>Принимая решение об объединении земельных участков, их собственники должны учитывать требования, установленные земельным законодательством РФ.</w:t>
      </w:r>
    </w:p>
    <w:p w:rsidR="00122FCA" w:rsidRPr="000C7EE1" w:rsidRDefault="00122FCA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 xml:space="preserve">Начнем с того, что статья 11.6 Земельного кодекса предусматривает возможность объединения только смежных земельных участков. </w:t>
      </w:r>
      <w:r w:rsidR="00B97875" w:rsidRPr="000C7EE1">
        <w:rPr>
          <w:rFonts w:ascii="Times New Roman" w:hAnsi="Times New Roman" w:cs="Times New Roman"/>
          <w:sz w:val="27"/>
          <w:szCs w:val="27"/>
        </w:rPr>
        <w:t>Таковыми в соответствии с действующим законодательством</w:t>
      </w:r>
      <w:r w:rsidRPr="000C7EE1">
        <w:rPr>
          <w:rFonts w:ascii="Times New Roman" w:hAnsi="Times New Roman" w:cs="Times New Roman"/>
          <w:sz w:val="27"/>
          <w:szCs w:val="27"/>
        </w:rPr>
        <w:t xml:space="preserve"> считаются участки, имеющие общую границу или часть общей границы</w:t>
      </w:r>
      <w:r w:rsidR="00B97875" w:rsidRPr="000C7EE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97875" w:rsidRPr="000C7EE1" w:rsidRDefault="007412C9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>Следующий важный момент: п</w:t>
      </w:r>
      <w:r w:rsidR="00B97875" w:rsidRPr="000C7EE1">
        <w:rPr>
          <w:rFonts w:ascii="Times New Roman" w:hAnsi="Times New Roman" w:cs="Times New Roman"/>
          <w:sz w:val="27"/>
          <w:szCs w:val="27"/>
        </w:rPr>
        <w:t xml:space="preserve">ри объединении смежных земельных участков может быть образован только один земельный участок. После государственной регистрации права на земельный участок, образованный в результате объединения, существование </w:t>
      </w:r>
      <w:r w:rsidR="00141488" w:rsidRPr="000C7EE1">
        <w:rPr>
          <w:rFonts w:ascii="Times New Roman" w:hAnsi="Times New Roman" w:cs="Times New Roman"/>
          <w:sz w:val="27"/>
          <w:szCs w:val="27"/>
        </w:rPr>
        <w:t xml:space="preserve">смежных </w:t>
      </w:r>
      <w:r w:rsidR="00B97875" w:rsidRPr="000C7EE1">
        <w:rPr>
          <w:rFonts w:ascii="Times New Roman" w:hAnsi="Times New Roman" w:cs="Times New Roman"/>
          <w:sz w:val="27"/>
          <w:szCs w:val="27"/>
        </w:rPr>
        <w:t>земельных участков, из которых он был образован, прекращается</w:t>
      </w:r>
      <w:r w:rsidR="00964E27" w:rsidRPr="000C7EE1">
        <w:rPr>
          <w:rFonts w:ascii="Times New Roman" w:hAnsi="Times New Roman" w:cs="Times New Roman"/>
          <w:sz w:val="27"/>
          <w:szCs w:val="27"/>
        </w:rPr>
        <w:t>.</w:t>
      </w:r>
    </w:p>
    <w:p w:rsidR="00F327AF" w:rsidRPr="000C7EE1" w:rsidRDefault="00F327AF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>Вопрос о возникновении права на образуемый в результате объединения земельный участок законодательно решен следующим образом:</w:t>
      </w:r>
    </w:p>
    <w:p w:rsidR="007412C9" w:rsidRPr="000C7EE1" w:rsidRDefault="000C7EE1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>-</w:t>
      </w:r>
      <w:r w:rsidR="00F327AF" w:rsidRPr="000C7EE1">
        <w:rPr>
          <w:rFonts w:ascii="Times New Roman" w:hAnsi="Times New Roman" w:cs="Times New Roman"/>
          <w:sz w:val="27"/>
          <w:szCs w:val="27"/>
        </w:rPr>
        <w:t xml:space="preserve"> в</w:t>
      </w:r>
      <w:r w:rsidR="007412C9" w:rsidRPr="000C7EE1">
        <w:rPr>
          <w:rFonts w:ascii="Times New Roman" w:hAnsi="Times New Roman" w:cs="Times New Roman"/>
          <w:sz w:val="27"/>
          <w:szCs w:val="27"/>
        </w:rPr>
        <w:t xml:space="preserve"> случае</w:t>
      </w:r>
      <w:proofErr w:type="gramStart"/>
      <w:r w:rsidR="007412C9" w:rsidRPr="000C7EE1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7412C9" w:rsidRPr="000C7EE1">
        <w:rPr>
          <w:rFonts w:ascii="Times New Roman" w:hAnsi="Times New Roman" w:cs="Times New Roman"/>
          <w:sz w:val="27"/>
          <w:szCs w:val="27"/>
        </w:rPr>
        <w:t xml:space="preserve"> если объединяемые</w:t>
      </w:r>
      <w:r w:rsidR="00F327AF" w:rsidRPr="000C7EE1">
        <w:rPr>
          <w:rFonts w:ascii="Times New Roman" w:hAnsi="Times New Roman" w:cs="Times New Roman"/>
          <w:sz w:val="27"/>
          <w:szCs w:val="27"/>
        </w:rPr>
        <w:t xml:space="preserve"> (исходные)</w:t>
      </w:r>
      <w:r w:rsidR="007412C9" w:rsidRPr="000C7EE1">
        <w:rPr>
          <w:rFonts w:ascii="Times New Roman" w:hAnsi="Times New Roman" w:cs="Times New Roman"/>
          <w:sz w:val="27"/>
          <w:szCs w:val="27"/>
        </w:rPr>
        <w:t xml:space="preserve"> земельные участки принадлежат на праве собственности одному лицу, именно у этого лица  возникает право собственности на образуемый</w:t>
      </w:r>
      <w:r w:rsidR="00F327AF" w:rsidRPr="000C7EE1">
        <w:rPr>
          <w:rFonts w:ascii="Times New Roman" w:hAnsi="Times New Roman" w:cs="Times New Roman"/>
          <w:sz w:val="27"/>
          <w:szCs w:val="27"/>
        </w:rPr>
        <w:t xml:space="preserve"> в результате объединения  земельный участок;</w:t>
      </w:r>
    </w:p>
    <w:p w:rsidR="00F327AF" w:rsidRPr="000C7EE1" w:rsidRDefault="00F327AF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>- если исходные земельные участки принадлежат  на праве собственности разным лицам, у них возникает право общей собственности на образуемый земельный участок;</w:t>
      </w:r>
    </w:p>
    <w:p w:rsidR="00F327AF" w:rsidRPr="000C7EE1" w:rsidRDefault="00F327AF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>- при объединении земельных участков, принадлежащих на праве общей собственности разным лицам, у них возникает право общей собственности на образуемый земельный участок в соответствии с гр</w:t>
      </w:r>
      <w:r w:rsidR="004908BE" w:rsidRPr="000C7EE1">
        <w:rPr>
          <w:rFonts w:ascii="Times New Roman" w:hAnsi="Times New Roman" w:cs="Times New Roman"/>
          <w:sz w:val="27"/>
          <w:szCs w:val="27"/>
        </w:rPr>
        <w:t>ажданским законодательством.</w:t>
      </w:r>
    </w:p>
    <w:p w:rsidR="00122FCA" w:rsidRPr="000C7EE1" w:rsidRDefault="004908BE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7EE1">
        <w:rPr>
          <w:rFonts w:ascii="Times New Roman" w:hAnsi="Times New Roman" w:cs="Times New Roman"/>
          <w:sz w:val="27"/>
          <w:szCs w:val="27"/>
        </w:rPr>
        <w:t xml:space="preserve">Следует учесть, что </w:t>
      </w:r>
      <w:r w:rsidR="00F327AF" w:rsidRPr="000C7EE1">
        <w:rPr>
          <w:rFonts w:ascii="Times New Roman" w:hAnsi="Times New Roman" w:cs="Times New Roman"/>
          <w:sz w:val="27"/>
          <w:szCs w:val="27"/>
        </w:rPr>
        <w:t>объединение земельных участков, предоставленных на праве постоянного</w:t>
      </w:r>
      <w:r w:rsidRPr="000C7EE1">
        <w:rPr>
          <w:rFonts w:ascii="Times New Roman" w:hAnsi="Times New Roman" w:cs="Times New Roman"/>
          <w:sz w:val="27"/>
          <w:szCs w:val="27"/>
        </w:rPr>
        <w:t xml:space="preserve"> </w:t>
      </w:r>
      <w:r w:rsidR="00F327AF" w:rsidRPr="000C7EE1">
        <w:rPr>
          <w:rFonts w:ascii="Times New Roman" w:hAnsi="Times New Roman" w:cs="Times New Roman"/>
          <w:sz w:val="27"/>
          <w:szCs w:val="27"/>
        </w:rPr>
        <w:t>(бессрочного) пользования, праве пожизненного наследуемого владения или праве безвозмездного пользования</w:t>
      </w:r>
      <w:r w:rsidR="00122FCA" w:rsidRPr="000C7EE1">
        <w:rPr>
          <w:rFonts w:ascii="Times New Roman" w:hAnsi="Times New Roman" w:cs="Times New Roman"/>
          <w:sz w:val="27"/>
          <w:szCs w:val="27"/>
        </w:rPr>
        <w:t xml:space="preserve"> </w:t>
      </w:r>
      <w:r w:rsidRPr="000C7EE1">
        <w:rPr>
          <w:rFonts w:ascii="Times New Roman" w:hAnsi="Times New Roman" w:cs="Times New Roman"/>
          <w:sz w:val="27"/>
          <w:szCs w:val="27"/>
        </w:rPr>
        <w:t>допускается только в том случае, если все указанные земельные участки предоставлены на праве постоянного (бессрочного) пользования, праве пожизненного наследуемого владения или праве безвозмездного пользования одному и тому же лицу.</w:t>
      </w:r>
      <w:r w:rsidR="00122FCA" w:rsidRPr="000C7EE1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End"/>
    </w:p>
    <w:p w:rsidR="00D01745" w:rsidRPr="000C7EE1" w:rsidRDefault="00741940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C7EE1">
        <w:rPr>
          <w:rFonts w:ascii="Times New Roman" w:hAnsi="Times New Roman" w:cs="Times New Roman"/>
          <w:b/>
          <w:sz w:val="27"/>
          <w:szCs w:val="27"/>
        </w:rPr>
        <w:t>ВАЖНО:</w:t>
      </w:r>
    </w:p>
    <w:p w:rsidR="00741940" w:rsidRPr="000C7EE1" w:rsidRDefault="00D01745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741940" w:rsidRPr="000C7EE1">
        <w:rPr>
          <w:rFonts w:ascii="Times New Roman" w:hAnsi="Times New Roman" w:cs="Times New Roman"/>
          <w:sz w:val="27"/>
          <w:szCs w:val="27"/>
        </w:rPr>
        <w:t>Объединению подлежат только земельные участки, отнесенные к одной категории</w:t>
      </w:r>
      <w:r w:rsidRPr="000C7EE1">
        <w:rPr>
          <w:rFonts w:ascii="Times New Roman" w:hAnsi="Times New Roman" w:cs="Times New Roman"/>
          <w:sz w:val="27"/>
          <w:szCs w:val="27"/>
        </w:rPr>
        <w:t xml:space="preserve"> земель (так, например, нельзя объединить участок, относящийся к землям населенных пунктов, с земельным участком из состава земель сельскохозяйственного назначения и т.п.)</w:t>
      </w:r>
      <w:r w:rsidR="00B31FE4" w:rsidRPr="000C7EE1">
        <w:rPr>
          <w:rFonts w:ascii="Times New Roman" w:hAnsi="Times New Roman" w:cs="Times New Roman"/>
          <w:sz w:val="27"/>
          <w:szCs w:val="27"/>
        </w:rPr>
        <w:t>;</w:t>
      </w:r>
    </w:p>
    <w:p w:rsidR="00741940" w:rsidRPr="000C7EE1" w:rsidRDefault="00B31FE4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>В заключение</w:t>
      </w:r>
      <w:r w:rsidR="00741940" w:rsidRPr="000C7EE1">
        <w:rPr>
          <w:rFonts w:ascii="Times New Roman" w:hAnsi="Times New Roman" w:cs="Times New Roman"/>
          <w:sz w:val="27"/>
          <w:szCs w:val="27"/>
        </w:rPr>
        <w:t xml:space="preserve"> несколько слов о государственном кадастровом учете земельных участков, образованных в результате объединения.</w:t>
      </w:r>
    </w:p>
    <w:p w:rsidR="00741940" w:rsidRPr="000C7EE1" w:rsidRDefault="00741940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>С заявлением о постановке на учет такого участка вправе обратиться как собственники исходных земельных участков, так и иные любые лица.</w:t>
      </w:r>
    </w:p>
    <w:p w:rsidR="00741940" w:rsidRPr="000C7EE1" w:rsidRDefault="00741940" w:rsidP="000C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 xml:space="preserve">Единственным необходимым для кадастрового учета документом, который должен быть представлен в орган кадастрового учета с заявлением, является  межевой план, подготовленный кадастровым инженером в связи с образованием земельного участка путем объединения земельных участков. </w:t>
      </w:r>
    </w:p>
    <w:p w:rsidR="000B4422" w:rsidRPr="000C7EE1" w:rsidRDefault="000B4422" w:rsidP="007F51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7EE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0B4422" w:rsidRPr="000C7EE1" w:rsidRDefault="000B4422" w:rsidP="004908B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4422" w:rsidRPr="000C7EE1" w:rsidRDefault="000B4422" w:rsidP="004908B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0B4422" w:rsidRPr="000C7EE1" w:rsidSect="00B31FE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22"/>
    <w:rsid w:val="000B4422"/>
    <w:rsid w:val="000C7EE1"/>
    <w:rsid w:val="00122FCA"/>
    <w:rsid w:val="00141488"/>
    <w:rsid w:val="0034534E"/>
    <w:rsid w:val="004908BE"/>
    <w:rsid w:val="00625BF9"/>
    <w:rsid w:val="007412C9"/>
    <w:rsid w:val="00741940"/>
    <w:rsid w:val="0077299D"/>
    <w:rsid w:val="007B5FC7"/>
    <w:rsid w:val="007F51D4"/>
    <w:rsid w:val="008537F1"/>
    <w:rsid w:val="00964E27"/>
    <w:rsid w:val="009B4D6F"/>
    <w:rsid w:val="00A74122"/>
    <w:rsid w:val="00B31FE4"/>
    <w:rsid w:val="00B97875"/>
    <w:rsid w:val="00C0506F"/>
    <w:rsid w:val="00D01745"/>
    <w:rsid w:val="00D83B3D"/>
    <w:rsid w:val="00EA23E1"/>
    <w:rsid w:val="00EB1E57"/>
    <w:rsid w:val="00F327AF"/>
    <w:rsid w:val="00FA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kondrateva_iv</cp:lastModifiedBy>
  <cp:revision>12</cp:revision>
  <cp:lastPrinted>2016-12-17T12:06:00Z</cp:lastPrinted>
  <dcterms:created xsi:type="dcterms:W3CDTF">2016-12-17T10:31:00Z</dcterms:created>
  <dcterms:modified xsi:type="dcterms:W3CDTF">2016-12-27T01:59:00Z</dcterms:modified>
</cp:coreProperties>
</file>