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D" w:rsidRPr="00B55A3C" w:rsidRDefault="008B30AC" w:rsidP="00891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A3C">
        <w:rPr>
          <w:rFonts w:ascii="Times New Roman" w:hAnsi="Times New Roman" w:cs="Times New Roman"/>
          <w:b/>
          <w:sz w:val="26"/>
          <w:szCs w:val="26"/>
        </w:rPr>
        <w:t xml:space="preserve">Вопросы повышения инвестиционной привлекательности </w:t>
      </w:r>
      <w:r w:rsidR="008919DB" w:rsidRPr="00B55A3C">
        <w:rPr>
          <w:rFonts w:ascii="Times New Roman" w:hAnsi="Times New Roman" w:cs="Times New Roman"/>
          <w:b/>
          <w:sz w:val="26"/>
          <w:szCs w:val="26"/>
        </w:rPr>
        <w:t>региона обсудили в Правительстве Иркутской области</w:t>
      </w:r>
    </w:p>
    <w:p w:rsidR="0005379D" w:rsidRPr="00B55A3C" w:rsidRDefault="0005379D" w:rsidP="0017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E7" w:rsidRPr="00B55A3C" w:rsidRDefault="0017167B" w:rsidP="00B5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A3C">
        <w:rPr>
          <w:rFonts w:ascii="Times New Roman" w:hAnsi="Times New Roman" w:cs="Times New Roman"/>
          <w:sz w:val="26"/>
          <w:szCs w:val="26"/>
        </w:rPr>
        <w:t>1</w:t>
      </w:r>
      <w:r w:rsidR="000970C0" w:rsidRPr="00B55A3C">
        <w:rPr>
          <w:rFonts w:ascii="Times New Roman" w:hAnsi="Times New Roman" w:cs="Times New Roman"/>
          <w:sz w:val="26"/>
          <w:szCs w:val="26"/>
        </w:rPr>
        <w:t>7</w:t>
      </w:r>
      <w:r w:rsidRPr="00B55A3C">
        <w:rPr>
          <w:rFonts w:ascii="Times New Roman" w:hAnsi="Times New Roman" w:cs="Times New Roman"/>
          <w:sz w:val="26"/>
          <w:szCs w:val="26"/>
        </w:rPr>
        <w:t xml:space="preserve"> апреля 2018 </w:t>
      </w:r>
      <w:r w:rsidR="008B30AC" w:rsidRPr="00B55A3C">
        <w:rPr>
          <w:rFonts w:ascii="Times New Roman" w:hAnsi="Times New Roman" w:cs="Times New Roman"/>
          <w:sz w:val="26"/>
          <w:szCs w:val="26"/>
        </w:rPr>
        <w:t>года</w:t>
      </w:r>
      <w:r w:rsidR="003F70E7" w:rsidRPr="00B55A3C">
        <w:rPr>
          <w:rFonts w:ascii="Times New Roman" w:hAnsi="Times New Roman" w:cs="Times New Roman"/>
          <w:sz w:val="26"/>
          <w:szCs w:val="26"/>
        </w:rPr>
        <w:t xml:space="preserve"> состоялось</w:t>
      </w:r>
      <w:r w:rsidR="008B30AC" w:rsidRPr="00B55A3C">
        <w:rPr>
          <w:rFonts w:ascii="Times New Roman" w:hAnsi="Times New Roman" w:cs="Times New Roman"/>
          <w:sz w:val="26"/>
          <w:szCs w:val="26"/>
        </w:rPr>
        <w:t xml:space="preserve"> </w:t>
      </w:r>
      <w:r w:rsidR="003F70E7" w:rsidRPr="00B55A3C">
        <w:rPr>
          <w:rFonts w:ascii="Times New Roman" w:hAnsi="Times New Roman" w:cs="Times New Roman"/>
          <w:sz w:val="26"/>
          <w:szCs w:val="26"/>
        </w:rPr>
        <w:t xml:space="preserve">заседание рабочей группы по внедрению в Иркутской области  лучших практик, выявленных по итогам ежегодного проведения Национального рейтинга  инвестиционного климата в субъектах РФ («проектного офиса»). Встреча прошла в правительстве Иркутской области под руководством  заместителя  Председателя Правительства Антона </w:t>
      </w:r>
      <w:proofErr w:type="spellStart"/>
      <w:r w:rsidR="003F70E7" w:rsidRPr="00B55A3C">
        <w:rPr>
          <w:rFonts w:ascii="Times New Roman" w:hAnsi="Times New Roman" w:cs="Times New Roman"/>
          <w:sz w:val="26"/>
          <w:szCs w:val="26"/>
        </w:rPr>
        <w:t>Логашова</w:t>
      </w:r>
      <w:proofErr w:type="spellEnd"/>
      <w:r w:rsidR="003F70E7" w:rsidRPr="00B55A3C">
        <w:rPr>
          <w:rFonts w:ascii="Times New Roman" w:hAnsi="Times New Roman" w:cs="Times New Roman"/>
          <w:sz w:val="26"/>
          <w:szCs w:val="26"/>
        </w:rPr>
        <w:t>.</w:t>
      </w:r>
      <w:r w:rsidR="00410A86" w:rsidRPr="00B55A3C">
        <w:rPr>
          <w:rFonts w:ascii="Times New Roman" w:hAnsi="Times New Roman" w:cs="Times New Roman"/>
          <w:sz w:val="26"/>
          <w:szCs w:val="26"/>
        </w:rPr>
        <w:t xml:space="preserve"> В заседании приняла</w:t>
      </w:r>
      <w:r w:rsidR="003F70E7" w:rsidRPr="00B55A3C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410A86" w:rsidRPr="00B55A3C">
        <w:rPr>
          <w:rFonts w:ascii="Times New Roman" w:hAnsi="Times New Roman" w:cs="Times New Roman"/>
          <w:sz w:val="26"/>
          <w:szCs w:val="26"/>
        </w:rPr>
        <w:t xml:space="preserve">директор филиала </w:t>
      </w:r>
      <w:r w:rsidR="00B55A3C" w:rsidRPr="00B55A3C">
        <w:rPr>
          <w:rFonts w:ascii="Times New Roman" w:hAnsi="Times New Roman" w:cs="Times New Roman"/>
          <w:sz w:val="26"/>
          <w:szCs w:val="26"/>
        </w:rPr>
        <w:t>К</w:t>
      </w:r>
      <w:r w:rsidR="00410A86" w:rsidRPr="00B55A3C">
        <w:rPr>
          <w:rFonts w:ascii="Times New Roman" w:hAnsi="Times New Roman" w:cs="Times New Roman"/>
          <w:sz w:val="26"/>
          <w:szCs w:val="26"/>
        </w:rPr>
        <w:t xml:space="preserve">адастровой палаты по Иркутской области Татьяна Токарева, </w:t>
      </w:r>
      <w:r w:rsidR="003F70E7" w:rsidRPr="00B55A3C">
        <w:rPr>
          <w:rFonts w:ascii="Times New Roman" w:hAnsi="Times New Roman" w:cs="Times New Roman"/>
          <w:sz w:val="26"/>
          <w:szCs w:val="26"/>
        </w:rPr>
        <w:t xml:space="preserve">мэры городов Братска, Черемхово и </w:t>
      </w:r>
      <w:proofErr w:type="spellStart"/>
      <w:r w:rsidR="003F70E7" w:rsidRPr="00B55A3C">
        <w:rPr>
          <w:rFonts w:ascii="Times New Roman" w:hAnsi="Times New Roman" w:cs="Times New Roman"/>
          <w:sz w:val="26"/>
          <w:szCs w:val="26"/>
        </w:rPr>
        <w:t>Шелеховского</w:t>
      </w:r>
      <w:proofErr w:type="spellEnd"/>
      <w:r w:rsidR="00410A86" w:rsidRPr="00B55A3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55A3C" w:rsidRPr="00B55A3C">
        <w:rPr>
          <w:rFonts w:ascii="Times New Roman" w:hAnsi="Times New Roman" w:cs="Times New Roman"/>
          <w:sz w:val="26"/>
          <w:szCs w:val="26"/>
        </w:rPr>
        <w:t xml:space="preserve">, </w:t>
      </w:r>
      <w:r w:rsidR="00716312" w:rsidRPr="00B55A3C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336FF1" w:rsidRPr="00B55A3C">
        <w:rPr>
          <w:rFonts w:ascii="Times New Roman" w:hAnsi="Times New Roman" w:cs="Times New Roman"/>
          <w:sz w:val="26"/>
          <w:szCs w:val="26"/>
        </w:rPr>
        <w:t>О</w:t>
      </w:r>
      <w:r w:rsidR="00B55A3C" w:rsidRPr="00B55A3C">
        <w:rPr>
          <w:rFonts w:ascii="Times New Roman" w:hAnsi="Times New Roman" w:cs="Times New Roman"/>
          <w:sz w:val="26"/>
          <w:szCs w:val="26"/>
        </w:rPr>
        <w:t>АО</w:t>
      </w:r>
      <w:r w:rsidR="00336FF1" w:rsidRPr="00B55A3C">
        <w:rPr>
          <w:rFonts w:ascii="Times New Roman" w:hAnsi="Times New Roman" w:cs="Times New Roman"/>
          <w:sz w:val="26"/>
          <w:szCs w:val="26"/>
        </w:rPr>
        <w:t xml:space="preserve"> «Иркутская </w:t>
      </w:r>
      <w:proofErr w:type="spellStart"/>
      <w:r w:rsidR="00336FF1" w:rsidRPr="00B55A3C">
        <w:rPr>
          <w:rFonts w:ascii="Times New Roman" w:hAnsi="Times New Roman" w:cs="Times New Roman"/>
          <w:sz w:val="26"/>
          <w:szCs w:val="26"/>
        </w:rPr>
        <w:t>электросетевая</w:t>
      </w:r>
      <w:proofErr w:type="spellEnd"/>
      <w:r w:rsidR="00336FF1" w:rsidRPr="00B55A3C">
        <w:rPr>
          <w:rFonts w:ascii="Times New Roman" w:hAnsi="Times New Roman" w:cs="Times New Roman"/>
          <w:sz w:val="26"/>
          <w:szCs w:val="26"/>
        </w:rPr>
        <w:t xml:space="preserve"> компания», П</w:t>
      </w:r>
      <w:r w:rsidR="00B55A3C" w:rsidRPr="00B55A3C">
        <w:rPr>
          <w:rFonts w:ascii="Times New Roman" w:hAnsi="Times New Roman" w:cs="Times New Roman"/>
          <w:sz w:val="26"/>
          <w:szCs w:val="26"/>
        </w:rPr>
        <w:t>АО</w:t>
      </w:r>
      <w:r w:rsidR="00336FF1" w:rsidRPr="00B55A3C">
        <w:rPr>
          <w:rFonts w:ascii="Times New Roman" w:hAnsi="Times New Roman" w:cs="Times New Roman"/>
          <w:sz w:val="26"/>
          <w:szCs w:val="26"/>
        </w:rPr>
        <w:t xml:space="preserve"> «Иркутскэнерго», общественной организации «Деловая Россия»,</w:t>
      </w:r>
      <w:r w:rsidR="00B55A3C" w:rsidRPr="00B55A3C">
        <w:rPr>
          <w:rFonts w:ascii="Times New Roman" w:hAnsi="Times New Roman" w:cs="Times New Roman"/>
          <w:sz w:val="26"/>
          <w:szCs w:val="26"/>
        </w:rPr>
        <w:t xml:space="preserve"> АО</w:t>
      </w:r>
      <w:r w:rsidR="00336FF1" w:rsidRPr="00B55A3C">
        <w:rPr>
          <w:rFonts w:ascii="Times New Roman" w:hAnsi="Times New Roman" w:cs="Times New Roman"/>
          <w:sz w:val="26"/>
          <w:szCs w:val="26"/>
        </w:rPr>
        <w:t xml:space="preserve"> «Корпорац</w:t>
      </w:r>
      <w:r w:rsidR="003F70E7" w:rsidRPr="00B55A3C">
        <w:rPr>
          <w:rFonts w:ascii="Times New Roman" w:hAnsi="Times New Roman" w:cs="Times New Roman"/>
          <w:sz w:val="26"/>
          <w:szCs w:val="26"/>
        </w:rPr>
        <w:t>ия развития Иркутской области».</w:t>
      </w:r>
    </w:p>
    <w:p w:rsidR="00336FF1" w:rsidRPr="00B55A3C" w:rsidRDefault="0005379D" w:rsidP="0017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A3C">
        <w:rPr>
          <w:rFonts w:ascii="Times New Roman" w:hAnsi="Times New Roman" w:cs="Times New Roman"/>
          <w:sz w:val="26"/>
          <w:szCs w:val="26"/>
        </w:rPr>
        <w:t xml:space="preserve">В ходе мероприятия </w:t>
      </w:r>
      <w:r w:rsidR="00714501" w:rsidRPr="00B55A3C">
        <w:rPr>
          <w:rFonts w:ascii="Times New Roman" w:hAnsi="Times New Roman" w:cs="Times New Roman"/>
          <w:sz w:val="26"/>
          <w:szCs w:val="26"/>
        </w:rPr>
        <w:t>обсуждались вопросы о текущей ситуации по форм</w:t>
      </w:r>
      <w:r w:rsidR="00B55A3C" w:rsidRPr="00B55A3C">
        <w:rPr>
          <w:rFonts w:ascii="Times New Roman" w:hAnsi="Times New Roman" w:cs="Times New Roman"/>
          <w:sz w:val="26"/>
          <w:szCs w:val="26"/>
        </w:rPr>
        <w:t xml:space="preserve">ированию Национального рейтинга, </w:t>
      </w:r>
      <w:r w:rsidR="00714501" w:rsidRPr="00B55A3C">
        <w:rPr>
          <w:rFonts w:ascii="Times New Roman" w:hAnsi="Times New Roman" w:cs="Times New Roman"/>
          <w:sz w:val="26"/>
          <w:szCs w:val="26"/>
        </w:rPr>
        <w:t xml:space="preserve">внедрения целевых </w:t>
      </w:r>
      <w:proofErr w:type="gramStart"/>
      <w:r w:rsidR="00714501" w:rsidRPr="00B55A3C">
        <w:rPr>
          <w:rFonts w:ascii="Times New Roman" w:hAnsi="Times New Roman" w:cs="Times New Roman"/>
          <w:sz w:val="26"/>
          <w:szCs w:val="26"/>
        </w:rPr>
        <w:t>моделей упрощения процедур ведения бизнеса</w:t>
      </w:r>
      <w:proofErr w:type="gramEnd"/>
      <w:r w:rsidR="00714501" w:rsidRPr="00B55A3C">
        <w:rPr>
          <w:rFonts w:ascii="Times New Roman" w:hAnsi="Times New Roman" w:cs="Times New Roman"/>
          <w:sz w:val="26"/>
          <w:szCs w:val="26"/>
        </w:rPr>
        <w:t xml:space="preserve"> и повышения инвестиционной привлекательности Иркутской области.</w:t>
      </w:r>
      <w:r w:rsidR="000970C0" w:rsidRPr="00B55A3C">
        <w:rPr>
          <w:rFonts w:ascii="Times New Roman" w:hAnsi="Times New Roman" w:cs="Times New Roman"/>
          <w:sz w:val="26"/>
          <w:szCs w:val="26"/>
        </w:rPr>
        <w:t xml:space="preserve"> Министр экономического развития Иркутской области Евгений </w:t>
      </w:r>
      <w:proofErr w:type="spellStart"/>
      <w:r w:rsidR="000970C0" w:rsidRPr="00B55A3C">
        <w:rPr>
          <w:rFonts w:ascii="Times New Roman" w:hAnsi="Times New Roman" w:cs="Times New Roman"/>
          <w:sz w:val="26"/>
          <w:szCs w:val="26"/>
        </w:rPr>
        <w:t>Орачевский</w:t>
      </w:r>
      <w:proofErr w:type="spellEnd"/>
      <w:r w:rsidR="000970C0" w:rsidRPr="00B55A3C">
        <w:rPr>
          <w:rFonts w:ascii="Times New Roman" w:hAnsi="Times New Roman" w:cs="Times New Roman"/>
          <w:sz w:val="26"/>
          <w:szCs w:val="26"/>
        </w:rPr>
        <w:t xml:space="preserve"> в своем докладе отметил, что средний процент достижения значений показателей целевых моделей, по последним данным, в совокупности составил 91%. При этом регистрация права собственности – 90%, кадастровый учет – 80%.</w:t>
      </w:r>
    </w:p>
    <w:p w:rsidR="00C17854" w:rsidRPr="00B55A3C" w:rsidRDefault="00125A67" w:rsidP="003D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A3C">
        <w:rPr>
          <w:rFonts w:ascii="Times New Roman" w:hAnsi="Times New Roman" w:cs="Times New Roman"/>
          <w:sz w:val="26"/>
          <w:szCs w:val="26"/>
        </w:rPr>
        <w:t>Одним из рассматриваемых вопросов был вопрос эффективности работы межведомственного электронного взаим</w:t>
      </w:r>
      <w:r w:rsidR="00382EB8" w:rsidRPr="00B55A3C">
        <w:rPr>
          <w:rFonts w:ascii="Times New Roman" w:hAnsi="Times New Roman" w:cs="Times New Roman"/>
          <w:sz w:val="26"/>
          <w:szCs w:val="26"/>
        </w:rPr>
        <w:t>одейств</w:t>
      </w:r>
      <w:r w:rsidR="00626C62" w:rsidRPr="00B55A3C">
        <w:rPr>
          <w:rFonts w:ascii="Times New Roman" w:hAnsi="Times New Roman" w:cs="Times New Roman"/>
          <w:sz w:val="26"/>
          <w:szCs w:val="26"/>
        </w:rPr>
        <w:t>ия</w:t>
      </w:r>
      <w:r w:rsidR="003D2510" w:rsidRPr="00B55A3C">
        <w:rPr>
          <w:rFonts w:ascii="Times New Roman" w:hAnsi="Times New Roman" w:cs="Times New Roman"/>
          <w:sz w:val="26"/>
          <w:szCs w:val="26"/>
        </w:rPr>
        <w:t>.</w:t>
      </w:r>
      <w:r w:rsidRPr="00B55A3C">
        <w:rPr>
          <w:rFonts w:ascii="Times New Roman" w:hAnsi="Times New Roman" w:cs="Times New Roman"/>
          <w:sz w:val="26"/>
          <w:szCs w:val="26"/>
        </w:rPr>
        <w:t xml:space="preserve"> В настоящее время в Иркутской области внедрена система межведомственного взаимодействия «</w:t>
      </w:r>
      <w:r w:rsidRPr="00B55A3C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B55A3C">
        <w:rPr>
          <w:rFonts w:ascii="Times New Roman" w:hAnsi="Times New Roman" w:cs="Times New Roman"/>
          <w:sz w:val="26"/>
          <w:szCs w:val="26"/>
        </w:rPr>
        <w:t>-</w:t>
      </w:r>
      <w:r w:rsidRPr="00B55A3C">
        <w:rPr>
          <w:rFonts w:ascii="Times New Roman" w:hAnsi="Times New Roman" w:cs="Times New Roman"/>
          <w:sz w:val="26"/>
          <w:szCs w:val="26"/>
          <w:lang w:val="en-US"/>
        </w:rPr>
        <w:t>Route</w:t>
      </w:r>
      <w:r w:rsidRPr="00B55A3C">
        <w:rPr>
          <w:rFonts w:ascii="Times New Roman" w:hAnsi="Times New Roman" w:cs="Times New Roman"/>
          <w:sz w:val="26"/>
          <w:szCs w:val="26"/>
        </w:rPr>
        <w:t>», позволяющая обеспечивать предоставление сведений в электронном виде от региональных и местных органов власти, подведо</w:t>
      </w:r>
      <w:r w:rsidR="00C17854" w:rsidRPr="00B55A3C">
        <w:rPr>
          <w:rFonts w:ascii="Times New Roman" w:hAnsi="Times New Roman" w:cs="Times New Roman"/>
          <w:sz w:val="26"/>
          <w:szCs w:val="26"/>
        </w:rPr>
        <w:t>м</w:t>
      </w:r>
      <w:r w:rsidRPr="00B55A3C">
        <w:rPr>
          <w:rFonts w:ascii="Times New Roman" w:hAnsi="Times New Roman" w:cs="Times New Roman"/>
          <w:sz w:val="26"/>
          <w:szCs w:val="26"/>
        </w:rPr>
        <w:t>ственных им организаций</w:t>
      </w:r>
      <w:r w:rsidR="00C17854" w:rsidRPr="00B55A3C">
        <w:rPr>
          <w:rFonts w:ascii="Times New Roman" w:hAnsi="Times New Roman" w:cs="Times New Roman"/>
          <w:sz w:val="26"/>
          <w:szCs w:val="26"/>
        </w:rPr>
        <w:t xml:space="preserve"> и территориальных государственных внебюджетных фондов. Оператором региональной системы межведомственного электронного взаимодействия является Министерство экономического развития Иркутской области. Перечень организ</w:t>
      </w:r>
      <w:r w:rsidR="00347F2E" w:rsidRPr="00B55A3C">
        <w:rPr>
          <w:rFonts w:ascii="Times New Roman" w:hAnsi="Times New Roman" w:cs="Times New Roman"/>
          <w:sz w:val="26"/>
          <w:szCs w:val="26"/>
        </w:rPr>
        <w:t>аций, подключенных к системе «</w:t>
      </w:r>
      <w:r w:rsidR="00347F2E" w:rsidRPr="00B55A3C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="00347F2E" w:rsidRPr="00B55A3C">
        <w:rPr>
          <w:rFonts w:ascii="Times New Roman" w:hAnsi="Times New Roman" w:cs="Times New Roman"/>
          <w:sz w:val="26"/>
          <w:szCs w:val="26"/>
        </w:rPr>
        <w:t>-</w:t>
      </w:r>
      <w:r w:rsidR="00347F2E" w:rsidRPr="00B55A3C">
        <w:rPr>
          <w:rFonts w:ascii="Times New Roman" w:hAnsi="Times New Roman" w:cs="Times New Roman"/>
          <w:sz w:val="26"/>
          <w:szCs w:val="26"/>
          <w:lang w:val="en-US"/>
        </w:rPr>
        <w:t>Route</w:t>
      </w:r>
      <w:r w:rsidR="00347F2E" w:rsidRPr="00B55A3C">
        <w:rPr>
          <w:rFonts w:ascii="Times New Roman" w:hAnsi="Times New Roman" w:cs="Times New Roman"/>
          <w:sz w:val="26"/>
          <w:szCs w:val="26"/>
        </w:rPr>
        <w:t>»</w:t>
      </w:r>
      <w:r w:rsidR="0047574E" w:rsidRPr="00B55A3C">
        <w:rPr>
          <w:rFonts w:ascii="Times New Roman" w:hAnsi="Times New Roman" w:cs="Times New Roman"/>
          <w:sz w:val="26"/>
          <w:szCs w:val="26"/>
        </w:rPr>
        <w:t>, размещен на официальном сайте Министерства (</w:t>
      </w:r>
      <w:hyperlink r:id="rId4" w:history="1"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irkobl</w:t>
        </w:r>
        <w:proofErr w:type="spellEnd"/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sites</w:t>
        </w:r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economy</w:t>
        </w:r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="00347F2E" w:rsidRPr="00B55A3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347F2E" w:rsidRPr="00B55A3C">
        <w:rPr>
          <w:rFonts w:ascii="Times New Roman" w:hAnsi="Times New Roman" w:cs="Times New Roman"/>
          <w:sz w:val="26"/>
          <w:szCs w:val="26"/>
        </w:rPr>
        <w:t>). На сегодняшний день в этом списке 313 органов местного самоуправления, 30 органов государственной власти и 21 организация.</w:t>
      </w:r>
      <w:r w:rsidR="00E8187F" w:rsidRPr="00B55A3C">
        <w:rPr>
          <w:rFonts w:ascii="Times New Roman" w:hAnsi="Times New Roman" w:cs="Times New Roman"/>
          <w:sz w:val="26"/>
          <w:szCs w:val="26"/>
        </w:rPr>
        <w:t xml:space="preserve"> Для достижения </w:t>
      </w:r>
      <w:r w:rsidR="00D05E9E" w:rsidRPr="00B55A3C">
        <w:rPr>
          <w:rFonts w:ascii="Times New Roman" w:hAnsi="Times New Roman" w:cs="Times New Roman"/>
          <w:sz w:val="26"/>
          <w:szCs w:val="26"/>
        </w:rPr>
        <w:t>показат</w:t>
      </w:r>
      <w:r w:rsidR="00E8187F" w:rsidRPr="00B55A3C">
        <w:rPr>
          <w:rFonts w:ascii="Times New Roman" w:hAnsi="Times New Roman" w:cs="Times New Roman"/>
          <w:sz w:val="26"/>
          <w:szCs w:val="26"/>
        </w:rPr>
        <w:t xml:space="preserve">еля по  </w:t>
      </w:r>
      <w:r w:rsidR="00B55A3C" w:rsidRPr="00B55A3C">
        <w:rPr>
          <w:rFonts w:ascii="Times New Roman" w:hAnsi="Times New Roman" w:cs="Times New Roman"/>
          <w:sz w:val="26"/>
          <w:szCs w:val="26"/>
        </w:rPr>
        <w:t>межведомственному электронному</w:t>
      </w:r>
      <w:r w:rsidR="00E8187F" w:rsidRPr="00B55A3C">
        <w:rPr>
          <w:rFonts w:ascii="Times New Roman" w:hAnsi="Times New Roman" w:cs="Times New Roman"/>
          <w:sz w:val="26"/>
          <w:szCs w:val="26"/>
        </w:rPr>
        <w:t xml:space="preserve"> взаимодейств</w:t>
      </w:r>
      <w:r w:rsidR="00B55A3C" w:rsidRPr="00B55A3C">
        <w:rPr>
          <w:rFonts w:ascii="Times New Roman" w:hAnsi="Times New Roman" w:cs="Times New Roman"/>
          <w:sz w:val="26"/>
          <w:szCs w:val="26"/>
        </w:rPr>
        <w:t>ию</w:t>
      </w:r>
      <w:r w:rsidR="00E8187F" w:rsidRPr="00B55A3C">
        <w:rPr>
          <w:rFonts w:ascii="Times New Roman" w:hAnsi="Times New Roman" w:cs="Times New Roman"/>
          <w:sz w:val="26"/>
          <w:szCs w:val="26"/>
        </w:rPr>
        <w:t xml:space="preserve"> </w:t>
      </w:r>
      <w:r w:rsidR="00D05E9E" w:rsidRPr="00B55A3C">
        <w:rPr>
          <w:rFonts w:ascii="Times New Roman" w:hAnsi="Times New Roman" w:cs="Times New Roman"/>
          <w:sz w:val="26"/>
          <w:szCs w:val="26"/>
        </w:rPr>
        <w:t xml:space="preserve">  целевых моделей</w:t>
      </w:r>
      <w:r w:rsidR="003D2510" w:rsidRPr="00B55A3C">
        <w:rPr>
          <w:rFonts w:ascii="Times New Roman" w:hAnsi="Times New Roman" w:cs="Times New Roman"/>
          <w:sz w:val="26"/>
          <w:szCs w:val="26"/>
        </w:rPr>
        <w:t xml:space="preserve"> </w:t>
      </w:r>
      <w:r w:rsidR="00D05E9E" w:rsidRPr="00B55A3C">
        <w:rPr>
          <w:rFonts w:ascii="Times New Roman" w:hAnsi="Times New Roman" w:cs="Times New Roman"/>
          <w:sz w:val="26"/>
          <w:szCs w:val="26"/>
        </w:rPr>
        <w:t xml:space="preserve"> «</w:t>
      </w:r>
      <w:r w:rsidR="00E8187F" w:rsidRPr="00B55A3C">
        <w:rPr>
          <w:rFonts w:ascii="Times New Roman" w:hAnsi="Times New Roman" w:cs="Times New Roman"/>
          <w:sz w:val="26"/>
          <w:szCs w:val="26"/>
        </w:rPr>
        <w:t>Постановка на кадастровый</w:t>
      </w:r>
      <w:r w:rsidR="00D05E9E" w:rsidRPr="00B55A3C">
        <w:rPr>
          <w:rFonts w:ascii="Times New Roman" w:hAnsi="Times New Roman" w:cs="Times New Roman"/>
          <w:sz w:val="26"/>
          <w:szCs w:val="26"/>
        </w:rPr>
        <w:t xml:space="preserve"> учет» и «</w:t>
      </w:r>
      <w:r w:rsidR="003F70E7" w:rsidRPr="00B55A3C">
        <w:rPr>
          <w:rFonts w:ascii="Times New Roman" w:hAnsi="Times New Roman" w:cs="Times New Roman"/>
          <w:sz w:val="26"/>
          <w:szCs w:val="26"/>
        </w:rPr>
        <w:t>Регистрация</w:t>
      </w:r>
      <w:r w:rsidR="00D05E9E" w:rsidRPr="00B55A3C">
        <w:rPr>
          <w:rFonts w:ascii="Times New Roman" w:hAnsi="Times New Roman" w:cs="Times New Roman"/>
          <w:sz w:val="26"/>
          <w:szCs w:val="26"/>
        </w:rPr>
        <w:t xml:space="preserve"> прав</w:t>
      </w:r>
      <w:r w:rsidR="003F70E7" w:rsidRPr="00B55A3C">
        <w:rPr>
          <w:rFonts w:ascii="Times New Roman" w:hAnsi="Times New Roman" w:cs="Times New Roman"/>
          <w:sz w:val="26"/>
          <w:szCs w:val="26"/>
        </w:rPr>
        <w:t>а собственности</w:t>
      </w:r>
      <w:r w:rsidR="00D05E9E" w:rsidRPr="00B55A3C">
        <w:rPr>
          <w:rFonts w:ascii="Times New Roman" w:hAnsi="Times New Roman" w:cs="Times New Roman"/>
          <w:sz w:val="26"/>
          <w:szCs w:val="26"/>
        </w:rPr>
        <w:t xml:space="preserve">» необходимо подключение </w:t>
      </w:r>
      <w:r w:rsidR="00E8187F" w:rsidRPr="00B55A3C">
        <w:rPr>
          <w:rFonts w:ascii="Times New Roman" w:hAnsi="Times New Roman" w:cs="Times New Roman"/>
          <w:sz w:val="26"/>
          <w:szCs w:val="26"/>
        </w:rPr>
        <w:t>всех органов государственной власти и местного самоуправления к системе «</w:t>
      </w:r>
      <w:r w:rsidR="00E8187F" w:rsidRPr="00B55A3C"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="00E8187F" w:rsidRPr="00B55A3C">
        <w:rPr>
          <w:rFonts w:ascii="Times New Roman" w:hAnsi="Times New Roman" w:cs="Times New Roman"/>
          <w:sz w:val="26"/>
          <w:szCs w:val="26"/>
        </w:rPr>
        <w:t>-</w:t>
      </w:r>
      <w:r w:rsidR="00E8187F" w:rsidRPr="00B55A3C">
        <w:rPr>
          <w:rFonts w:ascii="Times New Roman" w:hAnsi="Times New Roman" w:cs="Times New Roman"/>
          <w:sz w:val="26"/>
          <w:szCs w:val="26"/>
          <w:lang w:val="en-US"/>
        </w:rPr>
        <w:t>Route</w:t>
      </w:r>
      <w:r w:rsidR="00E8187F" w:rsidRPr="00B55A3C">
        <w:rPr>
          <w:rFonts w:ascii="Times New Roman" w:hAnsi="Times New Roman" w:cs="Times New Roman"/>
          <w:sz w:val="26"/>
          <w:szCs w:val="26"/>
        </w:rPr>
        <w:t xml:space="preserve">». </w:t>
      </w:r>
      <w:r w:rsidR="003F70E7" w:rsidRPr="00B55A3C">
        <w:rPr>
          <w:rFonts w:ascii="Times New Roman" w:hAnsi="Times New Roman" w:cs="Times New Roman"/>
          <w:sz w:val="26"/>
          <w:szCs w:val="26"/>
        </w:rPr>
        <w:t>Обмен сведениями в электронном виде способствует сокращению сроков регистрации и уменьшению количества приостановлений и отказов.</w:t>
      </w:r>
    </w:p>
    <w:p w:rsidR="00C17854" w:rsidRPr="00B55A3C" w:rsidRDefault="0012493E" w:rsidP="007E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A3C">
        <w:rPr>
          <w:rFonts w:ascii="Times New Roman" w:hAnsi="Times New Roman" w:cs="Times New Roman"/>
          <w:sz w:val="26"/>
          <w:szCs w:val="26"/>
        </w:rPr>
        <w:t>Кроме этого рассматривались вопросы</w:t>
      </w:r>
      <w:r w:rsidR="00382EB8" w:rsidRPr="00B55A3C">
        <w:rPr>
          <w:rFonts w:ascii="Times New Roman" w:hAnsi="Times New Roman" w:cs="Times New Roman"/>
          <w:sz w:val="26"/>
          <w:szCs w:val="26"/>
        </w:rPr>
        <w:t>, касающиеся целевых моделей «Получение разрешения на строительство и территориальное планирование»,  «Подключение к электрическим сетям» и «Подключение к сетям теплоснабжения, водоснабжения и водоотведения».</w:t>
      </w:r>
    </w:p>
    <w:p w:rsidR="00B06D8A" w:rsidRDefault="008B30AC" w:rsidP="00B0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A3C">
        <w:rPr>
          <w:rFonts w:ascii="Times New Roman" w:hAnsi="Times New Roman" w:cs="Times New Roman"/>
          <w:sz w:val="26"/>
          <w:szCs w:val="26"/>
        </w:rPr>
        <w:t xml:space="preserve">В 2018 году работа по улучшению инвестиционного климата в регионе будет продолжена. </w:t>
      </w:r>
      <w:r w:rsidR="000970C0" w:rsidRPr="00B55A3C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155B58" w:rsidRPr="00B55A3C">
        <w:rPr>
          <w:rFonts w:ascii="Times New Roman" w:hAnsi="Times New Roman" w:cs="Times New Roman"/>
          <w:sz w:val="26"/>
          <w:szCs w:val="26"/>
        </w:rPr>
        <w:t>региона в Национальном рейтинге состояния инв</w:t>
      </w:r>
      <w:r w:rsidR="00B55A3C">
        <w:rPr>
          <w:rFonts w:ascii="Times New Roman" w:hAnsi="Times New Roman" w:cs="Times New Roman"/>
          <w:sz w:val="26"/>
          <w:szCs w:val="26"/>
        </w:rPr>
        <w:t xml:space="preserve">естиционного климата </w:t>
      </w:r>
      <w:r w:rsidR="00155B58" w:rsidRPr="00B55A3C">
        <w:rPr>
          <w:rFonts w:ascii="Times New Roman" w:hAnsi="Times New Roman" w:cs="Times New Roman"/>
          <w:sz w:val="26"/>
          <w:szCs w:val="26"/>
        </w:rPr>
        <w:t>будут подведены в рамках Петербургского международного экономического форума, который пройдет в мае этого года.</w:t>
      </w:r>
    </w:p>
    <w:p w:rsidR="00B06D8A" w:rsidRDefault="00B06D8A" w:rsidP="00B06D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0C0" w:rsidRPr="00B06D8A" w:rsidRDefault="00CB7B7E" w:rsidP="00B06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D8A">
        <w:rPr>
          <w:rFonts w:ascii="Times New Roman" w:hAnsi="Times New Roman" w:cs="Times New Roman"/>
          <w:sz w:val="20"/>
          <w:szCs w:val="20"/>
        </w:rPr>
        <w:t xml:space="preserve">Инженер </w:t>
      </w:r>
      <w:r w:rsidRPr="00B06D8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06D8A">
        <w:rPr>
          <w:rFonts w:ascii="Times New Roman" w:hAnsi="Times New Roman" w:cs="Times New Roman"/>
          <w:sz w:val="20"/>
          <w:szCs w:val="20"/>
        </w:rPr>
        <w:t xml:space="preserve"> категории отдела контроля и анализа деятельности филиала Кадастровой палаты по Иркутской области </w:t>
      </w:r>
      <w:proofErr w:type="spellStart"/>
      <w:r w:rsidRPr="00B06D8A">
        <w:rPr>
          <w:rFonts w:ascii="Times New Roman" w:hAnsi="Times New Roman" w:cs="Times New Roman"/>
          <w:sz w:val="20"/>
          <w:szCs w:val="20"/>
        </w:rPr>
        <w:t>М.А.Шкварина</w:t>
      </w:r>
      <w:proofErr w:type="spellEnd"/>
    </w:p>
    <w:p w:rsidR="000970C0" w:rsidRPr="00B55A3C" w:rsidRDefault="000970C0" w:rsidP="007E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0C0" w:rsidRPr="00B55A3C" w:rsidRDefault="000970C0" w:rsidP="007E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970C0" w:rsidRPr="00B55A3C" w:rsidSect="0012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67B"/>
    <w:rsid w:val="00036B3F"/>
    <w:rsid w:val="0005379D"/>
    <w:rsid w:val="000970C0"/>
    <w:rsid w:val="001053A9"/>
    <w:rsid w:val="001245F8"/>
    <w:rsid w:val="0012493E"/>
    <w:rsid w:val="00125A67"/>
    <w:rsid w:val="00155B58"/>
    <w:rsid w:val="0017167B"/>
    <w:rsid w:val="00263B2A"/>
    <w:rsid w:val="00336FF1"/>
    <w:rsid w:val="00347F2E"/>
    <w:rsid w:val="00382EB8"/>
    <w:rsid w:val="003B106F"/>
    <w:rsid w:val="003D2510"/>
    <w:rsid w:val="003F70E7"/>
    <w:rsid w:val="00410A86"/>
    <w:rsid w:val="0047574E"/>
    <w:rsid w:val="00626C62"/>
    <w:rsid w:val="006767F1"/>
    <w:rsid w:val="006B676E"/>
    <w:rsid w:val="00714501"/>
    <w:rsid w:val="00716312"/>
    <w:rsid w:val="007E226D"/>
    <w:rsid w:val="008919DB"/>
    <w:rsid w:val="008B30AC"/>
    <w:rsid w:val="008C0F0C"/>
    <w:rsid w:val="00B06D8A"/>
    <w:rsid w:val="00B55A3C"/>
    <w:rsid w:val="00C17854"/>
    <w:rsid w:val="00CB7B7E"/>
    <w:rsid w:val="00CD18E3"/>
    <w:rsid w:val="00D00E0E"/>
    <w:rsid w:val="00D05E9E"/>
    <w:rsid w:val="00D346CE"/>
    <w:rsid w:val="00E8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.ru/sites/economy/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8</cp:revision>
  <cp:lastPrinted>2018-04-17T08:36:00Z</cp:lastPrinted>
  <dcterms:created xsi:type="dcterms:W3CDTF">2018-04-16T06:10:00Z</dcterms:created>
  <dcterms:modified xsi:type="dcterms:W3CDTF">2018-04-18T05:39:00Z</dcterms:modified>
</cp:coreProperties>
</file>