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45" w:rsidRDefault="00210245" w:rsidP="00210245">
      <w:pPr>
        <w:pStyle w:val="1"/>
        <w:jc w:val="center"/>
      </w:pPr>
      <w:r>
        <w:t>В Единый реестр недвижимости внесены сведения о береговой линии Братского водохранилища</w:t>
      </w:r>
    </w:p>
    <w:p w:rsidR="00251C90" w:rsidRDefault="00251C90" w:rsidP="00251C90">
      <w:pPr>
        <w:spacing w:line="276" w:lineRule="auto"/>
      </w:pPr>
      <w:r>
        <w:t>В июне 2018 года К</w:t>
      </w:r>
      <w:r w:rsidRPr="00F30675">
        <w:t xml:space="preserve">адастровой палатой по </w:t>
      </w:r>
      <w:r w:rsidRPr="003368F2">
        <w:t>Иркутской</w:t>
      </w:r>
      <w:r w:rsidRPr="00F30675">
        <w:t xml:space="preserve"> области </w:t>
      </w:r>
      <w:r>
        <w:t xml:space="preserve">в Единый  реестр недвижимости </w:t>
      </w:r>
      <w:r w:rsidRPr="00F30675">
        <w:t>внесены сведения о береговой линии Братского водохранилища</w:t>
      </w:r>
      <w:r>
        <w:t>.</w:t>
      </w:r>
    </w:p>
    <w:p w:rsidR="008B350F" w:rsidRDefault="008B350F" w:rsidP="00251C90">
      <w:pPr>
        <w:spacing w:line="276" w:lineRule="auto"/>
        <w:ind w:firstLine="539"/>
      </w:pPr>
      <w:r>
        <w:t>Береговая линия</w:t>
      </w:r>
      <w:r w:rsidR="00AF5DE4">
        <w:t xml:space="preserve"> -</w:t>
      </w:r>
      <w:r>
        <w:t xml:space="preserve"> это линия пересечения поверхности водоема с поверхностью суши. Так как уровень воды постоянно меняется, то береговая линия </w:t>
      </w:r>
      <w:r w:rsidR="00EF4853">
        <w:t xml:space="preserve">водоема </w:t>
      </w:r>
      <w:r>
        <w:t xml:space="preserve">весьма условное понятие, принимаемое за среднее многолетнее положение уровня </w:t>
      </w:r>
      <w:r w:rsidR="00EF4853">
        <w:t>воды</w:t>
      </w:r>
      <w:r>
        <w:t xml:space="preserve"> </w:t>
      </w:r>
      <w:r w:rsidR="00EF4853">
        <w:t>для этого водоема</w:t>
      </w:r>
      <w:r>
        <w:t>.</w:t>
      </w:r>
      <w:r w:rsidR="00C70DB9">
        <w:t xml:space="preserve"> У различных водных объектов имеются свои особенности установления береговой линии. </w:t>
      </w:r>
      <w:r w:rsidR="00251C90">
        <w:t>Так, например, у</w:t>
      </w:r>
      <w:r w:rsidR="00C70DB9">
        <w:t xml:space="preserve"> рек, ручьев</w:t>
      </w:r>
      <w:r w:rsidR="00251C90">
        <w:t>,</w:t>
      </w:r>
      <w:r w:rsidR="00C70DB9">
        <w:t xml:space="preserve"> каналов – по среднемноголетнему уровню вод</w:t>
      </w:r>
      <w:r w:rsidR="00251C90">
        <w:t>.</w:t>
      </w:r>
      <w:r w:rsidR="00C70DB9">
        <w:t xml:space="preserve"> У пруда</w:t>
      </w:r>
      <w:r w:rsidR="00251C90">
        <w:t xml:space="preserve"> и</w:t>
      </w:r>
      <w:r w:rsidR="00C70DB9">
        <w:t xml:space="preserve"> водохранилища по нормальному подпорному уровню воды, котор</w:t>
      </w:r>
      <w:r w:rsidR="00614B8A">
        <w:t>ый</w:t>
      </w:r>
      <w:r w:rsidR="00C70DB9">
        <w:t xml:space="preserve"> </w:t>
      </w:r>
      <w:r w:rsidR="00614B8A">
        <w:t>может длительно поддерживаться подпорным сооружением.</w:t>
      </w:r>
    </w:p>
    <w:p w:rsidR="00A670A7" w:rsidRDefault="00157942" w:rsidP="00A670A7">
      <w:pPr>
        <w:pStyle w:val="ConsPlusNormal"/>
        <w:spacing w:line="276" w:lineRule="auto"/>
        <w:ind w:firstLine="539"/>
        <w:jc w:val="both"/>
      </w:pPr>
      <w:r>
        <w:t>Устанавливают местоположение</w:t>
      </w:r>
      <w:r w:rsidR="00A670A7">
        <w:t xml:space="preserve"> береговой линии </w:t>
      </w:r>
      <w:r>
        <w:t xml:space="preserve"> органы</w:t>
      </w:r>
      <w:r w:rsidR="00A670A7">
        <w:t xml:space="preserve"> государственной власти субъектов Росси</w:t>
      </w:r>
      <w:r>
        <w:t>йской Федерации либо Федеральное агентство водных ресурсов. У</w:t>
      </w:r>
      <w:r w:rsidR="00A670A7">
        <w:t>точн</w:t>
      </w:r>
      <w:r>
        <w:t>ить</w:t>
      </w:r>
      <w:r w:rsidR="00A670A7">
        <w:t xml:space="preserve">  местоположени</w:t>
      </w:r>
      <w:r>
        <w:t>е береговой линии могут заинтересованные лица, в том числе органы</w:t>
      </w:r>
      <w:r w:rsidR="00A670A7">
        <w:t xml:space="preserve"> г</w:t>
      </w:r>
      <w:r>
        <w:t xml:space="preserve">осударственной власти и </w:t>
      </w:r>
      <w:r w:rsidR="00A670A7">
        <w:t xml:space="preserve"> местного самоуправления,</w:t>
      </w:r>
      <w:r>
        <w:t xml:space="preserve"> а также собственники</w:t>
      </w:r>
      <w:r w:rsidR="00A670A7">
        <w:t>, п</w:t>
      </w:r>
      <w:r>
        <w:t>ользователи и владельцы</w:t>
      </w:r>
      <w:r w:rsidR="00A670A7">
        <w:t xml:space="preserve"> земельных участков.</w:t>
      </w:r>
    </w:p>
    <w:p w:rsidR="00420146" w:rsidRDefault="00EF4853" w:rsidP="00EF4853">
      <w:pPr>
        <w:spacing w:line="276" w:lineRule="auto"/>
      </w:pPr>
      <w:r>
        <w:t>Определение</w:t>
      </w:r>
      <w:r w:rsidR="003368F2">
        <w:t xml:space="preserve"> местоположения береговой линии </w:t>
      </w:r>
      <w:r>
        <w:t>необходимо для</w:t>
      </w:r>
      <w:r w:rsidR="00AF673F">
        <w:t xml:space="preserve"> </w:t>
      </w:r>
      <w:r w:rsidR="0084151C">
        <w:t>последующе</w:t>
      </w:r>
      <w:r>
        <w:t>го</w:t>
      </w:r>
      <w:r w:rsidR="0084151C">
        <w:t xml:space="preserve"> </w:t>
      </w:r>
      <w:r w:rsidR="003368F2">
        <w:t>установлени</w:t>
      </w:r>
      <w:r>
        <w:t>я</w:t>
      </w:r>
      <w:r w:rsidR="003368F2">
        <w:t xml:space="preserve"> </w:t>
      </w:r>
      <w:r w:rsidR="004608E1">
        <w:t>и внесени</w:t>
      </w:r>
      <w:r>
        <w:t>я</w:t>
      </w:r>
      <w:r w:rsidR="004608E1">
        <w:t xml:space="preserve"> в </w:t>
      </w:r>
      <w:r w:rsidR="00BA536F">
        <w:t>Е</w:t>
      </w:r>
      <w:r w:rsidR="004608E1">
        <w:t xml:space="preserve">диный  реестр недвижимости </w:t>
      </w:r>
      <w:r w:rsidR="003368F2">
        <w:t xml:space="preserve">границ водоохранной зоны и границ прибрежных защитных полос </w:t>
      </w:r>
      <w:r w:rsidR="0084151C">
        <w:t>Братского водохранилища</w:t>
      </w:r>
      <w:r w:rsidR="00BA536F">
        <w:t>.</w:t>
      </w:r>
      <w:r w:rsidR="004608E1">
        <w:t xml:space="preserve"> </w:t>
      </w:r>
      <w:r w:rsidR="00C435C6">
        <w:t xml:space="preserve">На местности </w:t>
      </w:r>
      <w:r w:rsidR="00C435C6" w:rsidRPr="00BA536F">
        <w:rPr>
          <w:rFonts w:eastAsia="Calibri" w:cs="Times New Roman"/>
        </w:rPr>
        <w:t>границ</w:t>
      </w:r>
      <w:r w:rsidR="00C435C6" w:rsidRPr="00BA536F">
        <w:t>ы</w:t>
      </w:r>
      <w:r w:rsidR="00C435C6" w:rsidRPr="00BA536F">
        <w:rPr>
          <w:rFonts w:eastAsia="Calibri" w:cs="Times New Roman"/>
        </w:rPr>
        <w:t xml:space="preserve"> водоохранных зон и прибрежных защитных полос</w:t>
      </w:r>
      <w:r w:rsidR="00C435C6">
        <w:t xml:space="preserve"> представляют собой специальные информационные знаки, </w:t>
      </w:r>
      <w:r w:rsidR="00480CA6">
        <w:t>предназначенные</w:t>
      </w:r>
      <w:r w:rsidR="00480CA6" w:rsidRPr="00BA536F">
        <w:rPr>
          <w:rFonts w:eastAsia="Calibri" w:cs="Times New Roman"/>
        </w:rPr>
        <w:t xml:space="preserve"> </w:t>
      </w:r>
      <w:r w:rsidR="00480CA6">
        <w:t xml:space="preserve">для </w:t>
      </w:r>
      <w:r w:rsidR="00480CA6" w:rsidRPr="00BA536F">
        <w:rPr>
          <w:rFonts w:eastAsia="Calibri" w:cs="Times New Roman"/>
        </w:rPr>
        <w:t>информировани</w:t>
      </w:r>
      <w:r w:rsidR="00480CA6" w:rsidRPr="00BA536F">
        <w:t>я</w:t>
      </w:r>
      <w:r w:rsidR="00480CA6" w:rsidRPr="00BA536F">
        <w:rPr>
          <w:rFonts w:eastAsia="Calibri" w:cs="Times New Roman"/>
        </w:rPr>
        <w:t xml:space="preserve"> </w:t>
      </w:r>
      <w:r>
        <w:t>населения</w:t>
      </w:r>
      <w:r w:rsidR="00480CA6" w:rsidRPr="00BA536F">
        <w:rPr>
          <w:rFonts w:eastAsia="Calibri" w:cs="Times New Roman"/>
        </w:rPr>
        <w:t xml:space="preserve"> о специальном режиме осуществления хозяйственной деятельности в </w:t>
      </w:r>
      <w:r w:rsidR="00480CA6">
        <w:t xml:space="preserve">границах этих зон. </w:t>
      </w:r>
      <w:r w:rsidR="00A77680">
        <w:t xml:space="preserve">Специальный режим </w:t>
      </w:r>
      <w:r w:rsidR="00480CA6">
        <w:t xml:space="preserve">хозяйственной деятельности направлен на </w:t>
      </w:r>
      <w:r w:rsidR="00C435C6" w:rsidRPr="00BA536F">
        <w:rPr>
          <w:rFonts w:eastAsia="Calibri" w:cs="Times New Roman"/>
        </w:rPr>
        <w:t>сохранени</w:t>
      </w:r>
      <w:r w:rsidR="00480CA6">
        <w:t>е</w:t>
      </w:r>
      <w:r w:rsidR="00C435C6" w:rsidRPr="00BA536F">
        <w:rPr>
          <w:rFonts w:eastAsia="Calibri" w:cs="Times New Roman"/>
        </w:rPr>
        <w:t xml:space="preserve"> среды обитания водн</w:t>
      </w:r>
      <w:r w:rsidR="002274C7">
        <w:rPr>
          <w:rFonts w:eastAsia="Calibri" w:cs="Times New Roman"/>
        </w:rPr>
        <w:t>ого</w:t>
      </w:r>
      <w:r w:rsidR="00C435C6" w:rsidRPr="00BA536F">
        <w:rPr>
          <w:rFonts w:eastAsia="Calibri" w:cs="Times New Roman"/>
        </w:rPr>
        <w:t xml:space="preserve"> </w:t>
      </w:r>
      <w:r w:rsidR="002274C7">
        <w:rPr>
          <w:rFonts w:eastAsia="Calibri" w:cs="Times New Roman"/>
        </w:rPr>
        <w:t>животного мира</w:t>
      </w:r>
      <w:r w:rsidR="00C435C6">
        <w:t>,</w:t>
      </w:r>
      <w:r w:rsidR="00C435C6" w:rsidRPr="00BA536F">
        <w:rPr>
          <w:rFonts w:eastAsia="Calibri" w:cs="Times New Roman"/>
        </w:rPr>
        <w:t xml:space="preserve"> </w:t>
      </w:r>
      <w:r w:rsidR="002274C7">
        <w:rPr>
          <w:rFonts w:eastAsia="Calibri" w:cs="Times New Roman"/>
        </w:rPr>
        <w:t xml:space="preserve">а также </w:t>
      </w:r>
      <w:r w:rsidR="00C435C6" w:rsidRPr="00BA536F">
        <w:rPr>
          <w:rFonts w:eastAsia="Calibri" w:cs="Times New Roman"/>
        </w:rPr>
        <w:t>животного и растительного мира</w:t>
      </w:r>
      <w:r w:rsidR="002274C7">
        <w:rPr>
          <w:rFonts w:eastAsia="Calibri" w:cs="Times New Roman"/>
        </w:rPr>
        <w:t xml:space="preserve"> прилегающих </w:t>
      </w:r>
      <w:r>
        <w:rPr>
          <w:rFonts w:eastAsia="Calibri" w:cs="Times New Roman"/>
        </w:rPr>
        <w:t xml:space="preserve">к Братскому водохранилищу </w:t>
      </w:r>
      <w:r w:rsidR="002274C7">
        <w:rPr>
          <w:rFonts w:eastAsia="Calibri" w:cs="Times New Roman"/>
        </w:rPr>
        <w:t>территорий</w:t>
      </w:r>
      <w:r w:rsidR="00A77680">
        <w:rPr>
          <w:rFonts w:eastAsia="Calibri" w:cs="Times New Roman"/>
        </w:rPr>
        <w:t xml:space="preserve">, что </w:t>
      </w:r>
      <w:r>
        <w:rPr>
          <w:rFonts w:eastAsia="Calibri" w:cs="Times New Roman"/>
        </w:rPr>
        <w:t>положительно</w:t>
      </w:r>
      <w:r w:rsidR="00A77680">
        <w:rPr>
          <w:rFonts w:eastAsia="Calibri" w:cs="Times New Roman"/>
        </w:rPr>
        <w:t xml:space="preserve"> скажется на экологической обстановке Иркутской области</w:t>
      </w:r>
      <w:r w:rsidR="00420146">
        <w:t>.</w:t>
      </w:r>
    </w:p>
    <w:p w:rsidR="00AF5DE4" w:rsidRDefault="00AF5DE4" w:rsidP="00EF4853">
      <w:pPr>
        <w:spacing w:line="276" w:lineRule="auto"/>
      </w:pPr>
    </w:p>
    <w:p w:rsidR="00210245" w:rsidRDefault="00AF5DE4" w:rsidP="00210245">
      <w:pPr>
        <w:spacing w:line="276" w:lineRule="auto"/>
        <w:ind w:firstLine="0"/>
        <w:rPr>
          <w:sz w:val="18"/>
          <w:szCs w:val="18"/>
        </w:rPr>
      </w:pPr>
      <w:r w:rsidRPr="00210245">
        <w:rPr>
          <w:sz w:val="18"/>
          <w:szCs w:val="18"/>
        </w:rPr>
        <w:t>Ведущий инженер отдела инфраструктуры прост</w:t>
      </w:r>
      <w:r w:rsidR="00210245" w:rsidRPr="00210245">
        <w:rPr>
          <w:sz w:val="18"/>
          <w:szCs w:val="18"/>
        </w:rPr>
        <w:t xml:space="preserve">ранственных данных </w:t>
      </w:r>
    </w:p>
    <w:p w:rsidR="00AF5DE4" w:rsidRPr="00210245" w:rsidRDefault="00210245" w:rsidP="00210245">
      <w:pPr>
        <w:spacing w:line="276" w:lineRule="auto"/>
        <w:ind w:firstLine="0"/>
        <w:rPr>
          <w:sz w:val="18"/>
          <w:szCs w:val="18"/>
        </w:rPr>
      </w:pPr>
      <w:r w:rsidRPr="00210245">
        <w:rPr>
          <w:sz w:val="18"/>
          <w:szCs w:val="18"/>
        </w:rPr>
        <w:t xml:space="preserve">Иркутского филиала </w:t>
      </w:r>
      <w:r>
        <w:rPr>
          <w:sz w:val="18"/>
          <w:szCs w:val="18"/>
        </w:rPr>
        <w:t>к</w:t>
      </w:r>
      <w:r w:rsidRPr="00210245">
        <w:rPr>
          <w:sz w:val="18"/>
          <w:szCs w:val="18"/>
        </w:rPr>
        <w:t>адастровой палаты Е.Е.Андреева</w:t>
      </w:r>
    </w:p>
    <w:p w:rsidR="00A670A7" w:rsidRDefault="00A670A7">
      <w:pPr>
        <w:pStyle w:val="ConsPlusNormal"/>
        <w:spacing w:line="276" w:lineRule="auto"/>
        <w:ind w:firstLine="539"/>
        <w:jc w:val="both"/>
      </w:pPr>
    </w:p>
    <w:sectPr w:rsidR="00A670A7" w:rsidSect="001D3C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2A"/>
    <w:rsid w:val="00004DC4"/>
    <w:rsid w:val="00096FD4"/>
    <w:rsid w:val="00157942"/>
    <w:rsid w:val="00174A36"/>
    <w:rsid w:val="001D3CB2"/>
    <w:rsid w:val="00210245"/>
    <w:rsid w:val="002274C7"/>
    <w:rsid w:val="002474CB"/>
    <w:rsid w:val="00251C90"/>
    <w:rsid w:val="002C2AF4"/>
    <w:rsid w:val="002F19E7"/>
    <w:rsid w:val="002F4FA5"/>
    <w:rsid w:val="003368F2"/>
    <w:rsid w:val="00350AAA"/>
    <w:rsid w:val="00364F0F"/>
    <w:rsid w:val="003729D2"/>
    <w:rsid w:val="00412F2A"/>
    <w:rsid w:val="00420146"/>
    <w:rsid w:val="004608E1"/>
    <w:rsid w:val="004726ED"/>
    <w:rsid w:val="00480CA6"/>
    <w:rsid w:val="004D2E22"/>
    <w:rsid w:val="005F4898"/>
    <w:rsid w:val="00614B8A"/>
    <w:rsid w:val="00655A09"/>
    <w:rsid w:val="00656EBD"/>
    <w:rsid w:val="006D2DD3"/>
    <w:rsid w:val="007D6F32"/>
    <w:rsid w:val="0084151C"/>
    <w:rsid w:val="008B350F"/>
    <w:rsid w:val="008D1E56"/>
    <w:rsid w:val="00917481"/>
    <w:rsid w:val="0098396F"/>
    <w:rsid w:val="009D5F4F"/>
    <w:rsid w:val="00A50E0E"/>
    <w:rsid w:val="00A670A7"/>
    <w:rsid w:val="00A77680"/>
    <w:rsid w:val="00AA65F5"/>
    <w:rsid w:val="00AF5DE4"/>
    <w:rsid w:val="00AF673F"/>
    <w:rsid w:val="00B33031"/>
    <w:rsid w:val="00B679B6"/>
    <w:rsid w:val="00BA536F"/>
    <w:rsid w:val="00BE457F"/>
    <w:rsid w:val="00BF1E76"/>
    <w:rsid w:val="00C158BE"/>
    <w:rsid w:val="00C435C6"/>
    <w:rsid w:val="00C70DB9"/>
    <w:rsid w:val="00CE5404"/>
    <w:rsid w:val="00D15635"/>
    <w:rsid w:val="00D92ABA"/>
    <w:rsid w:val="00EF4853"/>
    <w:rsid w:val="00F30675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9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68F2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92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dc:description/>
  <cp:lastModifiedBy>shkvarina_ma</cp:lastModifiedBy>
  <cp:revision>11</cp:revision>
  <dcterms:created xsi:type="dcterms:W3CDTF">2018-04-10T00:53:00Z</dcterms:created>
  <dcterms:modified xsi:type="dcterms:W3CDTF">2018-07-16T00:57:00Z</dcterms:modified>
</cp:coreProperties>
</file>