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2D" w:rsidRPr="00FC552D" w:rsidRDefault="00FC552D" w:rsidP="0030006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C55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Изменения законодательства в сфере обращения с отходами производства и потребления</w:t>
      </w:r>
    </w:p>
    <w:p w:rsidR="00FC552D" w:rsidRDefault="00FC552D" w:rsidP="00FC55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52D" w:rsidRPr="00FC552D" w:rsidRDefault="00FC552D" w:rsidP="00FC55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52D">
        <w:rPr>
          <w:rFonts w:ascii="Times New Roman" w:eastAsia="Times New Roman" w:hAnsi="Times New Roman" w:cs="Times New Roman"/>
          <w:sz w:val="28"/>
          <w:szCs w:val="28"/>
        </w:rPr>
        <w:t>С 01.01.2019 Федеральным законом № 458-ФЗ внесены изменения в Федеральный закон от 24.06.1998 № 89-ФЗ «Об отходах производства и потребления».</w:t>
      </w:r>
    </w:p>
    <w:p w:rsidR="00FC552D" w:rsidRPr="00FC552D" w:rsidRDefault="00FC552D" w:rsidP="00FC55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52D">
        <w:rPr>
          <w:rFonts w:ascii="Times New Roman" w:eastAsia="Times New Roman" w:hAnsi="Times New Roman" w:cs="Times New Roman"/>
          <w:sz w:val="28"/>
          <w:szCs w:val="28"/>
        </w:rPr>
        <w:t>Изменения коснулись системы регулирования в области обращения с отходами, в частности образован институт регионального оператора по обращению с твердыми коммунальными отходами, который обеспечивает сбор, транспортирование, обработку, утилизацию, обезвреживание, захоронение твердых коммунальных отходов.</w:t>
      </w:r>
    </w:p>
    <w:p w:rsidR="00FC552D" w:rsidRPr="00FC552D" w:rsidRDefault="00FC552D" w:rsidP="00FC55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52D">
        <w:rPr>
          <w:rFonts w:ascii="Times New Roman" w:eastAsia="Times New Roman" w:hAnsi="Times New Roman" w:cs="Times New Roman"/>
          <w:sz w:val="28"/>
          <w:szCs w:val="28"/>
        </w:rPr>
        <w:t>К полномочиям органов местного самоуправления в области обращения с твердыми коммунальными отходами относится создание и содержание мест (площадок) накопления твердых коммунальных отходов, за исключением установленных законодательством Российской Федерации случаев, когда такая обязанность лежит на других лицах (ст. 8 Федерального закона от 24.06.1998 № 89-ФЗ «Об отходах производства и потребления»).</w:t>
      </w:r>
    </w:p>
    <w:p w:rsidR="00FC552D" w:rsidRPr="00FC552D" w:rsidRDefault="00FC552D" w:rsidP="00FC55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52D">
        <w:rPr>
          <w:rFonts w:ascii="Times New Roman" w:eastAsia="Times New Roman" w:hAnsi="Times New Roman" w:cs="Times New Roman"/>
          <w:sz w:val="28"/>
          <w:szCs w:val="28"/>
        </w:rPr>
        <w:t>При этом</w:t>
      </w:r>
      <w:proofErr w:type="gramStart"/>
      <w:r w:rsidRPr="00FC552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C552D">
        <w:rPr>
          <w:rFonts w:ascii="Times New Roman" w:eastAsia="Times New Roman" w:hAnsi="Times New Roman" w:cs="Times New Roman"/>
          <w:sz w:val="28"/>
          <w:szCs w:val="28"/>
        </w:rPr>
        <w:t xml:space="preserve"> в силу п. 2 Правил обращения с твердыми коммунальными отходами, утвержденных постановлением Правительства Российской Федерации от 12.11.2016 № 1156 «Об обращении с твердыми коммунальными отходами и внесении изменения в постановление Правительства Российской Федерации от 25.08.2008 № 641» контейнерная площадка представляет собой место (площадку) накопления твердых коммунальных отходов, обустроенное в соответствии с требованиями законодательства Российской Федерации в области охраны окружающей среды и законодательства Российской Федерации в области обеспечения санитарно-эпидемиологического благополучия населения и предназначенное для размещения контейнеров и бункеров.</w:t>
      </w:r>
    </w:p>
    <w:p w:rsidR="00FC552D" w:rsidRPr="00FC552D" w:rsidRDefault="00FC552D" w:rsidP="00FC55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52D">
        <w:rPr>
          <w:rFonts w:ascii="Times New Roman" w:eastAsia="Times New Roman" w:hAnsi="Times New Roman" w:cs="Times New Roman"/>
          <w:sz w:val="28"/>
          <w:szCs w:val="28"/>
        </w:rPr>
        <w:t>Обязанность по содержанию контейнерных площадок, расположенных на придомовой территории, входящей в состав общего имущества многоквартирного дома, несут собственники помещений в таком доме.</w:t>
      </w:r>
    </w:p>
    <w:p w:rsidR="00FC552D" w:rsidRPr="00FC552D" w:rsidRDefault="00FC552D" w:rsidP="00FC5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52D">
        <w:rPr>
          <w:rFonts w:ascii="Times New Roman" w:eastAsia="Times New Roman" w:hAnsi="Times New Roman" w:cs="Times New Roman"/>
          <w:sz w:val="28"/>
          <w:szCs w:val="28"/>
        </w:rPr>
        <w:t>Бремя содержания контейнерных площадок, не входящих в состав общего имущества собственников помещений в многоквартирном доме, несут собственники земельного участка, на котором расположены такие площадки.</w:t>
      </w:r>
    </w:p>
    <w:p w:rsidR="00FC552D" w:rsidRPr="00FC552D" w:rsidRDefault="00FC552D" w:rsidP="00FC5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52D">
        <w:rPr>
          <w:rFonts w:ascii="Times New Roman" w:eastAsia="Times New Roman" w:hAnsi="Times New Roman" w:cs="Times New Roman"/>
          <w:sz w:val="28"/>
          <w:szCs w:val="28"/>
        </w:rPr>
        <w:t xml:space="preserve">Более того, </w:t>
      </w:r>
      <w:proofErr w:type="gramStart"/>
      <w:r w:rsidRPr="00FC552D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proofErr w:type="gramEnd"/>
      <w:r w:rsidRPr="00FC552D">
        <w:rPr>
          <w:rFonts w:ascii="Times New Roman" w:eastAsia="Times New Roman" w:hAnsi="Times New Roman" w:cs="Times New Roman"/>
          <w:sz w:val="28"/>
          <w:szCs w:val="28"/>
        </w:rPr>
        <w:t xml:space="preserve"> внесенные Федеральным законом № 458-ФЗ коснулись и Жилищного кодекса РФ, согласно которым собственники жилого дома или части жилого дома обязаны обеспечивать обращение с твердыми коммунальными отходами путем заключения договора с региональным оператором по обращению с твердыми коммунальными отходами (ч. 5 ст. 30 ЖК РФ).</w:t>
      </w:r>
    </w:p>
    <w:p w:rsidR="00FC552D" w:rsidRPr="00FC552D" w:rsidRDefault="00FC552D" w:rsidP="00FC55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52D">
        <w:rPr>
          <w:rFonts w:ascii="Times New Roman" w:eastAsia="Times New Roman" w:hAnsi="Times New Roman" w:cs="Times New Roman"/>
          <w:sz w:val="28"/>
          <w:szCs w:val="28"/>
        </w:rPr>
        <w:t xml:space="preserve">Обязанность по заключению вышеуказанного договора в силу </w:t>
      </w:r>
      <w:proofErr w:type="gramStart"/>
      <w:r w:rsidRPr="00FC552D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FC552D">
        <w:rPr>
          <w:rFonts w:ascii="Times New Roman" w:eastAsia="Times New Roman" w:hAnsi="Times New Roman" w:cs="Times New Roman"/>
          <w:sz w:val="28"/>
          <w:szCs w:val="28"/>
        </w:rPr>
        <w:t>.12 ст.161 и ч.2 ст.164 Жилищного кодекса РФ возложена и на управляющие компании; ТСЖ; жилищные кооперативы.</w:t>
      </w:r>
    </w:p>
    <w:p w:rsidR="00FC552D" w:rsidRPr="00FC552D" w:rsidRDefault="00FC552D" w:rsidP="00FC55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552D">
        <w:rPr>
          <w:rFonts w:ascii="Times New Roman" w:eastAsia="Times New Roman" w:hAnsi="Times New Roman" w:cs="Times New Roman"/>
          <w:sz w:val="28"/>
          <w:szCs w:val="28"/>
        </w:rPr>
        <w:t xml:space="preserve">Жителям многоквартирных домов (МКД) и частного сектора услуга может предоставляться в рамках договора публичной оферты или путем </w:t>
      </w:r>
      <w:r w:rsidRPr="00FC552D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совершения конклюдентных действий (постановление Правительства РФ от 06.05.2011 N354), когда договор считается заключенным, если стороны без заключения письменного договора фактически совершают обусловленные согласием сторон действия: жители складируют ТКО в установленных местах накопления, а региональный оператор (оператор) осуществляет вывоз ТКО из этих мест накопления.</w:t>
      </w:r>
      <w:proofErr w:type="gramEnd"/>
    </w:p>
    <w:p w:rsidR="00FC552D" w:rsidRPr="00FC552D" w:rsidRDefault="00FC552D" w:rsidP="00FC55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52D">
        <w:rPr>
          <w:rFonts w:ascii="Times New Roman" w:eastAsia="Times New Roman" w:hAnsi="Times New Roman" w:cs="Times New Roman"/>
          <w:sz w:val="28"/>
          <w:szCs w:val="28"/>
        </w:rPr>
        <w:t>Жителям многоквартирных домов (МКД) коммунальная услуга по обращению с ТКО может быть оказана на основании прямого договора с каждым из жителей (если такое решение принято на общем собрании жильцов) либо через управляющую МКД организацию (УК, ТСЖ, ЖСК). При наличии управляющей организации она обязана заключить договор с региональным оператором по обращению с ТКО, если такие полномочия ей предоставило общее собрание жильцов МКД в соответствии с договором управления.</w:t>
      </w:r>
    </w:p>
    <w:p w:rsidR="00FC552D" w:rsidRPr="00FC552D" w:rsidRDefault="00FC552D" w:rsidP="00FC55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52D">
        <w:rPr>
          <w:rFonts w:ascii="Times New Roman" w:eastAsia="Times New Roman" w:hAnsi="Times New Roman" w:cs="Times New Roman"/>
          <w:sz w:val="28"/>
          <w:szCs w:val="28"/>
        </w:rPr>
        <w:t>Текст типового договора установлен постановлением Правительства РФ от 12.11.2016 №1156 и опубликован региональн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C552D">
        <w:rPr>
          <w:rFonts w:ascii="Times New Roman" w:eastAsia="Times New Roman" w:hAnsi="Times New Roman" w:cs="Times New Roman"/>
          <w:sz w:val="28"/>
          <w:szCs w:val="28"/>
        </w:rPr>
        <w:t>м оператором в средствах массовой информации.</w:t>
      </w:r>
    </w:p>
    <w:p w:rsidR="00FC552D" w:rsidRPr="00FC552D" w:rsidRDefault="00FC552D" w:rsidP="00FC55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52D">
        <w:rPr>
          <w:rFonts w:ascii="Times New Roman" w:eastAsia="Times New Roman" w:hAnsi="Times New Roman" w:cs="Times New Roman"/>
          <w:sz w:val="28"/>
          <w:szCs w:val="28"/>
        </w:rPr>
        <w:t>Кроме того, Федеральным законом от 29.06.2015 № 176-ФЗ внесены изменения в </w:t>
      </w:r>
      <w:r w:rsidR="005F0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C552D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FC552D">
        <w:rPr>
          <w:rFonts w:ascii="Times New Roman" w:eastAsia="Times New Roman" w:hAnsi="Times New Roman" w:cs="Times New Roman"/>
          <w:sz w:val="28"/>
          <w:szCs w:val="28"/>
        </w:rPr>
        <w:t>.4 ст. 154 </w:t>
      </w:r>
      <w:r w:rsidR="005F0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552D">
        <w:rPr>
          <w:rFonts w:ascii="Times New Roman" w:eastAsia="Times New Roman" w:hAnsi="Times New Roman" w:cs="Times New Roman"/>
          <w:sz w:val="28"/>
          <w:szCs w:val="28"/>
        </w:rPr>
        <w:t>Жилищного Кодекса РФ согласно которым, обращение с твердыми коммунальными отходами включены в пл</w:t>
      </w:r>
      <w:r w:rsidR="005F0D3B">
        <w:rPr>
          <w:rFonts w:ascii="Times New Roman" w:eastAsia="Times New Roman" w:hAnsi="Times New Roman" w:cs="Times New Roman"/>
          <w:sz w:val="28"/>
          <w:szCs w:val="28"/>
        </w:rPr>
        <w:t xml:space="preserve">ату за коммунальные услуги, </w:t>
      </w:r>
      <w:r w:rsidRPr="00FC552D">
        <w:rPr>
          <w:rFonts w:ascii="Times New Roman" w:eastAsia="Times New Roman" w:hAnsi="Times New Roman" w:cs="Times New Roman"/>
          <w:sz w:val="28"/>
          <w:szCs w:val="28"/>
        </w:rPr>
        <w:t>начисления производятся</w:t>
      </w:r>
      <w:r w:rsidR="005F0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552D">
        <w:rPr>
          <w:rFonts w:ascii="Times New Roman" w:eastAsia="Times New Roman" w:hAnsi="Times New Roman" w:cs="Times New Roman"/>
          <w:sz w:val="28"/>
          <w:szCs w:val="28"/>
        </w:rPr>
        <w:t xml:space="preserve"> с </w:t>
      </w:r>
      <w:r w:rsidR="005F0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552D">
        <w:rPr>
          <w:rFonts w:ascii="Times New Roman" w:eastAsia="Times New Roman" w:hAnsi="Times New Roman" w:cs="Times New Roman"/>
          <w:sz w:val="28"/>
          <w:szCs w:val="28"/>
        </w:rPr>
        <w:t>01.01.2019.</w:t>
      </w:r>
    </w:p>
    <w:p w:rsidR="00FC552D" w:rsidRPr="00FC552D" w:rsidRDefault="00FC552D" w:rsidP="00FC5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52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2908" w:rsidRPr="00FC552D" w:rsidRDefault="00472908" w:rsidP="00FC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2908" w:rsidRPr="00FC552D" w:rsidSect="009F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52D"/>
    <w:rsid w:val="0030006E"/>
    <w:rsid w:val="00472908"/>
    <w:rsid w:val="005F0D3B"/>
    <w:rsid w:val="009F4663"/>
    <w:rsid w:val="00FC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63"/>
  </w:style>
  <w:style w:type="paragraph" w:styleId="1">
    <w:name w:val="heading 1"/>
    <w:basedOn w:val="a"/>
    <w:link w:val="10"/>
    <w:uiPriority w:val="9"/>
    <w:qFormat/>
    <w:rsid w:val="00FC55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5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C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dcterms:created xsi:type="dcterms:W3CDTF">2020-01-14T04:25:00Z</dcterms:created>
  <dcterms:modified xsi:type="dcterms:W3CDTF">2020-01-14T04:48:00Z</dcterms:modified>
</cp:coreProperties>
</file>