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</w:t>
      </w:r>
      <w:proofErr w:type="spellStart"/>
      <w:r w:rsidRPr="00037DC1">
        <w:rPr>
          <w:b/>
          <w:sz w:val="32"/>
          <w:szCs w:val="32"/>
        </w:rPr>
        <w:t>Заларинский</w:t>
      </w:r>
      <w:proofErr w:type="spellEnd"/>
      <w:r w:rsidRPr="00037DC1">
        <w:rPr>
          <w:b/>
          <w:sz w:val="32"/>
          <w:szCs w:val="32"/>
        </w:rPr>
        <w:t xml:space="preserve">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D945D0">
        <w:rPr>
          <w:b/>
        </w:rPr>
        <w:t>6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556C92">
        <w:rPr>
          <w:b/>
        </w:rPr>
        <w:t>1</w:t>
      </w:r>
      <w:r w:rsidR="00D945D0">
        <w:rPr>
          <w:b/>
        </w:rPr>
        <w:t>3</w:t>
      </w:r>
      <w:r w:rsidR="00ED795C">
        <w:rPr>
          <w:b/>
        </w:rPr>
        <w:t>.0</w:t>
      </w:r>
      <w:r w:rsidR="00556C92">
        <w:rPr>
          <w:b/>
        </w:rPr>
        <w:t>2</w:t>
      </w:r>
      <w:r w:rsidR="00F7285E">
        <w:rPr>
          <w:b/>
        </w:rPr>
        <w:t>.2020</w:t>
      </w:r>
      <w:r w:rsidR="00DE7301" w:rsidRPr="00037DC1">
        <w:rPr>
          <w:b/>
        </w:rPr>
        <w:t>г.</w:t>
      </w:r>
    </w:p>
    <w:p w:rsidR="00D945D0" w:rsidRPr="00312015" w:rsidRDefault="00D945D0" w:rsidP="00D945D0">
      <w:pPr>
        <w:jc w:val="center"/>
        <w:rPr>
          <w:b/>
          <w:sz w:val="18"/>
          <w:szCs w:val="18"/>
        </w:rPr>
      </w:pPr>
      <w:r w:rsidRPr="00312015">
        <w:rPr>
          <w:b/>
          <w:sz w:val="18"/>
          <w:szCs w:val="18"/>
        </w:rPr>
        <w:t>Извещение о месте и порядке ознакомления с проектом межевания земельных участков, выделяемых в счет долей  в праве общей собственности на земельный участок из земель сельскохозяйственного назначения</w:t>
      </w:r>
    </w:p>
    <w:p w:rsidR="00D945D0" w:rsidRPr="00312015" w:rsidRDefault="00D945D0" w:rsidP="00D945D0">
      <w:pPr>
        <w:jc w:val="center"/>
        <w:rPr>
          <w:b/>
          <w:sz w:val="18"/>
          <w:szCs w:val="18"/>
        </w:rPr>
      </w:pP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Заказчик работ: Казенное учреждение администрация </w:t>
      </w:r>
      <w:proofErr w:type="spellStart"/>
      <w:r w:rsidRPr="00312015">
        <w:rPr>
          <w:sz w:val="18"/>
          <w:szCs w:val="18"/>
        </w:rPr>
        <w:t>Веренского</w:t>
      </w:r>
      <w:proofErr w:type="spellEnd"/>
      <w:r w:rsidRPr="00312015">
        <w:rPr>
          <w:sz w:val="18"/>
          <w:szCs w:val="18"/>
        </w:rPr>
        <w:t xml:space="preserve"> </w:t>
      </w:r>
      <w:proofErr w:type="gramStart"/>
      <w:r w:rsidRPr="00312015">
        <w:rPr>
          <w:sz w:val="18"/>
          <w:szCs w:val="18"/>
        </w:rPr>
        <w:t>муниципального</w:t>
      </w:r>
      <w:proofErr w:type="gramEnd"/>
      <w:r w:rsidRPr="00312015">
        <w:rPr>
          <w:sz w:val="18"/>
          <w:szCs w:val="18"/>
        </w:rPr>
        <w:t xml:space="preserve"> </w:t>
      </w:r>
    </w:p>
    <w:p w:rsidR="00D945D0" w:rsidRPr="00312015" w:rsidRDefault="00D945D0" w:rsidP="00D945D0">
      <w:pPr>
        <w:jc w:val="both"/>
        <w:rPr>
          <w:sz w:val="18"/>
          <w:szCs w:val="18"/>
        </w:rPr>
      </w:pPr>
      <w:proofErr w:type="gramStart"/>
      <w:r w:rsidRPr="00312015">
        <w:rPr>
          <w:sz w:val="18"/>
          <w:szCs w:val="18"/>
        </w:rPr>
        <w:t xml:space="preserve">образования, почтовый адрес: 666342, Иркутская область, 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район, с. </w:t>
      </w:r>
      <w:proofErr w:type="spellStart"/>
      <w:r w:rsidRPr="00312015">
        <w:rPr>
          <w:sz w:val="18"/>
          <w:szCs w:val="18"/>
        </w:rPr>
        <w:t>Веренка</w:t>
      </w:r>
      <w:proofErr w:type="spellEnd"/>
      <w:r w:rsidRPr="00312015">
        <w:rPr>
          <w:sz w:val="18"/>
          <w:szCs w:val="18"/>
        </w:rPr>
        <w:t>, ул. Молодежная, д. 16.</w:t>
      </w:r>
      <w:proofErr w:type="gramEnd"/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Сведения о кадастровом инженере – Романьков Игорь Юрьевич, 666322, Иркутская область, </w:t>
      </w:r>
      <w:proofErr w:type="spellStart"/>
      <w:r w:rsidRPr="00312015">
        <w:rPr>
          <w:sz w:val="18"/>
          <w:szCs w:val="18"/>
        </w:rPr>
        <w:t>р.п</w:t>
      </w:r>
      <w:proofErr w:type="spellEnd"/>
      <w:r w:rsidRPr="00312015">
        <w:rPr>
          <w:sz w:val="18"/>
          <w:szCs w:val="18"/>
        </w:rPr>
        <w:t xml:space="preserve">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 ул. Ленина, 99, адрес электронной почты: </w:t>
      </w:r>
      <w:hyperlink r:id="rId9" w:history="1">
        <w:r w:rsidRPr="00312015">
          <w:rPr>
            <w:rStyle w:val="af5"/>
            <w:sz w:val="18"/>
            <w:szCs w:val="18"/>
            <w:lang w:val="en-US"/>
          </w:rPr>
          <w:t>kadastr</w:t>
        </w:r>
        <w:r w:rsidRPr="00312015">
          <w:rPr>
            <w:rStyle w:val="af5"/>
            <w:sz w:val="18"/>
            <w:szCs w:val="18"/>
          </w:rPr>
          <w:t>.38@</w:t>
        </w:r>
        <w:r w:rsidRPr="00312015">
          <w:rPr>
            <w:rStyle w:val="af5"/>
            <w:sz w:val="18"/>
            <w:szCs w:val="18"/>
            <w:lang w:val="en-US"/>
          </w:rPr>
          <w:t>yandex</w:t>
        </w:r>
        <w:r w:rsidRPr="00312015">
          <w:rPr>
            <w:rStyle w:val="af5"/>
            <w:sz w:val="18"/>
            <w:szCs w:val="18"/>
          </w:rPr>
          <w:t>.</w:t>
        </w:r>
        <w:proofErr w:type="spellStart"/>
        <w:r w:rsidRPr="00312015">
          <w:rPr>
            <w:rStyle w:val="af5"/>
            <w:sz w:val="18"/>
            <w:szCs w:val="18"/>
            <w:lang w:val="en-US"/>
          </w:rPr>
          <w:t>ru</w:t>
        </w:r>
        <w:proofErr w:type="spellEnd"/>
      </w:hyperlink>
      <w:r w:rsidRPr="00312015">
        <w:rPr>
          <w:sz w:val="18"/>
          <w:szCs w:val="18"/>
        </w:rPr>
        <w:t>, тел.89500612154, № квалификационного аттестата 38-15-793.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Кадастровый номер исходного земельного участка 38:04:050101:315, адрес: Иркутская область, 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район, в границах земель ТОО "</w:t>
      </w:r>
      <w:proofErr w:type="spellStart"/>
      <w:r w:rsidRPr="00312015">
        <w:rPr>
          <w:sz w:val="18"/>
          <w:szCs w:val="18"/>
        </w:rPr>
        <w:t>Веренское</w:t>
      </w:r>
      <w:proofErr w:type="spellEnd"/>
      <w:r w:rsidRPr="00312015">
        <w:rPr>
          <w:sz w:val="18"/>
          <w:szCs w:val="18"/>
        </w:rPr>
        <w:t>".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 проектом межевания земельных участков можно ознакомиться в течение тридцати дней со дня опубликования данного извещения, по адресу: п.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 ул. Ленина, 99 (</w:t>
      </w:r>
      <w:proofErr w:type="spellStart"/>
      <w:r w:rsidRPr="00312015">
        <w:rPr>
          <w:sz w:val="18"/>
          <w:szCs w:val="18"/>
        </w:rPr>
        <w:t>каб</w:t>
      </w:r>
      <w:proofErr w:type="spellEnd"/>
      <w:r w:rsidRPr="00312015">
        <w:rPr>
          <w:sz w:val="18"/>
          <w:szCs w:val="18"/>
        </w:rPr>
        <w:t xml:space="preserve">. 1), с 10 до 16 часов, кроме </w:t>
      </w:r>
      <w:proofErr w:type="spellStart"/>
      <w:r w:rsidRPr="00312015">
        <w:rPr>
          <w:sz w:val="18"/>
          <w:szCs w:val="18"/>
        </w:rPr>
        <w:t>субб</w:t>
      </w:r>
      <w:proofErr w:type="spellEnd"/>
      <w:r w:rsidRPr="00312015">
        <w:rPr>
          <w:sz w:val="18"/>
          <w:szCs w:val="18"/>
        </w:rPr>
        <w:t xml:space="preserve">., </w:t>
      </w:r>
      <w:proofErr w:type="spellStart"/>
      <w:r w:rsidRPr="00312015">
        <w:rPr>
          <w:sz w:val="18"/>
          <w:szCs w:val="18"/>
        </w:rPr>
        <w:t>вскр</w:t>
      </w:r>
      <w:proofErr w:type="spellEnd"/>
      <w:r w:rsidRPr="00312015">
        <w:rPr>
          <w:sz w:val="18"/>
          <w:szCs w:val="18"/>
        </w:rPr>
        <w:t>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Возражения  направлять в течение 30 дней  по адресу: Иркутская область,                      </w:t>
      </w:r>
      <w:proofErr w:type="spellStart"/>
      <w:r w:rsidRPr="00312015">
        <w:rPr>
          <w:sz w:val="18"/>
          <w:szCs w:val="18"/>
        </w:rPr>
        <w:t>р.п</w:t>
      </w:r>
      <w:proofErr w:type="spellEnd"/>
      <w:r w:rsidRPr="00312015">
        <w:rPr>
          <w:sz w:val="18"/>
          <w:szCs w:val="18"/>
        </w:rPr>
        <w:t xml:space="preserve">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, ул. Ленина 99, </w:t>
      </w:r>
      <w:proofErr w:type="spellStart"/>
      <w:r w:rsidRPr="00312015">
        <w:rPr>
          <w:sz w:val="18"/>
          <w:szCs w:val="18"/>
        </w:rPr>
        <w:t>Романькову</w:t>
      </w:r>
      <w:proofErr w:type="spellEnd"/>
      <w:r w:rsidRPr="00312015">
        <w:rPr>
          <w:sz w:val="18"/>
          <w:szCs w:val="18"/>
        </w:rPr>
        <w:t xml:space="preserve"> И.Ю., г. Иркутск, ул. Софьи Перовской, 30, филиал ФГБУ «ФКП </w:t>
      </w:r>
      <w:proofErr w:type="spellStart"/>
      <w:r w:rsidRPr="00312015">
        <w:rPr>
          <w:sz w:val="18"/>
          <w:szCs w:val="18"/>
        </w:rPr>
        <w:t>Росреестра</w:t>
      </w:r>
      <w:proofErr w:type="spellEnd"/>
      <w:r w:rsidRPr="00312015">
        <w:rPr>
          <w:sz w:val="18"/>
          <w:szCs w:val="18"/>
        </w:rPr>
        <w:t xml:space="preserve">» по Иркутской области. 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</w:p>
    <w:p w:rsidR="00D945D0" w:rsidRPr="00312015" w:rsidRDefault="00D945D0" w:rsidP="00D945D0">
      <w:pPr>
        <w:jc w:val="center"/>
        <w:rPr>
          <w:b/>
          <w:sz w:val="18"/>
          <w:szCs w:val="18"/>
        </w:rPr>
      </w:pPr>
      <w:r w:rsidRPr="00312015">
        <w:rPr>
          <w:sz w:val="18"/>
          <w:szCs w:val="18"/>
        </w:rPr>
        <w:tab/>
      </w:r>
      <w:r w:rsidRPr="00312015">
        <w:rPr>
          <w:b/>
          <w:sz w:val="18"/>
          <w:szCs w:val="18"/>
        </w:rPr>
        <w:t>Извещение о месте и порядке ознакомления с проектом межевания земельных участков, выделяемых в счет долей  в праве общей собственности на земельный участок из земель сельскохозяйственного назначения</w:t>
      </w:r>
    </w:p>
    <w:p w:rsidR="00D945D0" w:rsidRPr="00312015" w:rsidRDefault="00D945D0" w:rsidP="00D945D0">
      <w:pPr>
        <w:jc w:val="center"/>
        <w:rPr>
          <w:b/>
          <w:sz w:val="18"/>
          <w:szCs w:val="18"/>
        </w:rPr>
      </w:pP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Заказчик работ: Казенное учреждение администрация </w:t>
      </w:r>
      <w:proofErr w:type="spellStart"/>
      <w:r w:rsidRPr="00312015">
        <w:rPr>
          <w:sz w:val="18"/>
          <w:szCs w:val="18"/>
        </w:rPr>
        <w:t>Веренского</w:t>
      </w:r>
      <w:proofErr w:type="spellEnd"/>
      <w:r w:rsidRPr="00312015">
        <w:rPr>
          <w:sz w:val="18"/>
          <w:szCs w:val="18"/>
        </w:rPr>
        <w:t xml:space="preserve"> </w:t>
      </w:r>
      <w:proofErr w:type="gramStart"/>
      <w:r w:rsidRPr="00312015">
        <w:rPr>
          <w:sz w:val="18"/>
          <w:szCs w:val="18"/>
        </w:rPr>
        <w:t>муниципального</w:t>
      </w:r>
      <w:proofErr w:type="gramEnd"/>
      <w:r w:rsidRPr="00312015">
        <w:rPr>
          <w:sz w:val="18"/>
          <w:szCs w:val="18"/>
        </w:rPr>
        <w:t xml:space="preserve"> </w:t>
      </w:r>
    </w:p>
    <w:p w:rsidR="00D945D0" w:rsidRPr="00312015" w:rsidRDefault="00D945D0" w:rsidP="00D945D0">
      <w:pPr>
        <w:jc w:val="both"/>
        <w:rPr>
          <w:sz w:val="18"/>
          <w:szCs w:val="18"/>
        </w:rPr>
      </w:pPr>
      <w:proofErr w:type="gramStart"/>
      <w:r w:rsidRPr="00312015">
        <w:rPr>
          <w:sz w:val="18"/>
          <w:szCs w:val="18"/>
        </w:rPr>
        <w:t xml:space="preserve">образования, почтовый адрес: 666342, Иркутская область, 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район, с. </w:t>
      </w:r>
      <w:proofErr w:type="spellStart"/>
      <w:r w:rsidRPr="00312015">
        <w:rPr>
          <w:sz w:val="18"/>
          <w:szCs w:val="18"/>
        </w:rPr>
        <w:t>Веренка</w:t>
      </w:r>
      <w:proofErr w:type="spellEnd"/>
      <w:r w:rsidRPr="00312015">
        <w:rPr>
          <w:sz w:val="18"/>
          <w:szCs w:val="18"/>
        </w:rPr>
        <w:t>, ул. Молодежная, д. 16.</w:t>
      </w:r>
      <w:proofErr w:type="gramEnd"/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Сведения о кадастровом инженере – Романьков Игорь Юрьевич, 666322, Иркутская область, </w:t>
      </w:r>
      <w:proofErr w:type="spellStart"/>
      <w:r w:rsidRPr="00312015">
        <w:rPr>
          <w:sz w:val="18"/>
          <w:szCs w:val="18"/>
        </w:rPr>
        <w:t>р.п</w:t>
      </w:r>
      <w:proofErr w:type="spellEnd"/>
      <w:r w:rsidRPr="00312015">
        <w:rPr>
          <w:sz w:val="18"/>
          <w:szCs w:val="18"/>
        </w:rPr>
        <w:t xml:space="preserve">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 ул. Ленина, 99, адрес электронной почты: </w:t>
      </w:r>
      <w:hyperlink r:id="rId10" w:history="1">
        <w:r w:rsidRPr="00312015">
          <w:rPr>
            <w:rStyle w:val="af5"/>
            <w:sz w:val="18"/>
            <w:szCs w:val="18"/>
            <w:lang w:val="en-US"/>
          </w:rPr>
          <w:t>kadastr</w:t>
        </w:r>
        <w:r w:rsidRPr="00312015">
          <w:rPr>
            <w:rStyle w:val="af5"/>
            <w:sz w:val="18"/>
            <w:szCs w:val="18"/>
          </w:rPr>
          <w:t>.38@</w:t>
        </w:r>
        <w:r w:rsidRPr="00312015">
          <w:rPr>
            <w:rStyle w:val="af5"/>
            <w:sz w:val="18"/>
            <w:szCs w:val="18"/>
            <w:lang w:val="en-US"/>
          </w:rPr>
          <w:t>yandex</w:t>
        </w:r>
        <w:r w:rsidRPr="00312015">
          <w:rPr>
            <w:rStyle w:val="af5"/>
            <w:sz w:val="18"/>
            <w:szCs w:val="18"/>
          </w:rPr>
          <w:t>.</w:t>
        </w:r>
        <w:proofErr w:type="spellStart"/>
        <w:r w:rsidRPr="00312015">
          <w:rPr>
            <w:rStyle w:val="af5"/>
            <w:sz w:val="18"/>
            <w:szCs w:val="18"/>
            <w:lang w:val="en-US"/>
          </w:rPr>
          <w:t>ru</w:t>
        </w:r>
        <w:proofErr w:type="spellEnd"/>
      </w:hyperlink>
      <w:r w:rsidRPr="00312015">
        <w:rPr>
          <w:sz w:val="18"/>
          <w:szCs w:val="18"/>
        </w:rPr>
        <w:t>, тел.89500612154, № квалификационного аттестата 38-15-793.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Кадастровый номер исходного земельного участка 38:04:050102:114, адрес: Иркутская область, в северо-западной части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 проектом межевания земельных участков можно ознакомиться в течение тридцати дней со дня опубликования данного извещения, по адресу: п.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 ул. Ленина, 99 (</w:t>
      </w:r>
      <w:proofErr w:type="spellStart"/>
      <w:r w:rsidRPr="00312015">
        <w:rPr>
          <w:sz w:val="18"/>
          <w:szCs w:val="18"/>
        </w:rPr>
        <w:t>каб</w:t>
      </w:r>
      <w:proofErr w:type="spellEnd"/>
      <w:r w:rsidRPr="00312015">
        <w:rPr>
          <w:sz w:val="18"/>
          <w:szCs w:val="18"/>
        </w:rPr>
        <w:t xml:space="preserve">. 1), с 10 до 16 часов, кроме </w:t>
      </w:r>
      <w:proofErr w:type="spellStart"/>
      <w:r w:rsidRPr="00312015">
        <w:rPr>
          <w:sz w:val="18"/>
          <w:szCs w:val="18"/>
        </w:rPr>
        <w:t>субб</w:t>
      </w:r>
      <w:proofErr w:type="spellEnd"/>
      <w:r w:rsidRPr="00312015">
        <w:rPr>
          <w:sz w:val="18"/>
          <w:szCs w:val="18"/>
        </w:rPr>
        <w:t xml:space="preserve">., </w:t>
      </w:r>
      <w:proofErr w:type="spellStart"/>
      <w:r w:rsidRPr="00312015">
        <w:rPr>
          <w:sz w:val="18"/>
          <w:szCs w:val="18"/>
        </w:rPr>
        <w:t>вскр</w:t>
      </w:r>
      <w:proofErr w:type="spellEnd"/>
      <w:r w:rsidRPr="00312015">
        <w:rPr>
          <w:sz w:val="18"/>
          <w:szCs w:val="18"/>
        </w:rPr>
        <w:t>.</w:t>
      </w:r>
    </w:p>
    <w:p w:rsidR="00D945D0" w:rsidRPr="00312015" w:rsidRDefault="00D945D0" w:rsidP="00D945D0">
      <w:pPr>
        <w:ind w:firstLine="708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Возражения  направлять в течение 30 дней  по адресу: Иркутская область,                      </w:t>
      </w:r>
      <w:proofErr w:type="spellStart"/>
      <w:r w:rsidRPr="00312015">
        <w:rPr>
          <w:sz w:val="18"/>
          <w:szCs w:val="18"/>
        </w:rPr>
        <w:t>р.п</w:t>
      </w:r>
      <w:proofErr w:type="spellEnd"/>
      <w:r w:rsidRPr="00312015">
        <w:rPr>
          <w:sz w:val="18"/>
          <w:szCs w:val="18"/>
        </w:rPr>
        <w:t xml:space="preserve">. </w:t>
      </w:r>
      <w:proofErr w:type="spellStart"/>
      <w:r w:rsidRPr="00312015">
        <w:rPr>
          <w:sz w:val="18"/>
          <w:szCs w:val="18"/>
        </w:rPr>
        <w:t>Залари</w:t>
      </w:r>
      <w:proofErr w:type="spellEnd"/>
      <w:r w:rsidRPr="00312015">
        <w:rPr>
          <w:sz w:val="18"/>
          <w:szCs w:val="18"/>
        </w:rPr>
        <w:t xml:space="preserve">, ул. Ленина 99, </w:t>
      </w:r>
      <w:proofErr w:type="spellStart"/>
      <w:r w:rsidRPr="00312015">
        <w:rPr>
          <w:sz w:val="18"/>
          <w:szCs w:val="18"/>
        </w:rPr>
        <w:t>Романькову</w:t>
      </w:r>
      <w:proofErr w:type="spellEnd"/>
      <w:r w:rsidRPr="00312015">
        <w:rPr>
          <w:sz w:val="18"/>
          <w:szCs w:val="18"/>
        </w:rPr>
        <w:t xml:space="preserve"> И.Ю., г. Иркутск, ул. Софьи Перовской, 30, филиал ФГБУ «ФКП </w:t>
      </w:r>
      <w:proofErr w:type="spellStart"/>
      <w:r w:rsidRPr="00312015">
        <w:rPr>
          <w:sz w:val="18"/>
          <w:szCs w:val="18"/>
        </w:rPr>
        <w:t>Росреестра</w:t>
      </w:r>
      <w:proofErr w:type="spellEnd"/>
      <w:r w:rsidRPr="00312015">
        <w:rPr>
          <w:sz w:val="18"/>
          <w:szCs w:val="18"/>
        </w:rPr>
        <w:t xml:space="preserve">» по Иркутской области. </w:t>
      </w:r>
    </w:p>
    <w:p w:rsidR="00312015" w:rsidRDefault="00312015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112F82">
        <w:rPr>
          <w:b/>
          <w:bCs/>
          <w:color w:val="000000"/>
          <w:sz w:val="18"/>
          <w:szCs w:val="18"/>
        </w:rPr>
        <w:t>РОССИЙСКАЯ ФЕДЕРАЦИЯ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112F82">
        <w:rPr>
          <w:b/>
          <w:bCs/>
          <w:color w:val="000000"/>
          <w:sz w:val="18"/>
          <w:szCs w:val="18"/>
        </w:rPr>
        <w:t>ИРКУТСКАЯ ОБЛАСТЬ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112F82">
        <w:rPr>
          <w:b/>
          <w:bCs/>
          <w:color w:val="000000"/>
          <w:sz w:val="18"/>
          <w:szCs w:val="18"/>
        </w:rPr>
        <w:t>муниципальное казённое учреждение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112F82">
        <w:rPr>
          <w:b/>
          <w:bCs/>
          <w:color w:val="000000"/>
          <w:sz w:val="18"/>
          <w:szCs w:val="18"/>
        </w:rPr>
        <w:t xml:space="preserve">«Администрация муниципального образования 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center"/>
        <w:rPr>
          <w:b/>
          <w:bCs/>
          <w:color w:val="000000"/>
          <w:sz w:val="18"/>
          <w:szCs w:val="18"/>
        </w:rPr>
      </w:pPr>
      <w:r w:rsidRPr="00112F82">
        <w:rPr>
          <w:b/>
          <w:bCs/>
          <w:color w:val="000000"/>
          <w:sz w:val="18"/>
          <w:szCs w:val="18"/>
        </w:rPr>
        <w:t>«</w:t>
      </w:r>
      <w:proofErr w:type="spellStart"/>
      <w:r w:rsidRPr="00112F82">
        <w:rPr>
          <w:b/>
          <w:bCs/>
          <w:color w:val="000000"/>
          <w:sz w:val="18"/>
          <w:szCs w:val="18"/>
        </w:rPr>
        <w:t>Заларинский</w:t>
      </w:r>
      <w:proofErr w:type="spellEnd"/>
      <w:r w:rsidRPr="00112F82">
        <w:rPr>
          <w:b/>
          <w:bCs/>
          <w:color w:val="000000"/>
          <w:sz w:val="18"/>
          <w:szCs w:val="18"/>
        </w:rPr>
        <w:t xml:space="preserve"> район»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ind w:left="284"/>
        <w:jc w:val="center"/>
        <w:rPr>
          <w:b/>
          <w:bCs/>
          <w:sz w:val="18"/>
          <w:szCs w:val="18"/>
        </w:rPr>
      </w:pPr>
      <w:r w:rsidRPr="00112F82">
        <w:rPr>
          <w:b/>
          <w:bCs/>
          <w:color w:val="000000"/>
          <w:spacing w:val="13"/>
          <w:sz w:val="18"/>
          <w:szCs w:val="18"/>
        </w:rPr>
        <w:t>ПОСТАНОВЛЕНИЕ</w:t>
      </w:r>
    </w:p>
    <w:p w:rsidR="00F56511" w:rsidRPr="00112F82" w:rsidRDefault="00F56511" w:rsidP="00112F82">
      <w:pPr>
        <w:shd w:val="clear" w:color="auto" w:fill="FFFFFF"/>
        <w:tabs>
          <w:tab w:val="left" w:pos="1843"/>
          <w:tab w:val="left" w:pos="8654"/>
        </w:tabs>
        <w:ind w:left="142"/>
        <w:jc w:val="center"/>
        <w:rPr>
          <w:b/>
          <w:sz w:val="18"/>
          <w:szCs w:val="18"/>
        </w:rPr>
      </w:pPr>
      <w:r w:rsidRPr="00112F82">
        <w:rPr>
          <w:b/>
          <w:sz w:val="18"/>
          <w:szCs w:val="18"/>
        </w:rPr>
        <w:t xml:space="preserve">12.02. 2020 г.                      </w:t>
      </w:r>
      <w:proofErr w:type="spellStart"/>
      <w:r w:rsidRPr="00112F82">
        <w:rPr>
          <w:b/>
          <w:sz w:val="18"/>
          <w:szCs w:val="18"/>
        </w:rPr>
        <w:t>р.п</w:t>
      </w:r>
      <w:proofErr w:type="spellEnd"/>
      <w:r w:rsidRPr="00112F82">
        <w:rPr>
          <w:b/>
          <w:sz w:val="18"/>
          <w:szCs w:val="18"/>
        </w:rPr>
        <w:t xml:space="preserve">. </w:t>
      </w:r>
      <w:proofErr w:type="spellStart"/>
      <w:r w:rsidRPr="00112F82">
        <w:rPr>
          <w:b/>
          <w:sz w:val="18"/>
          <w:szCs w:val="18"/>
        </w:rPr>
        <w:t>Залари</w:t>
      </w:r>
      <w:proofErr w:type="spellEnd"/>
      <w:r w:rsidRPr="00112F82">
        <w:rPr>
          <w:b/>
          <w:sz w:val="18"/>
          <w:szCs w:val="18"/>
        </w:rPr>
        <w:t xml:space="preserve">                                      №79</w:t>
      </w:r>
    </w:p>
    <w:p w:rsidR="00F56511" w:rsidRPr="00112F82" w:rsidRDefault="00F56511" w:rsidP="00112F82">
      <w:pPr>
        <w:pStyle w:val="ae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12F82">
        <w:rPr>
          <w:rFonts w:ascii="Times New Roman" w:hAnsi="Times New Roman" w:cs="Times New Roman"/>
          <w:b/>
          <w:sz w:val="18"/>
          <w:szCs w:val="18"/>
        </w:rPr>
        <w:t>Об утверждении</w:t>
      </w:r>
      <w:r w:rsidRPr="00112F82">
        <w:rPr>
          <w:rFonts w:ascii="Times New Roman" w:hAnsi="Times New Roman" w:cs="Times New Roman"/>
          <w:b/>
          <w:bCs/>
          <w:sz w:val="18"/>
          <w:szCs w:val="18"/>
        </w:rPr>
        <w:t xml:space="preserve"> муниципальной программы «Управление муниципальными финансами муниципального образования «</w:t>
      </w:r>
      <w:proofErr w:type="spellStart"/>
      <w:r w:rsidRPr="00112F82">
        <w:rPr>
          <w:rFonts w:ascii="Times New Roman" w:hAnsi="Times New Roman" w:cs="Times New Roman"/>
          <w:b/>
          <w:bCs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b/>
          <w:bCs/>
          <w:sz w:val="18"/>
          <w:szCs w:val="18"/>
        </w:rPr>
        <w:t xml:space="preserve"> район</w:t>
      </w:r>
      <w:r w:rsidRPr="00112F82">
        <w:rPr>
          <w:rFonts w:ascii="Times New Roman" w:hAnsi="Times New Roman" w:cs="Times New Roman"/>
          <w:b/>
          <w:color w:val="000000"/>
          <w:sz w:val="18"/>
          <w:szCs w:val="18"/>
        </w:rPr>
        <w:t>» н</w:t>
      </w:r>
      <w:r w:rsidRPr="00112F82">
        <w:rPr>
          <w:rFonts w:ascii="Times New Roman" w:hAnsi="Times New Roman" w:cs="Times New Roman"/>
          <w:b/>
          <w:bCs/>
          <w:sz w:val="18"/>
          <w:szCs w:val="18"/>
        </w:rPr>
        <w:t xml:space="preserve">а </w:t>
      </w:r>
      <w:r w:rsidRPr="00112F82">
        <w:rPr>
          <w:rFonts w:ascii="Times New Roman" w:hAnsi="Times New Roman" w:cs="Times New Roman"/>
          <w:b/>
          <w:sz w:val="18"/>
          <w:szCs w:val="18"/>
        </w:rPr>
        <w:t>2020-2022 годы</w:t>
      </w:r>
      <w:r w:rsidRPr="00112F82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:rsidR="00F56511" w:rsidRPr="00112F82" w:rsidRDefault="00F56511" w:rsidP="00112F82">
      <w:pPr>
        <w:pStyle w:val="ae"/>
        <w:tabs>
          <w:tab w:val="left" w:pos="1843"/>
        </w:tabs>
        <w:ind w:firstLine="709"/>
        <w:rPr>
          <w:rFonts w:ascii="Times New Roman" w:hAnsi="Times New Roman" w:cs="Times New Roman"/>
          <w:sz w:val="18"/>
          <w:szCs w:val="18"/>
        </w:rPr>
      </w:pPr>
      <w:r w:rsidRPr="00112F82">
        <w:rPr>
          <w:rFonts w:ascii="Times New Roman" w:hAnsi="Times New Roman" w:cs="Times New Roman"/>
          <w:sz w:val="18"/>
          <w:szCs w:val="18"/>
        </w:rPr>
        <w:t>Руководствуясь постановлением администрации муниципального образования «</w:t>
      </w:r>
      <w:proofErr w:type="spellStart"/>
      <w:r w:rsidRPr="00112F82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sz w:val="18"/>
          <w:szCs w:val="18"/>
        </w:rPr>
        <w:t xml:space="preserve"> район»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112F82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sz w:val="18"/>
          <w:szCs w:val="18"/>
        </w:rPr>
        <w:t xml:space="preserve"> район» от 13.01.2020 г. № 4,  администрация муниципального образования «</w:t>
      </w:r>
      <w:proofErr w:type="spellStart"/>
      <w:r w:rsidRPr="00112F82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sz w:val="18"/>
          <w:szCs w:val="18"/>
        </w:rPr>
        <w:t xml:space="preserve"> район»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both"/>
        <w:rPr>
          <w:color w:val="000000"/>
          <w:spacing w:val="-1"/>
          <w:sz w:val="18"/>
          <w:szCs w:val="18"/>
        </w:rPr>
      </w:pPr>
      <w:proofErr w:type="gramStart"/>
      <w:r w:rsidRPr="00112F82">
        <w:rPr>
          <w:color w:val="000000"/>
          <w:spacing w:val="-1"/>
          <w:sz w:val="18"/>
          <w:szCs w:val="18"/>
        </w:rPr>
        <w:t>П</w:t>
      </w:r>
      <w:proofErr w:type="gramEnd"/>
      <w:r w:rsidRPr="00112F82">
        <w:rPr>
          <w:color w:val="000000"/>
          <w:spacing w:val="-1"/>
          <w:sz w:val="18"/>
          <w:szCs w:val="18"/>
        </w:rPr>
        <w:t xml:space="preserve"> О С Т А Н О В Л Я Е Т:</w:t>
      </w:r>
    </w:p>
    <w:p w:rsidR="00F56511" w:rsidRPr="00112F82" w:rsidRDefault="00F56511" w:rsidP="00112F82">
      <w:pPr>
        <w:pStyle w:val="ae"/>
        <w:tabs>
          <w:tab w:val="left" w:pos="1134"/>
        </w:tabs>
        <w:ind w:firstLine="709"/>
        <w:rPr>
          <w:rFonts w:ascii="Times New Roman" w:hAnsi="Times New Roman" w:cs="Times New Roman"/>
          <w:sz w:val="18"/>
          <w:szCs w:val="18"/>
        </w:rPr>
      </w:pPr>
      <w:r w:rsidRPr="00112F8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112F82">
        <w:rPr>
          <w:rFonts w:ascii="Times New Roman" w:hAnsi="Times New Roman" w:cs="Times New Roman"/>
          <w:bCs/>
          <w:sz w:val="18"/>
          <w:szCs w:val="18"/>
        </w:rPr>
        <w:t>1. У</w:t>
      </w:r>
      <w:r w:rsidRPr="00112F82">
        <w:rPr>
          <w:rFonts w:ascii="Times New Roman" w:hAnsi="Times New Roman" w:cs="Times New Roman"/>
          <w:sz w:val="18"/>
          <w:szCs w:val="18"/>
        </w:rPr>
        <w:t xml:space="preserve">твердить </w:t>
      </w:r>
      <w:r w:rsidRPr="00112F82">
        <w:rPr>
          <w:rFonts w:ascii="Times New Roman" w:hAnsi="Times New Roman" w:cs="Times New Roman"/>
          <w:bCs/>
          <w:sz w:val="18"/>
          <w:szCs w:val="18"/>
        </w:rPr>
        <w:t>муниципальную программу «Управление муниципальными финансами муниципального образования «</w:t>
      </w:r>
      <w:proofErr w:type="spellStart"/>
      <w:r w:rsidRPr="00112F82">
        <w:rPr>
          <w:rFonts w:ascii="Times New Roman" w:hAnsi="Times New Roman" w:cs="Times New Roman"/>
          <w:bCs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bCs/>
          <w:sz w:val="18"/>
          <w:szCs w:val="18"/>
        </w:rPr>
        <w:t xml:space="preserve"> район</w:t>
      </w:r>
      <w:r w:rsidRPr="00112F82">
        <w:rPr>
          <w:rFonts w:ascii="Times New Roman" w:hAnsi="Times New Roman" w:cs="Times New Roman"/>
          <w:color w:val="000000"/>
          <w:sz w:val="18"/>
          <w:szCs w:val="18"/>
        </w:rPr>
        <w:t>» н</w:t>
      </w:r>
      <w:r w:rsidRPr="00112F82">
        <w:rPr>
          <w:rFonts w:ascii="Times New Roman" w:hAnsi="Times New Roman" w:cs="Times New Roman"/>
          <w:bCs/>
          <w:sz w:val="18"/>
          <w:szCs w:val="18"/>
        </w:rPr>
        <w:t xml:space="preserve">а </w:t>
      </w:r>
      <w:r w:rsidRPr="00112F82">
        <w:rPr>
          <w:rFonts w:ascii="Times New Roman" w:hAnsi="Times New Roman" w:cs="Times New Roman"/>
          <w:sz w:val="18"/>
          <w:szCs w:val="18"/>
        </w:rPr>
        <w:t>2020-2022  годы</w:t>
      </w:r>
      <w:r w:rsidRPr="00112F82">
        <w:rPr>
          <w:rFonts w:ascii="Times New Roman" w:hAnsi="Times New Roman" w:cs="Times New Roman"/>
          <w:bCs/>
          <w:sz w:val="18"/>
          <w:szCs w:val="18"/>
        </w:rPr>
        <w:t>».</w:t>
      </w:r>
      <w:r w:rsidRPr="00112F82">
        <w:rPr>
          <w:rFonts w:ascii="Times New Roman" w:hAnsi="Times New Roman" w:cs="Times New Roman"/>
          <w:sz w:val="18"/>
          <w:szCs w:val="18"/>
        </w:rPr>
        <w:t xml:space="preserve"> (Приложение № 1)</w:t>
      </w:r>
    </w:p>
    <w:p w:rsidR="00F56511" w:rsidRPr="00112F82" w:rsidRDefault="00F56511" w:rsidP="00112F82">
      <w:pPr>
        <w:pStyle w:val="ae"/>
        <w:ind w:firstLine="709"/>
        <w:rPr>
          <w:rFonts w:ascii="Times New Roman" w:hAnsi="Times New Roman" w:cs="Times New Roman"/>
          <w:sz w:val="18"/>
          <w:szCs w:val="18"/>
        </w:rPr>
      </w:pPr>
      <w:r w:rsidRPr="00112F82">
        <w:rPr>
          <w:rFonts w:ascii="Times New Roman" w:hAnsi="Times New Roman" w:cs="Times New Roman"/>
          <w:sz w:val="18"/>
          <w:szCs w:val="18"/>
        </w:rPr>
        <w:t xml:space="preserve"> 2.  Настоящее постановление подлежит официальному опубликованию в  информационном листке «Мэрия» и размещению в информационно-телекоммуникационной сети  «Интернет» на официальном сайте </w:t>
      </w:r>
      <w:r w:rsidRPr="00112F82">
        <w:rPr>
          <w:rFonts w:ascii="Times New Roman" w:hAnsi="Times New Roman" w:cs="Times New Roman"/>
          <w:bCs/>
          <w:sz w:val="18"/>
          <w:szCs w:val="18"/>
        </w:rPr>
        <w:t xml:space="preserve">муниципального образования </w:t>
      </w:r>
      <w:r w:rsidRPr="00112F82">
        <w:rPr>
          <w:rFonts w:ascii="Times New Roman" w:hAnsi="Times New Roman" w:cs="Times New Roman"/>
          <w:sz w:val="18"/>
          <w:szCs w:val="18"/>
        </w:rPr>
        <w:t xml:space="preserve"> «</w:t>
      </w:r>
      <w:proofErr w:type="spellStart"/>
      <w:r w:rsidRPr="00112F82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sz w:val="18"/>
          <w:szCs w:val="18"/>
        </w:rPr>
        <w:t xml:space="preserve"> район. </w:t>
      </w:r>
    </w:p>
    <w:p w:rsidR="00F56511" w:rsidRPr="00112F82" w:rsidRDefault="00F56511" w:rsidP="00112F82">
      <w:pPr>
        <w:pStyle w:val="14"/>
        <w:tabs>
          <w:tab w:val="left" w:pos="1843"/>
        </w:tabs>
        <w:ind w:firstLine="709"/>
        <w:jc w:val="both"/>
        <w:rPr>
          <w:b/>
          <w:sz w:val="18"/>
          <w:szCs w:val="18"/>
        </w:rPr>
      </w:pPr>
      <w:r w:rsidRPr="00112F82">
        <w:rPr>
          <w:b/>
          <w:sz w:val="18"/>
          <w:szCs w:val="18"/>
        </w:rPr>
        <w:t>3.    Настоящее Постановление вступает в силу со дня опубликования и распространяет свое действие с 1 января 2020 года.</w:t>
      </w:r>
    </w:p>
    <w:p w:rsidR="00F56511" w:rsidRPr="00112F82" w:rsidRDefault="00F56511" w:rsidP="00112F82">
      <w:pPr>
        <w:pStyle w:val="ae"/>
        <w:ind w:firstLine="709"/>
        <w:rPr>
          <w:rFonts w:ascii="Times New Roman" w:hAnsi="Times New Roman" w:cs="Times New Roman"/>
          <w:sz w:val="18"/>
          <w:szCs w:val="18"/>
        </w:rPr>
      </w:pPr>
      <w:r w:rsidRPr="00112F82">
        <w:rPr>
          <w:rFonts w:ascii="Times New Roman" w:hAnsi="Times New Roman" w:cs="Times New Roman"/>
          <w:sz w:val="18"/>
          <w:szCs w:val="18"/>
        </w:rPr>
        <w:t>4. Признать утратившим силу постановление администрации муниципального образования «</w:t>
      </w:r>
      <w:proofErr w:type="spellStart"/>
      <w:r w:rsidRPr="00112F82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sz w:val="18"/>
          <w:szCs w:val="18"/>
        </w:rPr>
        <w:t xml:space="preserve"> район» от 24.12.2018 № 642 «Об утверждении</w:t>
      </w:r>
      <w:r w:rsidRPr="00112F82">
        <w:rPr>
          <w:rFonts w:ascii="Times New Roman" w:hAnsi="Times New Roman" w:cs="Times New Roman"/>
          <w:bCs/>
          <w:sz w:val="18"/>
          <w:szCs w:val="18"/>
        </w:rPr>
        <w:t xml:space="preserve"> муниципальной программы «Управление муниципальными финансами муниципального образования «</w:t>
      </w:r>
      <w:proofErr w:type="spellStart"/>
      <w:r w:rsidRPr="00112F82">
        <w:rPr>
          <w:rFonts w:ascii="Times New Roman" w:hAnsi="Times New Roman" w:cs="Times New Roman"/>
          <w:bCs/>
          <w:sz w:val="18"/>
          <w:szCs w:val="18"/>
        </w:rPr>
        <w:t>Заларинский</w:t>
      </w:r>
      <w:proofErr w:type="spellEnd"/>
      <w:r w:rsidRPr="00112F82">
        <w:rPr>
          <w:rFonts w:ascii="Times New Roman" w:hAnsi="Times New Roman" w:cs="Times New Roman"/>
          <w:bCs/>
          <w:sz w:val="18"/>
          <w:szCs w:val="18"/>
        </w:rPr>
        <w:t xml:space="preserve"> район</w:t>
      </w:r>
      <w:r w:rsidRPr="00112F82">
        <w:rPr>
          <w:rFonts w:ascii="Times New Roman" w:hAnsi="Times New Roman" w:cs="Times New Roman"/>
          <w:color w:val="000000"/>
          <w:sz w:val="18"/>
          <w:szCs w:val="18"/>
        </w:rPr>
        <w:t>» н</w:t>
      </w:r>
      <w:r w:rsidRPr="00112F82">
        <w:rPr>
          <w:rFonts w:ascii="Times New Roman" w:hAnsi="Times New Roman" w:cs="Times New Roman"/>
          <w:bCs/>
          <w:sz w:val="18"/>
          <w:szCs w:val="18"/>
        </w:rPr>
        <w:t xml:space="preserve">а </w:t>
      </w:r>
      <w:r w:rsidRPr="00112F82">
        <w:rPr>
          <w:rFonts w:ascii="Times New Roman" w:hAnsi="Times New Roman" w:cs="Times New Roman"/>
          <w:sz w:val="18"/>
          <w:szCs w:val="18"/>
        </w:rPr>
        <w:t>2019-2021 годы</w:t>
      </w:r>
      <w:r w:rsidRPr="00112F82">
        <w:rPr>
          <w:rFonts w:ascii="Times New Roman" w:hAnsi="Times New Roman" w:cs="Times New Roman"/>
          <w:bCs/>
          <w:sz w:val="18"/>
          <w:szCs w:val="18"/>
        </w:rPr>
        <w:t>»</w:t>
      </w:r>
      <w:r w:rsidRPr="00112F82">
        <w:rPr>
          <w:rFonts w:ascii="Times New Roman" w:hAnsi="Times New Roman" w:cs="Times New Roman"/>
          <w:sz w:val="18"/>
          <w:szCs w:val="18"/>
        </w:rPr>
        <w:t>.</w:t>
      </w:r>
    </w:p>
    <w:p w:rsidR="00F56511" w:rsidRPr="00112F82" w:rsidRDefault="00F56511" w:rsidP="00112F82">
      <w:pPr>
        <w:pStyle w:val="14"/>
        <w:tabs>
          <w:tab w:val="left" w:pos="1843"/>
        </w:tabs>
        <w:ind w:firstLine="709"/>
        <w:jc w:val="both"/>
        <w:rPr>
          <w:b/>
          <w:sz w:val="18"/>
          <w:szCs w:val="18"/>
        </w:rPr>
      </w:pPr>
      <w:r w:rsidRPr="00112F82">
        <w:rPr>
          <w:b/>
          <w:sz w:val="18"/>
          <w:szCs w:val="18"/>
        </w:rPr>
        <w:t xml:space="preserve">5. </w:t>
      </w:r>
      <w:proofErr w:type="gramStart"/>
      <w:r w:rsidRPr="00112F82">
        <w:rPr>
          <w:b/>
          <w:sz w:val="18"/>
          <w:szCs w:val="18"/>
        </w:rPr>
        <w:t>Контроль за</w:t>
      </w:r>
      <w:proofErr w:type="gramEnd"/>
      <w:r w:rsidRPr="00112F82">
        <w:rPr>
          <w:b/>
          <w:sz w:val="18"/>
          <w:szCs w:val="18"/>
        </w:rPr>
        <w:t xml:space="preserve"> исполнением данного постановления возложить на председателя комитета по экономике и финансам администрации  муниципального образования  «</w:t>
      </w:r>
      <w:proofErr w:type="spellStart"/>
      <w:r w:rsidRPr="00112F82">
        <w:rPr>
          <w:b/>
          <w:sz w:val="18"/>
          <w:szCs w:val="18"/>
        </w:rPr>
        <w:t>Заларинский</w:t>
      </w:r>
      <w:proofErr w:type="spellEnd"/>
      <w:r w:rsidRPr="00112F82">
        <w:rPr>
          <w:b/>
          <w:sz w:val="18"/>
          <w:szCs w:val="18"/>
        </w:rPr>
        <w:t xml:space="preserve"> район»  О.С. </w:t>
      </w:r>
      <w:proofErr w:type="spellStart"/>
      <w:r w:rsidRPr="00112F82">
        <w:rPr>
          <w:b/>
          <w:sz w:val="18"/>
          <w:szCs w:val="18"/>
        </w:rPr>
        <w:t>Галееву</w:t>
      </w:r>
      <w:proofErr w:type="spellEnd"/>
      <w:r w:rsidRPr="00112F82">
        <w:rPr>
          <w:b/>
          <w:sz w:val="18"/>
          <w:szCs w:val="18"/>
        </w:rPr>
        <w:t>.</w:t>
      </w:r>
    </w:p>
    <w:p w:rsidR="00F56511" w:rsidRPr="00112F82" w:rsidRDefault="00F56511" w:rsidP="00112F82">
      <w:pPr>
        <w:shd w:val="clear" w:color="auto" w:fill="FFFFFF"/>
        <w:tabs>
          <w:tab w:val="left" w:pos="284"/>
          <w:tab w:val="left" w:pos="993"/>
          <w:tab w:val="left" w:pos="1843"/>
        </w:tabs>
        <w:jc w:val="both"/>
        <w:rPr>
          <w:sz w:val="18"/>
          <w:szCs w:val="18"/>
        </w:rPr>
      </w:pP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both"/>
        <w:rPr>
          <w:color w:val="000000"/>
          <w:sz w:val="18"/>
          <w:szCs w:val="18"/>
        </w:rPr>
      </w:pPr>
      <w:r w:rsidRPr="00112F82">
        <w:rPr>
          <w:color w:val="000000"/>
          <w:sz w:val="18"/>
          <w:szCs w:val="18"/>
        </w:rPr>
        <w:t xml:space="preserve">Глава администрации </w:t>
      </w:r>
      <w:proofErr w:type="gramStart"/>
      <w:r w:rsidRPr="00112F82">
        <w:rPr>
          <w:color w:val="000000"/>
          <w:sz w:val="18"/>
          <w:szCs w:val="18"/>
        </w:rPr>
        <w:t>муниципального</w:t>
      </w:r>
      <w:proofErr w:type="gramEnd"/>
      <w:r w:rsidRPr="00112F82">
        <w:rPr>
          <w:color w:val="000000"/>
          <w:sz w:val="18"/>
          <w:szCs w:val="18"/>
        </w:rPr>
        <w:t xml:space="preserve"> </w:t>
      </w:r>
    </w:p>
    <w:p w:rsidR="00F56511" w:rsidRPr="00112F82" w:rsidRDefault="00F56511" w:rsidP="00112F82">
      <w:pPr>
        <w:shd w:val="clear" w:color="auto" w:fill="FFFFFF"/>
        <w:tabs>
          <w:tab w:val="left" w:pos="1843"/>
        </w:tabs>
        <w:jc w:val="both"/>
        <w:rPr>
          <w:color w:val="000000"/>
          <w:sz w:val="18"/>
          <w:szCs w:val="18"/>
        </w:rPr>
      </w:pPr>
      <w:r w:rsidRPr="00112F82">
        <w:rPr>
          <w:color w:val="000000"/>
          <w:sz w:val="18"/>
          <w:szCs w:val="18"/>
        </w:rPr>
        <w:t xml:space="preserve">образования </w:t>
      </w:r>
      <w:proofErr w:type="spellStart"/>
      <w:r w:rsidRPr="00112F82">
        <w:rPr>
          <w:color w:val="000000"/>
          <w:sz w:val="18"/>
          <w:szCs w:val="18"/>
        </w:rPr>
        <w:t>Заларинский</w:t>
      </w:r>
      <w:proofErr w:type="spellEnd"/>
      <w:r w:rsidRPr="00112F82">
        <w:rPr>
          <w:color w:val="000000"/>
          <w:sz w:val="18"/>
          <w:szCs w:val="18"/>
        </w:rPr>
        <w:t xml:space="preserve"> район»                                               В.В. Самойлович                          </w:t>
      </w:r>
    </w:p>
    <w:p w:rsidR="00F56511" w:rsidRDefault="00F56511" w:rsidP="00F56511">
      <w:pPr>
        <w:shd w:val="clear" w:color="auto" w:fill="FFFFFF"/>
        <w:tabs>
          <w:tab w:val="left" w:pos="1843"/>
        </w:tabs>
        <w:jc w:val="both"/>
        <w:rPr>
          <w:sz w:val="16"/>
          <w:szCs w:val="16"/>
        </w:rPr>
      </w:pPr>
    </w:p>
    <w:tbl>
      <w:tblPr>
        <w:tblW w:w="999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928"/>
        <w:gridCol w:w="5069"/>
      </w:tblGrid>
      <w:tr w:rsidR="00F56511" w:rsidRPr="00B26F4C" w:rsidTr="00112F82">
        <w:tc>
          <w:tcPr>
            <w:tcW w:w="4928" w:type="dxa"/>
          </w:tcPr>
          <w:p w:rsidR="00F56511" w:rsidRPr="00B26F4C" w:rsidRDefault="00F56511" w:rsidP="00112F82">
            <w:pPr>
              <w:jc w:val="right"/>
              <w:rPr>
                <w:color w:val="000000"/>
              </w:rPr>
            </w:pPr>
          </w:p>
        </w:tc>
        <w:tc>
          <w:tcPr>
            <w:tcW w:w="5069" w:type="dxa"/>
          </w:tcPr>
          <w:p w:rsidR="00F56511" w:rsidRDefault="00F56511" w:rsidP="00112F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№1</w:t>
            </w:r>
          </w:p>
          <w:p w:rsidR="00F56511" w:rsidRPr="00B26F4C" w:rsidRDefault="00F56511" w:rsidP="00112F8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56511" w:rsidRPr="00112F82" w:rsidRDefault="00F56511" w:rsidP="00F56511">
      <w:pPr>
        <w:jc w:val="center"/>
        <w:rPr>
          <w:b/>
          <w:color w:val="000000"/>
          <w:sz w:val="18"/>
          <w:szCs w:val="18"/>
        </w:rPr>
      </w:pPr>
      <w:r w:rsidRPr="00112F82">
        <w:rPr>
          <w:b/>
          <w:color w:val="000000"/>
          <w:sz w:val="18"/>
          <w:szCs w:val="18"/>
        </w:rPr>
        <w:t xml:space="preserve">МУНИЦИПАЛЬНАЯ  ПРОГРАММА </w:t>
      </w:r>
    </w:p>
    <w:p w:rsidR="00F56511" w:rsidRPr="00112F82" w:rsidRDefault="00F56511" w:rsidP="00F56511">
      <w:pPr>
        <w:jc w:val="center"/>
        <w:rPr>
          <w:b/>
          <w:caps/>
          <w:color w:val="000000"/>
          <w:sz w:val="18"/>
          <w:szCs w:val="18"/>
        </w:rPr>
      </w:pPr>
      <w:r w:rsidRPr="00112F82">
        <w:rPr>
          <w:b/>
          <w:color w:val="000000"/>
          <w:sz w:val="18"/>
          <w:szCs w:val="18"/>
        </w:rPr>
        <w:lastRenderedPageBreak/>
        <w:t xml:space="preserve"> </w:t>
      </w:r>
      <w:r w:rsidRPr="00112F82">
        <w:rPr>
          <w:b/>
          <w:caps/>
          <w:color w:val="000000"/>
          <w:sz w:val="18"/>
          <w:szCs w:val="18"/>
        </w:rPr>
        <w:t xml:space="preserve">«Управление МУНИЦИПАЛЬНЫМИ  финансами муниципального образования «ЗАЛАРИНСКИЙ РАЙОН» </w:t>
      </w:r>
    </w:p>
    <w:p w:rsidR="00F56511" w:rsidRPr="00112F82" w:rsidRDefault="00F56511" w:rsidP="00F56511">
      <w:pPr>
        <w:jc w:val="center"/>
        <w:rPr>
          <w:b/>
          <w:caps/>
          <w:color w:val="000000"/>
          <w:sz w:val="18"/>
          <w:szCs w:val="18"/>
        </w:rPr>
      </w:pPr>
      <w:r w:rsidRPr="00112F82">
        <w:rPr>
          <w:b/>
          <w:caps/>
          <w:color w:val="000000"/>
          <w:sz w:val="18"/>
          <w:szCs w:val="18"/>
        </w:rPr>
        <w:t xml:space="preserve">НА </w:t>
      </w:r>
      <w:r w:rsidRPr="00112F82">
        <w:rPr>
          <w:b/>
          <w:sz w:val="18"/>
          <w:szCs w:val="18"/>
        </w:rPr>
        <w:t xml:space="preserve"> 2020-</w:t>
      </w:r>
      <w:r w:rsidRPr="00112F82">
        <w:rPr>
          <w:b/>
          <w:caps/>
          <w:color w:val="000000"/>
          <w:sz w:val="18"/>
          <w:szCs w:val="18"/>
        </w:rPr>
        <w:t xml:space="preserve"> 2022 ГОДы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95"/>
      </w:tblGrid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Наименование муниципальной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outlineLvl w:val="4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Управление муниципальными  финансами муниципального образования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 на 2020- 2022 годы</w:t>
            </w:r>
          </w:p>
        </w:tc>
      </w:tr>
      <w:tr w:rsidR="00F56511" w:rsidRPr="00312015" w:rsidTr="00112F82">
        <w:trPr>
          <w:trHeight w:val="433"/>
        </w:trPr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Заказчик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outlineLvl w:val="4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  </w:t>
            </w:r>
          </w:p>
        </w:tc>
      </w:tr>
      <w:tr w:rsidR="00F56511" w:rsidRPr="00312015" w:rsidTr="00112F82">
        <w:trPr>
          <w:trHeight w:val="433"/>
        </w:trPr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 xml:space="preserve">Ответственный исполнитель муниципальной  программы 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outlineLvl w:val="4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Комитет по экономике и финансам администрации муниципального образования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 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Участники муниципальной 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Комитет по экономке и финансам администрации муниципального образования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район», муниципальные образования 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района.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Цель муниципальной 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Повышение качества управления муниципальными финансами, создание условий для эффективного и ответственного управления муниципальными финансами</w:t>
            </w:r>
          </w:p>
        </w:tc>
      </w:tr>
      <w:tr w:rsidR="00F56511" w:rsidRPr="00312015" w:rsidTr="00312015">
        <w:trPr>
          <w:trHeight w:val="1037"/>
        </w:trPr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Задачи муниципальной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1.</w:t>
            </w:r>
            <w:r w:rsidRPr="00312015">
              <w:rPr>
                <w:color w:val="000000"/>
                <w:sz w:val="14"/>
                <w:szCs w:val="14"/>
                <w:lang w:val="en-US"/>
              </w:rPr>
              <w:t> </w:t>
            </w:r>
            <w:r w:rsidRPr="00312015">
              <w:rPr>
                <w:sz w:val="14"/>
                <w:szCs w:val="14"/>
              </w:rPr>
              <w:t>Обеспечение сбалансированности и устойчивости местного бюджета.</w:t>
            </w:r>
          </w:p>
          <w:p w:rsidR="00F56511" w:rsidRPr="00312015" w:rsidRDefault="00F56511" w:rsidP="00112F82">
            <w:pPr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2.</w:t>
            </w:r>
            <w:r w:rsidRPr="00312015">
              <w:rPr>
                <w:color w:val="000000"/>
                <w:sz w:val="14"/>
                <w:szCs w:val="14"/>
                <w:lang w:val="en-US"/>
              </w:rPr>
              <w:t> </w:t>
            </w:r>
            <w:r w:rsidRPr="00312015">
              <w:rPr>
                <w:color w:val="000000"/>
                <w:sz w:val="14"/>
                <w:szCs w:val="14"/>
              </w:rPr>
              <w:t>Повышение эффективности бюджетных расходов в муниципальном образовании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район».</w:t>
            </w:r>
          </w:p>
          <w:p w:rsidR="00F56511" w:rsidRPr="00312015" w:rsidRDefault="00F56511" w:rsidP="00112F82">
            <w:pPr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3.</w:t>
            </w:r>
            <w:r w:rsidRPr="00312015">
              <w:rPr>
                <w:color w:val="000000"/>
                <w:sz w:val="14"/>
                <w:szCs w:val="14"/>
                <w:lang w:val="en-US"/>
              </w:rPr>
              <w:t> </w:t>
            </w:r>
            <w:r w:rsidRPr="00312015">
              <w:rPr>
                <w:color w:val="000000"/>
                <w:sz w:val="14"/>
                <w:szCs w:val="14"/>
              </w:rPr>
              <w:t xml:space="preserve">Содействие развитию местного самоуправления 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района, решению вопросов местного значения и реализации переданных полномочий.</w:t>
            </w:r>
          </w:p>
          <w:p w:rsidR="00F56511" w:rsidRPr="00312015" w:rsidRDefault="00F56511" w:rsidP="00112F82">
            <w:pPr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4.</w:t>
            </w:r>
            <w:r w:rsidRPr="00312015">
              <w:rPr>
                <w:color w:val="000000"/>
                <w:sz w:val="14"/>
                <w:szCs w:val="14"/>
                <w:lang w:val="en-US"/>
              </w:rPr>
              <w:t> </w:t>
            </w:r>
            <w:r w:rsidRPr="00312015">
              <w:rPr>
                <w:color w:val="000000"/>
                <w:sz w:val="14"/>
                <w:szCs w:val="14"/>
              </w:rPr>
              <w:t xml:space="preserve">Обеспечение осуществления внутреннего муниципального финансового контроля в сфере бюджетных правоотношений и </w:t>
            </w:r>
            <w:proofErr w:type="gramStart"/>
            <w:r w:rsidRPr="00312015">
              <w:rPr>
                <w:color w:val="000000"/>
                <w:sz w:val="14"/>
                <w:szCs w:val="14"/>
              </w:rPr>
              <w:t>контроля за</w:t>
            </w:r>
            <w:proofErr w:type="gramEnd"/>
            <w:r w:rsidRPr="00312015">
              <w:rPr>
                <w:color w:val="000000"/>
                <w:sz w:val="14"/>
                <w:szCs w:val="14"/>
              </w:rPr>
              <w:t xml:space="preserve"> соблюдением законодательства в сфере закупок товаров, работ, услуг в муниципальном образовании «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район».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Сроки реализации муниципальной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 xml:space="preserve">на 2020 -2022 годы 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Целевые показатели муниципальной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pStyle w:val="ac"/>
              <w:widowControl w:val="0"/>
              <w:tabs>
                <w:tab w:val="left" w:pos="459"/>
              </w:tabs>
              <w:ind w:left="0"/>
              <w:contextualSpacing/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1.</w:t>
            </w:r>
            <w:r w:rsidRPr="00312015">
              <w:rPr>
                <w:color w:val="000000"/>
                <w:sz w:val="14"/>
                <w:szCs w:val="14"/>
                <w:lang w:val="en-US"/>
              </w:rPr>
              <w:t> </w:t>
            </w:r>
            <w:r w:rsidRPr="00312015">
              <w:rPr>
                <w:color w:val="000000"/>
                <w:sz w:val="14"/>
                <w:szCs w:val="14"/>
              </w:rPr>
              <w:t>Степень качества управления местными финансами;</w:t>
            </w:r>
          </w:p>
          <w:p w:rsidR="00F56511" w:rsidRPr="00312015" w:rsidRDefault="00F56511" w:rsidP="00112F82">
            <w:pPr>
              <w:pStyle w:val="ac"/>
              <w:widowControl w:val="0"/>
              <w:tabs>
                <w:tab w:val="left" w:pos="459"/>
              </w:tabs>
              <w:ind w:left="0"/>
              <w:contextualSpacing/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 xml:space="preserve">2. Уровень муниципального долга 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района;</w:t>
            </w:r>
          </w:p>
          <w:p w:rsidR="00F56511" w:rsidRPr="00312015" w:rsidRDefault="00F56511" w:rsidP="00112F82">
            <w:pPr>
              <w:pStyle w:val="ac"/>
              <w:widowControl w:val="0"/>
              <w:tabs>
                <w:tab w:val="left" w:pos="459"/>
              </w:tabs>
              <w:ind w:left="0"/>
              <w:contextualSpacing/>
              <w:jc w:val="both"/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 xml:space="preserve">3.Динамика налоговых и неналоговых доходов консолидированного бюджета </w:t>
            </w:r>
            <w:proofErr w:type="spellStart"/>
            <w:r w:rsidRPr="00312015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color w:val="000000"/>
                <w:sz w:val="14"/>
                <w:szCs w:val="14"/>
              </w:rPr>
              <w:t xml:space="preserve"> района.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Подпрограммы муниципальной  программы 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F56511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ind w:left="0" w:firstLine="0"/>
              <w:contextualSpacing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«Управление муниципальными финансами, организация составления и исполнения бюджета муниципального образования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</w:t>
            </w:r>
            <w:r w:rsidRPr="00312015">
              <w:rPr>
                <w:color w:val="000000"/>
                <w:sz w:val="14"/>
                <w:szCs w:val="14"/>
              </w:rPr>
              <w:t>на 2020 - 2022 годы</w:t>
            </w:r>
            <w:r w:rsidRPr="00312015">
              <w:rPr>
                <w:sz w:val="14"/>
                <w:szCs w:val="14"/>
              </w:rPr>
              <w:t>» (приложение 1 к муниципальной программе);</w:t>
            </w:r>
          </w:p>
          <w:p w:rsidR="00F56511" w:rsidRPr="00312015" w:rsidRDefault="00F56511" w:rsidP="00F56511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ind w:left="0" w:firstLine="0"/>
              <w:contextualSpacing/>
              <w:jc w:val="both"/>
              <w:rPr>
                <w:color w:val="FF0000"/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312015">
              <w:rPr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sz w:val="14"/>
                <w:szCs w:val="14"/>
              </w:rPr>
              <w:t xml:space="preserve"> района </w:t>
            </w:r>
            <w:r w:rsidRPr="00312015">
              <w:rPr>
                <w:color w:val="000000"/>
                <w:sz w:val="14"/>
                <w:szCs w:val="14"/>
              </w:rPr>
              <w:t>на 2020-2022 годы</w:t>
            </w:r>
            <w:r w:rsidRPr="00312015">
              <w:rPr>
                <w:sz w:val="14"/>
                <w:szCs w:val="14"/>
              </w:rPr>
              <w:t>» (приложение 2 к муниципальной программе).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Ресурсное обеспечение муниципальной 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Общий объем финансирования составляет 566258,3 тыс. рублей, в том числе: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2020 год – 206258,7 тыс. рублей;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2021 год – 181997,6 тыс. рублей; 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2022 год – 178002,0 тыс. рублей.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Объем финансирования за счет средств бюджета МО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составляет  46842,8 тыс. рублей, в том числе: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2020 год – 17696,0 тыс. рублей;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2021 год – 14596,7 тыс. рублей; 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2022 год – 14550,1 тыс. рублей.</w:t>
            </w:r>
          </w:p>
        </w:tc>
      </w:tr>
      <w:tr w:rsidR="00F56511" w:rsidRPr="00312015" w:rsidTr="00112F82">
        <w:tc>
          <w:tcPr>
            <w:tcW w:w="3794" w:type="dxa"/>
            <w:vAlign w:val="center"/>
          </w:tcPr>
          <w:p w:rsidR="00F56511" w:rsidRPr="00312015" w:rsidRDefault="00F56511" w:rsidP="00112F82">
            <w:pPr>
              <w:rPr>
                <w:color w:val="000000"/>
                <w:sz w:val="14"/>
                <w:szCs w:val="14"/>
              </w:rPr>
            </w:pPr>
            <w:r w:rsidRPr="00312015">
              <w:rPr>
                <w:color w:val="000000"/>
                <w:sz w:val="14"/>
                <w:szCs w:val="14"/>
              </w:rPr>
              <w:t>Ожидаемые конечные результаты реализации муниципальной  программы</w:t>
            </w:r>
          </w:p>
        </w:tc>
        <w:tc>
          <w:tcPr>
            <w:tcW w:w="6095" w:type="dxa"/>
            <w:vAlign w:val="center"/>
          </w:tcPr>
          <w:p w:rsidR="00F56511" w:rsidRPr="00312015" w:rsidRDefault="00F56511" w:rsidP="00112F82">
            <w:pPr>
              <w:pStyle w:val="ConsPlusCell"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1.</w:t>
            </w:r>
            <w:r w:rsidRPr="00312015">
              <w:rPr>
                <w:sz w:val="14"/>
                <w:szCs w:val="14"/>
                <w:lang w:val="en-US"/>
              </w:rPr>
              <w:t> </w:t>
            </w:r>
            <w:r w:rsidRPr="00312015">
              <w:rPr>
                <w:sz w:val="14"/>
                <w:szCs w:val="14"/>
              </w:rPr>
              <w:t>Степень качества управления местными</w:t>
            </w:r>
          </w:p>
          <w:p w:rsidR="00F56511" w:rsidRPr="00312015" w:rsidRDefault="00F56511" w:rsidP="00112F82">
            <w:pPr>
              <w:pStyle w:val="ConsPlusCell"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 финансами – 2.</w:t>
            </w:r>
          </w:p>
          <w:p w:rsidR="00F56511" w:rsidRPr="00312015" w:rsidRDefault="00F56511" w:rsidP="00112F82">
            <w:pPr>
              <w:pStyle w:val="ConsPlusCell"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2.Уровень муниципального долга муниципального образования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до 10%.</w:t>
            </w:r>
          </w:p>
          <w:p w:rsidR="00F56511" w:rsidRPr="00312015" w:rsidRDefault="00F56511" w:rsidP="00112F82">
            <w:pPr>
              <w:pStyle w:val="ConsPlusCell"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 xml:space="preserve">3. Динамика налоговых и неналоговых доходов консолидированного бюджета </w:t>
            </w:r>
            <w:proofErr w:type="spellStart"/>
            <w:r w:rsidRPr="00312015">
              <w:rPr>
                <w:sz w:val="14"/>
                <w:szCs w:val="14"/>
              </w:rPr>
              <w:t>Заларинского</w:t>
            </w:r>
            <w:proofErr w:type="spellEnd"/>
            <w:r w:rsidRPr="00312015">
              <w:rPr>
                <w:sz w:val="14"/>
                <w:szCs w:val="14"/>
              </w:rPr>
              <w:t xml:space="preserve"> района не менее 96%.</w:t>
            </w:r>
          </w:p>
          <w:p w:rsidR="00F56511" w:rsidRPr="00312015" w:rsidRDefault="00F56511" w:rsidP="00112F82">
            <w:pPr>
              <w:pStyle w:val="ConsPlusCell"/>
              <w:jc w:val="both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4. Размер дефицита местного бюджета -  7,5%.</w:t>
            </w:r>
          </w:p>
        </w:tc>
      </w:tr>
    </w:tbl>
    <w:p w:rsidR="00F56511" w:rsidRPr="00312015" w:rsidRDefault="00F56511" w:rsidP="00F56511">
      <w:pPr>
        <w:jc w:val="center"/>
        <w:rPr>
          <w:sz w:val="14"/>
          <w:szCs w:val="14"/>
        </w:rPr>
      </w:pPr>
    </w:p>
    <w:p w:rsidR="00F56511" w:rsidRPr="00312015" w:rsidRDefault="00F56511" w:rsidP="00312015">
      <w:pPr>
        <w:jc w:val="center"/>
        <w:rPr>
          <w:sz w:val="18"/>
          <w:szCs w:val="18"/>
          <w:highlight w:val="lightGray"/>
        </w:rPr>
      </w:pPr>
      <w:r w:rsidRPr="00312015">
        <w:rPr>
          <w:sz w:val="18"/>
          <w:szCs w:val="18"/>
        </w:rPr>
        <w:t xml:space="preserve">РАЗДЕЛ </w:t>
      </w:r>
      <w:r w:rsidRPr="00312015">
        <w:rPr>
          <w:sz w:val="18"/>
          <w:szCs w:val="18"/>
          <w:lang w:val="en-US"/>
        </w:rPr>
        <w:t>I</w:t>
      </w:r>
      <w:r w:rsidRPr="00312015">
        <w:rPr>
          <w:sz w:val="18"/>
          <w:szCs w:val="18"/>
        </w:rPr>
        <w:t>. ХАРАКТЕРИСТИКА ТЕКУЩЕГО СОСТОЯНИЯ СФЕРЫ РЕАЛИЗАЦИИ МУНИЦИПАЛЬНОЙ  ПРОГРАММЫ</w:t>
      </w:r>
    </w:p>
    <w:p w:rsidR="00F56511" w:rsidRPr="00312015" w:rsidRDefault="00F56511" w:rsidP="00312015">
      <w:pPr>
        <w:ind w:firstLine="567"/>
        <w:jc w:val="both"/>
        <w:outlineLvl w:val="0"/>
        <w:rPr>
          <w:sz w:val="18"/>
          <w:szCs w:val="18"/>
        </w:rPr>
      </w:pPr>
      <w:r w:rsidRPr="00312015">
        <w:rPr>
          <w:sz w:val="18"/>
          <w:szCs w:val="18"/>
        </w:rPr>
        <w:t xml:space="preserve">Эффективная система управления муниципальными финансами является важнейшим условием социально-экономического развития и поддержания политической стабильности в </w:t>
      </w:r>
      <w:proofErr w:type="spellStart"/>
      <w:r w:rsidRPr="00312015">
        <w:rPr>
          <w:sz w:val="18"/>
          <w:szCs w:val="18"/>
        </w:rPr>
        <w:t>Заларинском</w:t>
      </w:r>
      <w:proofErr w:type="spellEnd"/>
      <w:r w:rsidRPr="00312015">
        <w:rPr>
          <w:sz w:val="18"/>
          <w:szCs w:val="18"/>
        </w:rPr>
        <w:t xml:space="preserve"> районе. </w:t>
      </w:r>
    </w:p>
    <w:p w:rsidR="00F56511" w:rsidRPr="00312015" w:rsidRDefault="00F56511" w:rsidP="00312015">
      <w:pPr>
        <w:tabs>
          <w:tab w:val="left" w:pos="5387"/>
        </w:tabs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Современное состояние и развитие системы управления муниципальными  финансами в </w:t>
      </w:r>
      <w:proofErr w:type="spellStart"/>
      <w:r w:rsidRPr="00312015">
        <w:rPr>
          <w:sz w:val="18"/>
          <w:szCs w:val="18"/>
        </w:rPr>
        <w:t>Заларинском</w:t>
      </w:r>
      <w:proofErr w:type="spellEnd"/>
      <w:r w:rsidRPr="00312015">
        <w:rPr>
          <w:sz w:val="18"/>
          <w:szCs w:val="18"/>
        </w:rPr>
        <w:t xml:space="preserve"> районе характеризуется проведением ответственной и прозрачной бюджетной политики в полном соответствии с требованиями бюджетного законодательства, направленной на эффективное использование бюджетных сре</w:t>
      </w:r>
      <w:proofErr w:type="gramStart"/>
      <w:r w:rsidRPr="00312015">
        <w:rPr>
          <w:sz w:val="18"/>
          <w:szCs w:val="18"/>
        </w:rPr>
        <w:t>дств в р</w:t>
      </w:r>
      <w:proofErr w:type="gramEnd"/>
      <w:r w:rsidRPr="00312015">
        <w:rPr>
          <w:sz w:val="18"/>
          <w:szCs w:val="18"/>
        </w:rPr>
        <w:t>амках поставленных приоритетных задач государственной политики на районном уровне, обеспечение устойчивости и сбалансированности районного бюджета в среднесрочной перспективе.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За последние пять лет в сфере управления муниципальными  финансами муниципального образования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 были достигнуты существенные изменения.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 целью обеспечения финансовой устойчивости бюджетной системы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осуществлялись мероприятия по повышению собираемости доходов от налогов и сборов и неналоговых доходов, развитию налоговой базы, ограничению роста дефицита местного бюджета, поддержанию объема муниципального долга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на экономически безопасном для района уровне.</w:t>
      </w:r>
    </w:p>
    <w:p w:rsidR="00F56511" w:rsidRPr="00312015" w:rsidRDefault="00F56511" w:rsidP="00312015">
      <w:pPr>
        <w:suppressAutoHyphens/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В настоящее время продолжается работа по обеспечению ликвидности и сбалансированности местного бюджета, направленная на повышение поступлений в местный  бюджет, оптимизацию расходной части местного бюджета, повышение качества управления средствами местного бюджета.</w:t>
      </w:r>
    </w:p>
    <w:p w:rsidR="00F56511" w:rsidRPr="00312015" w:rsidRDefault="00F56511" w:rsidP="00312015">
      <w:pPr>
        <w:suppressAutoHyphens/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С 2015 года осуществлён переход на программный бюджет в муниципальном образовании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  проводится  работа по внедрению системы бюджетирования, ориентированного на результат, которая включает в себя разработку и утверждение системы целеполагания социально-экономического развития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района,  разработку муниципальных программ, планов деятельности  учреждений, смет и планов финансово-хозяйственной деятельности учреждений.</w:t>
      </w:r>
    </w:p>
    <w:p w:rsidR="00F56511" w:rsidRPr="00312015" w:rsidRDefault="00F56511" w:rsidP="00312015">
      <w:pPr>
        <w:suppressAutoHyphens/>
        <w:ind w:firstLine="709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В 2019 году в муниципальном образовании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 реализовалось 19 муниципальных программ  охватывающих 99 %  расходов  бюджета, что будет продолжено 2020 году  и плановом периоде.</w:t>
      </w:r>
    </w:p>
    <w:p w:rsidR="00F56511" w:rsidRPr="00312015" w:rsidRDefault="00F56511" w:rsidP="00312015">
      <w:pPr>
        <w:suppressAutoHyphens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         На постоянной основе в районе проводится работа по оптимизации сети муниципальных учреждений и их внутренней структуры, в том числе с учетом необходимости исключения дублирующих функций. </w:t>
      </w:r>
    </w:p>
    <w:p w:rsidR="00F56511" w:rsidRPr="00312015" w:rsidRDefault="00F56511" w:rsidP="00312015">
      <w:pPr>
        <w:suppressAutoHyphens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         Кроме того, проводится работа по заключению соглашений с муниципальными органами исполнительной власти, предусматривающих обязательное достижение целевых показателей (нормативов) оптимизации сети муниципальных учреждений, определенных планами мероприятий («дорожными картами») по развитию отраслей социальной сферы. Экономия бюджетных средств,  в  результате реализации мероприятий по оптимизации сети будет направляться на выполнение «майских» указов Президента Российской Федерации в части повышения заработной платы.</w:t>
      </w:r>
    </w:p>
    <w:p w:rsidR="00F56511" w:rsidRPr="00312015" w:rsidRDefault="00F56511" w:rsidP="00312015">
      <w:pPr>
        <w:suppressAutoHyphens/>
        <w:ind w:firstLine="709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Проводится работа межведомственной комиссии по повышению доходов консолидированного бюджета.</w:t>
      </w:r>
    </w:p>
    <w:p w:rsidR="00F56511" w:rsidRPr="00312015" w:rsidRDefault="00F56511" w:rsidP="00312015">
      <w:pPr>
        <w:suppressAutoHyphens/>
        <w:ind w:firstLine="709"/>
        <w:jc w:val="both"/>
        <w:rPr>
          <w:kern w:val="24"/>
          <w:sz w:val="18"/>
          <w:szCs w:val="18"/>
        </w:rPr>
      </w:pPr>
      <w:r w:rsidRPr="00312015">
        <w:rPr>
          <w:sz w:val="18"/>
          <w:szCs w:val="18"/>
        </w:rPr>
        <w:lastRenderedPageBreak/>
        <w:t>Долговая политика МО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 осуществляется с учетом требований, установленных действующим законодательством Российской Федерации. </w:t>
      </w:r>
      <w:r w:rsidRPr="00312015">
        <w:rPr>
          <w:kern w:val="24"/>
          <w:sz w:val="18"/>
          <w:szCs w:val="18"/>
        </w:rPr>
        <w:t>О</w:t>
      </w:r>
      <w:r w:rsidRPr="00312015">
        <w:rPr>
          <w:sz w:val="18"/>
          <w:szCs w:val="18"/>
        </w:rPr>
        <w:t>тношение муниципального долга к объему доходов без учета безвозмездных поступлений составило  соответственно  9,3%.</w:t>
      </w:r>
    </w:p>
    <w:p w:rsidR="00F56511" w:rsidRPr="00312015" w:rsidRDefault="00F56511" w:rsidP="00312015">
      <w:pPr>
        <w:pStyle w:val="aff3"/>
        <w:spacing w:after="0"/>
        <w:jc w:val="both"/>
        <w:textAlignment w:val="baseline"/>
        <w:rPr>
          <w:kern w:val="24"/>
          <w:sz w:val="18"/>
          <w:szCs w:val="18"/>
        </w:rPr>
      </w:pPr>
      <w:r w:rsidRPr="00312015">
        <w:rPr>
          <w:kern w:val="24"/>
          <w:sz w:val="18"/>
          <w:szCs w:val="18"/>
        </w:rPr>
        <w:t xml:space="preserve">         </w:t>
      </w:r>
      <w:proofErr w:type="spellStart"/>
      <w:r w:rsidRPr="00312015">
        <w:rPr>
          <w:kern w:val="24"/>
          <w:sz w:val="18"/>
          <w:szCs w:val="18"/>
        </w:rPr>
        <w:t>Заларинский</w:t>
      </w:r>
      <w:proofErr w:type="spellEnd"/>
      <w:r w:rsidRPr="00312015">
        <w:rPr>
          <w:kern w:val="24"/>
          <w:sz w:val="18"/>
          <w:szCs w:val="18"/>
        </w:rPr>
        <w:t xml:space="preserve"> район проводит долговую политику, направленную на обеспечение финансовой устойчивости и платежеспособности </w:t>
      </w:r>
      <w:proofErr w:type="spellStart"/>
      <w:r w:rsidRPr="00312015">
        <w:rPr>
          <w:kern w:val="24"/>
          <w:sz w:val="18"/>
          <w:szCs w:val="18"/>
        </w:rPr>
        <w:t>Заларинского</w:t>
      </w:r>
      <w:proofErr w:type="spellEnd"/>
      <w:r w:rsidRPr="00312015">
        <w:rPr>
          <w:kern w:val="24"/>
          <w:sz w:val="18"/>
          <w:szCs w:val="18"/>
        </w:rPr>
        <w:t xml:space="preserve"> района. Осуществляются меры по «сдерживанию» долговой нагрузки в пределах параметров, позволяющих надлежащим образом осуществлять финансирование бюджетных обязательств и  обслуживание муниципального долга </w:t>
      </w:r>
      <w:proofErr w:type="spellStart"/>
      <w:r w:rsidRPr="00312015">
        <w:rPr>
          <w:kern w:val="24"/>
          <w:sz w:val="18"/>
          <w:szCs w:val="18"/>
        </w:rPr>
        <w:t>Заларинского</w:t>
      </w:r>
      <w:proofErr w:type="spellEnd"/>
      <w:r w:rsidRPr="00312015">
        <w:rPr>
          <w:kern w:val="24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Результатом реализации стратегических мероприятий по совершенствованию политики управления муниципальным долгом в среднесрочной перспективе будет являться сохранение объема муниципального долга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в пределах, не превышающих 10% собственных доходов.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 целью предоставления свободного доступа к информации о деятельности  муниципальных учреждений, повышения эффективности оказания государственных и муниципальных услуг данными учреждениями на официальном сайте для размещения информации о муниципальных учреждениях (www.bus.gov.ru) публикуется и поддерживается в актуальном состоянии информация о деятельности  муниципальных учреждений, функционирующих на территории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Вместе с тем отдельные задачи, решение которых необходимо для модернизации системы управления  муниципальными финансами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района, нужно продолжить работу: 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-по обеспечению сбалансированности и устойчивости местных бюджетов муниципальных образований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района;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- по повышению эффективности бюджетных расходов, оптимизации и перераспределению имеющихся финансовых  ресурсов на приоритетные направления социально-экономического развития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Важную роль в организации бюджетного процесса занимает система муниципального финансового контроля, способная своевременно выявлять и предотвращать бюджетные правонарушения. 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Межбюджетные отношения являются одной из ключевых сфер взаимоотношений между органами государственной власти и органами местного самоуправления. Они должны быть направлены на стимулирование органов местного самоуправления к укреплению и развитию собственной доходной базы, обеспечение выравнивания их финансовых возможностей по исполнению полномочий по вопросам местного значения, экономное и эффективное расходование средств межбюджетных трансфертов, предоставленных местным бюджетам.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proofErr w:type="gramStart"/>
      <w:r w:rsidRPr="00312015">
        <w:rPr>
          <w:sz w:val="18"/>
          <w:szCs w:val="18"/>
        </w:rPr>
        <w:t xml:space="preserve">Управление муниципальными  финансами в </w:t>
      </w:r>
      <w:proofErr w:type="spellStart"/>
      <w:r w:rsidRPr="00312015">
        <w:rPr>
          <w:sz w:val="18"/>
          <w:szCs w:val="18"/>
        </w:rPr>
        <w:t>Заларинском</w:t>
      </w:r>
      <w:proofErr w:type="spellEnd"/>
      <w:r w:rsidRPr="00312015">
        <w:rPr>
          <w:sz w:val="18"/>
          <w:szCs w:val="18"/>
        </w:rPr>
        <w:t xml:space="preserve"> районе ориентировано на приоритеты социально-экономического развития, обозначенные на федеральном, областном и районном уровнях.</w:t>
      </w:r>
      <w:proofErr w:type="gramEnd"/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</w:p>
    <w:p w:rsidR="00F56511" w:rsidRPr="00312015" w:rsidRDefault="00F56511" w:rsidP="00312015">
      <w:pPr>
        <w:jc w:val="center"/>
        <w:rPr>
          <w:sz w:val="18"/>
          <w:szCs w:val="18"/>
        </w:rPr>
      </w:pPr>
      <w:r w:rsidRPr="00312015">
        <w:rPr>
          <w:sz w:val="18"/>
          <w:szCs w:val="18"/>
        </w:rPr>
        <w:t>РАЗДЕЛ II. ЦЕЛЬ И ЗАДАЧИ МУНИЦИПАЛЬНОЙ ПРОГРАММЫ, ЦЕЛЕВЫЕ ПОКАЗАТЕЛИ МУНИЦИПАЛЬНОЙ ПРОГРАММЫ,  СРОКИ РЕАЛИЗАЦИИ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    Целью </w:t>
      </w:r>
      <w:r w:rsidRPr="00312015">
        <w:rPr>
          <w:sz w:val="18"/>
          <w:szCs w:val="18"/>
        </w:rPr>
        <w:t>муниципальной</w:t>
      </w:r>
      <w:r w:rsidRPr="00312015">
        <w:rPr>
          <w:color w:val="000000"/>
          <w:sz w:val="18"/>
          <w:szCs w:val="18"/>
        </w:rPr>
        <w:t xml:space="preserve"> программы является повышение качества управления </w:t>
      </w:r>
      <w:r w:rsidRPr="00312015">
        <w:rPr>
          <w:sz w:val="18"/>
          <w:szCs w:val="18"/>
        </w:rPr>
        <w:t>муниципальными</w:t>
      </w:r>
      <w:r w:rsidRPr="00312015">
        <w:rPr>
          <w:color w:val="000000"/>
          <w:sz w:val="18"/>
          <w:szCs w:val="18"/>
        </w:rPr>
        <w:t xml:space="preserve">  финансами, создание условий для эффективного и ответственного управления муниципальными финансами. М</w:t>
      </w:r>
      <w:r w:rsidRPr="00312015">
        <w:rPr>
          <w:sz w:val="18"/>
          <w:szCs w:val="18"/>
        </w:rPr>
        <w:t>униципальная</w:t>
      </w:r>
      <w:r w:rsidRPr="00312015">
        <w:rPr>
          <w:color w:val="000000"/>
          <w:sz w:val="18"/>
          <w:szCs w:val="18"/>
        </w:rPr>
        <w:t xml:space="preserve">  программа предусматривает решение следующих задач: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1. </w:t>
      </w:r>
      <w:r w:rsidRPr="00312015">
        <w:rPr>
          <w:sz w:val="18"/>
          <w:szCs w:val="18"/>
        </w:rPr>
        <w:t>Обеспечение сбалансированности и устойчивости местного бюджета</w:t>
      </w:r>
      <w:r w:rsidRPr="00312015">
        <w:rPr>
          <w:color w:val="000000"/>
          <w:sz w:val="18"/>
          <w:szCs w:val="18"/>
        </w:rPr>
        <w:t>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2. Повышение эффективности бюджетных расходов в </w:t>
      </w:r>
      <w:proofErr w:type="spellStart"/>
      <w:r w:rsidRPr="00312015">
        <w:rPr>
          <w:color w:val="000000"/>
          <w:sz w:val="18"/>
          <w:szCs w:val="18"/>
        </w:rPr>
        <w:t>Заларинском</w:t>
      </w:r>
      <w:proofErr w:type="spellEnd"/>
      <w:r w:rsidRPr="00312015">
        <w:rPr>
          <w:color w:val="000000"/>
          <w:sz w:val="18"/>
          <w:szCs w:val="18"/>
        </w:rPr>
        <w:t xml:space="preserve"> районе. 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3.Содействие развитию местного самоуправления </w:t>
      </w:r>
      <w:proofErr w:type="spellStart"/>
      <w:r w:rsidRPr="00312015">
        <w:rPr>
          <w:color w:val="000000"/>
          <w:sz w:val="18"/>
          <w:szCs w:val="18"/>
        </w:rPr>
        <w:t>Заларинского</w:t>
      </w:r>
      <w:proofErr w:type="spellEnd"/>
      <w:r w:rsidRPr="00312015">
        <w:rPr>
          <w:color w:val="000000"/>
          <w:sz w:val="18"/>
          <w:szCs w:val="18"/>
        </w:rPr>
        <w:t xml:space="preserve"> района, решению вопросов местного значения и реализации переданных полномочий.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4. Обеспечение осуществления внутреннего муниципального  финансового контроля в сфере бюджетных правоотношений и </w:t>
      </w:r>
      <w:proofErr w:type="gramStart"/>
      <w:r w:rsidRPr="00312015">
        <w:rPr>
          <w:color w:val="000000"/>
          <w:sz w:val="18"/>
          <w:szCs w:val="18"/>
        </w:rPr>
        <w:t>контроля за</w:t>
      </w:r>
      <w:proofErr w:type="gramEnd"/>
      <w:r w:rsidRPr="00312015">
        <w:rPr>
          <w:color w:val="000000"/>
          <w:sz w:val="18"/>
          <w:szCs w:val="18"/>
        </w:rPr>
        <w:t xml:space="preserve"> соблюдением законодательства в сфере закупок товаров, работ, услуг в </w:t>
      </w:r>
      <w:proofErr w:type="spellStart"/>
      <w:r w:rsidRPr="00312015">
        <w:rPr>
          <w:color w:val="000000"/>
          <w:sz w:val="18"/>
          <w:szCs w:val="18"/>
        </w:rPr>
        <w:t>Заларинском</w:t>
      </w:r>
      <w:proofErr w:type="spellEnd"/>
      <w:r w:rsidRPr="00312015">
        <w:rPr>
          <w:color w:val="000000"/>
          <w:sz w:val="18"/>
          <w:szCs w:val="18"/>
        </w:rPr>
        <w:t xml:space="preserve"> районе.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>Целевыми показателями муниципальной программы являются: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1. Степень качества управления районными финансами.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2. Уровень муниципального долга </w:t>
      </w:r>
      <w:proofErr w:type="spellStart"/>
      <w:r w:rsidRPr="00312015">
        <w:rPr>
          <w:color w:val="000000"/>
          <w:sz w:val="18"/>
          <w:szCs w:val="18"/>
        </w:rPr>
        <w:t>Заларинского</w:t>
      </w:r>
      <w:proofErr w:type="spellEnd"/>
      <w:r w:rsidRPr="00312015">
        <w:rPr>
          <w:color w:val="000000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3. Динамика налоговых и неналоговых доходов консолидированного бюджета </w:t>
      </w:r>
      <w:proofErr w:type="spellStart"/>
      <w:r w:rsidRPr="00312015">
        <w:rPr>
          <w:color w:val="000000"/>
          <w:sz w:val="18"/>
          <w:szCs w:val="18"/>
        </w:rPr>
        <w:t>Заларинского</w:t>
      </w:r>
      <w:proofErr w:type="spellEnd"/>
      <w:r w:rsidRPr="00312015">
        <w:rPr>
          <w:color w:val="000000"/>
          <w:sz w:val="18"/>
          <w:szCs w:val="18"/>
        </w:rPr>
        <w:t xml:space="preserve"> района (в сопоставимых условиях).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>Факторы, влияющие на достижение целевых показателей: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1. Изменения бюджетного и налогового законодательства;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2. Кризисные явления в экономике.</w:t>
      </w:r>
    </w:p>
    <w:p w:rsidR="00F56511" w:rsidRPr="00312015" w:rsidRDefault="00F56511" w:rsidP="00312015">
      <w:pPr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 xml:space="preserve">      Сведения о составе и значениях целевых показателей </w:t>
      </w:r>
      <w:r w:rsidRPr="00312015">
        <w:rPr>
          <w:sz w:val="18"/>
          <w:szCs w:val="18"/>
        </w:rPr>
        <w:t xml:space="preserve">муниципальной </w:t>
      </w:r>
      <w:r w:rsidRPr="00312015">
        <w:rPr>
          <w:color w:val="000000"/>
          <w:sz w:val="18"/>
          <w:szCs w:val="18"/>
        </w:rPr>
        <w:t xml:space="preserve"> программы представлены в приложении № 3 к </w:t>
      </w:r>
      <w:r w:rsidRPr="00312015">
        <w:rPr>
          <w:sz w:val="18"/>
          <w:szCs w:val="18"/>
        </w:rPr>
        <w:t xml:space="preserve">муниципальной </w:t>
      </w:r>
      <w:r w:rsidRPr="00312015">
        <w:rPr>
          <w:color w:val="000000"/>
          <w:sz w:val="18"/>
          <w:szCs w:val="18"/>
        </w:rPr>
        <w:t xml:space="preserve"> программе. 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      Методика расчёта целевых показателей муниципальной программы представлена в приложении № 6 к муниципальной программе.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      Срок реализации муниципальной  программы рассчитан на 2020-2022 годы. 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</w:p>
    <w:p w:rsidR="00F56511" w:rsidRPr="00312015" w:rsidRDefault="00F56511" w:rsidP="00312015">
      <w:pPr>
        <w:jc w:val="center"/>
        <w:rPr>
          <w:sz w:val="18"/>
          <w:szCs w:val="18"/>
        </w:rPr>
      </w:pPr>
      <w:r w:rsidRPr="00312015">
        <w:rPr>
          <w:sz w:val="18"/>
          <w:szCs w:val="18"/>
        </w:rPr>
        <w:t>РАЗДЕЛ III. ОБОСНОВАНИЕ ВЫДЕЛЕНИЯ ПОДПРОГРАММ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>Для достижения заявленных целей и решения поставленных задач в рамках муниципальной программы предусмотрена реализация двух подпрограмм:</w:t>
      </w:r>
    </w:p>
    <w:p w:rsidR="00F56511" w:rsidRPr="00312015" w:rsidRDefault="00F56511" w:rsidP="00312015">
      <w:pPr>
        <w:pStyle w:val="ac"/>
        <w:widowControl w:val="0"/>
        <w:tabs>
          <w:tab w:val="left" w:pos="459"/>
        </w:tabs>
        <w:ind w:left="-11" w:firstLine="851"/>
        <w:contextualSpacing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Подпрограмма «Управление муниципальными финансами, организация составления и исполнения бюджета МО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район».</w:t>
      </w:r>
    </w:p>
    <w:p w:rsidR="00F56511" w:rsidRPr="00312015" w:rsidRDefault="00F56511" w:rsidP="00312015">
      <w:pPr>
        <w:pStyle w:val="ac"/>
        <w:widowControl w:val="0"/>
        <w:tabs>
          <w:tab w:val="left" w:pos="459"/>
        </w:tabs>
        <w:ind w:left="-11" w:firstLine="851"/>
        <w:contextualSpacing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Подпрограмма </w:t>
      </w:r>
      <w:r w:rsidRPr="00312015">
        <w:rPr>
          <w:sz w:val="18"/>
          <w:szCs w:val="18"/>
        </w:rPr>
        <w:tab/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района».</w:t>
      </w:r>
    </w:p>
    <w:p w:rsidR="00F56511" w:rsidRPr="00312015" w:rsidRDefault="00F56511" w:rsidP="00312015">
      <w:pPr>
        <w:pStyle w:val="ac"/>
        <w:widowControl w:val="0"/>
        <w:tabs>
          <w:tab w:val="left" w:pos="459"/>
        </w:tabs>
        <w:ind w:left="-11" w:firstLine="720"/>
        <w:contextualSpacing/>
        <w:jc w:val="both"/>
        <w:rPr>
          <w:sz w:val="18"/>
          <w:szCs w:val="18"/>
        </w:rPr>
      </w:pPr>
      <w:r w:rsidRPr="00312015">
        <w:rPr>
          <w:sz w:val="18"/>
          <w:szCs w:val="18"/>
        </w:rPr>
        <w:tab/>
      </w:r>
      <w:proofErr w:type="gramStart"/>
      <w:r w:rsidRPr="00312015">
        <w:rPr>
          <w:sz w:val="18"/>
          <w:szCs w:val="18"/>
        </w:rPr>
        <w:t xml:space="preserve">Предусмотренные в рамках каждой из подпрограмм система целей, задач и мероприятий, в комплексе наиболее полным образом охватывают весь диапазон заданных приоритетных направлений по совершенствованию механизмов управления финансами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и в максимальной степени будут способствовать достижению целей и конечных результатов муниципальной программы.</w:t>
      </w:r>
      <w:proofErr w:type="gramEnd"/>
    </w:p>
    <w:p w:rsidR="00F56511" w:rsidRPr="00312015" w:rsidRDefault="00F56511" w:rsidP="00312015">
      <w:pPr>
        <w:pStyle w:val="ac"/>
        <w:widowControl w:val="0"/>
        <w:tabs>
          <w:tab w:val="left" w:pos="459"/>
        </w:tabs>
        <w:ind w:left="-11" w:firstLine="720"/>
        <w:contextualSpacing/>
        <w:jc w:val="both"/>
        <w:rPr>
          <w:sz w:val="18"/>
          <w:szCs w:val="18"/>
        </w:rPr>
      </w:pPr>
      <w:r w:rsidRPr="00312015">
        <w:rPr>
          <w:sz w:val="18"/>
          <w:szCs w:val="18"/>
        </w:rPr>
        <w:t>Структура муниципальной программы представлена в приложении № 4 к муниципальной программе.</w:t>
      </w:r>
    </w:p>
    <w:p w:rsidR="00F56511" w:rsidRPr="00312015" w:rsidRDefault="00F56511" w:rsidP="00312015">
      <w:pPr>
        <w:jc w:val="center"/>
        <w:rPr>
          <w:sz w:val="18"/>
          <w:szCs w:val="18"/>
        </w:rPr>
      </w:pPr>
    </w:p>
    <w:p w:rsidR="00F56511" w:rsidRPr="00312015" w:rsidRDefault="00F56511" w:rsidP="00312015">
      <w:pPr>
        <w:jc w:val="center"/>
        <w:rPr>
          <w:sz w:val="18"/>
          <w:szCs w:val="18"/>
        </w:rPr>
      </w:pPr>
      <w:r w:rsidRPr="00312015">
        <w:rPr>
          <w:sz w:val="18"/>
          <w:szCs w:val="18"/>
        </w:rPr>
        <w:t xml:space="preserve">РАЗДЕЛ </w:t>
      </w:r>
      <w:r w:rsidRPr="00312015">
        <w:rPr>
          <w:sz w:val="18"/>
          <w:szCs w:val="18"/>
          <w:lang w:val="en-US"/>
        </w:rPr>
        <w:t>IV</w:t>
      </w:r>
      <w:r w:rsidRPr="00312015">
        <w:rPr>
          <w:sz w:val="18"/>
          <w:szCs w:val="18"/>
        </w:rPr>
        <w:t>. РЕСУРСНОЕ ОБЕСПЕЧЕНИЕ МУНИЦИПАЛЬНОЙ ПРОГРАММЫ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Ресурсное обеспечение реализации муниципальной  программы за счет средств, предусмотренных в бюджете муниципального образования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район», представлено в приложении № 5 к муниципальной программе. </w:t>
      </w:r>
      <w:r w:rsidRPr="00312015">
        <w:rPr>
          <w:sz w:val="18"/>
          <w:szCs w:val="18"/>
        </w:rPr>
        <w:lastRenderedPageBreak/>
        <w:t>Объемы бюджетных ассигнований муниципальной программы  уточняются при формировании бюджета на очередной финансовый год и плановый период и внесении изменений в местный бюджет.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</w:p>
    <w:p w:rsidR="00F56511" w:rsidRPr="00312015" w:rsidRDefault="00F56511" w:rsidP="00312015">
      <w:pPr>
        <w:jc w:val="center"/>
        <w:rPr>
          <w:sz w:val="18"/>
          <w:szCs w:val="18"/>
        </w:rPr>
      </w:pPr>
      <w:r w:rsidRPr="00312015">
        <w:rPr>
          <w:sz w:val="18"/>
          <w:szCs w:val="18"/>
        </w:rPr>
        <w:t xml:space="preserve">РАЗДЕЛ </w:t>
      </w:r>
      <w:r w:rsidRPr="00312015">
        <w:rPr>
          <w:sz w:val="18"/>
          <w:szCs w:val="18"/>
          <w:lang w:val="en-US"/>
        </w:rPr>
        <w:t>V</w:t>
      </w:r>
      <w:r w:rsidRPr="00312015">
        <w:rPr>
          <w:sz w:val="18"/>
          <w:szCs w:val="18"/>
        </w:rPr>
        <w:t>. ОЖИДАЕМЫЕ КОНЕЧНЫЕ РЕЗУЛЬТАТЫ РЕАЛИЗАЦИИ МУНИЦИПАЛЬНОЙ   ПРОГРАММЫ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Для оценки эффективности реализации муниципальной программы используются целевые показатели по направлениям, которые отражают выполнение подпрограммных мероприятий. Значения целевых показателей зависят от утвержденных в  бюджете муниципального образования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 на текущий год и плановый период объемов финансирования. </w:t>
      </w:r>
    </w:p>
    <w:p w:rsidR="00F56511" w:rsidRPr="00312015" w:rsidRDefault="00F56511" w:rsidP="00312015">
      <w:pPr>
        <w:ind w:firstLine="567"/>
        <w:jc w:val="both"/>
        <w:rPr>
          <w:color w:val="000000"/>
          <w:sz w:val="18"/>
          <w:szCs w:val="18"/>
        </w:rPr>
      </w:pPr>
      <w:r w:rsidRPr="00312015">
        <w:rPr>
          <w:color w:val="000000"/>
          <w:sz w:val="18"/>
          <w:szCs w:val="18"/>
        </w:rPr>
        <w:t>Реализация муниципальной программы создаст условия для достижения следующих результатов в количественном выражении:</w:t>
      </w:r>
    </w:p>
    <w:p w:rsidR="00F56511" w:rsidRPr="00312015" w:rsidRDefault="00F56511" w:rsidP="00312015">
      <w:pPr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степень качества управления районными финансами - 2 (хорошее качество управления районными финансами);</w:t>
      </w:r>
    </w:p>
    <w:p w:rsidR="00F56511" w:rsidRPr="00312015" w:rsidRDefault="00F56511" w:rsidP="00312015">
      <w:pPr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уровень муниципального долга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не более 10% утвержденного годового объема собственных доходов районного бюджета;</w:t>
      </w:r>
    </w:p>
    <w:p w:rsidR="00F56511" w:rsidRPr="00312015" w:rsidRDefault="00F56511" w:rsidP="00312015">
      <w:pPr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обеспечение ежегодного темпа роста поступлений налоговых и неналоговых доходов консолидированного бюджета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  не менее чем 104%;</w:t>
      </w:r>
    </w:p>
    <w:p w:rsidR="00F56511" w:rsidRPr="00312015" w:rsidRDefault="00F56511" w:rsidP="00312015">
      <w:pPr>
        <w:ind w:firstLine="567"/>
        <w:jc w:val="both"/>
        <w:rPr>
          <w:sz w:val="18"/>
          <w:szCs w:val="18"/>
        </w:rPr>
      </w:pPr>
      <w:r w:rsidRPr="00312015">
        <w:rPr>
          <w:sz w:val="18"/>
          <w:szCs w:val="18"/>
        </w:rPr>
        <w:t>размер дефицита муниципального образования «</w:t>
      </w:r>
      <w:proofErr w:type="spellStart"/>
      <w:r w:rsidRPr="00312015">
        <w:rPr>
          <w:sz w:val="18"/>
          <w:szCs w:val="18"/>
        </w:rPr>
        <w:t>Заларинский</w:t>
      </w:r>
      <w:proofErr w:type="spellEnd"/>
      <w:r w:rsidRPr="00312015">
        <w:rPr>
          <w:sz w:val="18"/>
          <w:szCs w:val="18"/>
        </w:rPr>
        <w:t xml:space="preserve"> район», не более 7,5% утвержденного общего годового объема доходов местного бюджета без учета утвержденного объема безвозмездных поступлений;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         отсутствие просроченной кредиторской задолженности районного бюджета.</w:t>
      </w:r>
    </w:p>
    <w:p w:rsidR="00F56511" w:rsidRPr="00312015" w:rsidRDefault="00F56511" w:rsidP="00312015">
      <w:pPr>
        <w:ind w:firstLine="540"/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Достижение цели и решение задач муниципальной программы также является важным условием обеспечения устойчивого развития </w:t>
      </w:r>
      <w:proofErr w:type="spellStart"/>
      <w:r w:rsidRPr="00312015">
        <w:rPr>
          <w:sz w:val="18"/>
          <w:szCs w:val="18"/>
        </w:rPr>
        <w:t>Заларинского</w:t>
      </w:r>
      <w:proofErr w:type="spellEnd"/>
      <w:r w:rsidRPr="00312015">
        <w:rPr>
          <w:sz w:val="18"/>
          <w:szCs w:val="18"/>
        </w:rPr>
        <w:t xml:space="preserve"> района.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807"/>
        <w:gridCol w:w="4765"/>
      </w:tblGrid>
      <w:tr w:rsidR="00F56511" w:rsidRPr="00312015" w:rsidTr="00112F82">
        <w:tc>
          <w:tcPr>
            <w:tcW w:w="4807" w:type="dxa"/>
            <w:shd w:val="clear" w:color="auto" w:fill="FFFFFF"/>
          </w:tcPr>
          <w:p w:rsidR="00F56511" w:rsidRPr="00312015" w:rsidRDefault="00F56511" w:rsidP="00312015">
            <w:pPr>
              <w:rPr>
                <w:sz w:val="18"/>
                <w:szCs w:val="18"/>
              </w:rPr>
            </w:pPr>
          </w:p>
          <w:p w:rsidR="00F56511" w:rsidRPr="00312015" w:rsidRDefault="00F56511" w:rsidP="00312015">
            <w:pPr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Председатель комитета по экономике и финансам</w:t>
            </w:r>
          </w:p>
          <w:p w:rsidR="00F56511" w:rsidRPr="00312015" w:rsidRDefault="00F56511" w:rsidP="00312015">
            <w:pPr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администрации муниципального образования «</w:t>
            </w:r>
            <w:proofErr w:type="spellStart"/>
            <w:r w:rsidRPr="00312015">
              <w:rPr>
                <w:sz w:val="18"/>
                <w:szCs w:val="18"/>
              </w:rPr>
              <w:t>Заларинский</w:t>
            </w:r>
            <w:proofErr w:type="spellEnd"/>
            <w:r w:rsidRPr="00312015"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4765" w:type="dxa"/>
            <w:shd w:val="clear" w:color="auto" w:fill="FFFFFF"/>
          </w:tcPr>
          <w:p w:rsidR="00F56511" w:rsidRPr="00312015" w:rsidRDefault="00F56511" w:rsidP="00312015">
            <w:pPr>
              <w:jc w:val="right"/>
              <w:rPr>
                <w:sz w:val="18"/>
                <w:szCs w:val="18"/>
              </w:rPr>
            </w:pPr>
          </w:p>
          <w:p w:rsidR="00F56511" w:rsidRPr="00312015" w:rsidRDefault="00F56511" w:rsidP="00312015">
            <w:pPr>
              <w:jc w:val="right"/>
              <w:rPr>
                <w:sz w:val="18"/>
                <w:szCs w:val="18"/>
              </w:rPr>
            </w:pPr>
          </w:p>
          <w:p w:rsidR="00F56511" w:rsidRPr="00312015" w:rsidRDefault="00F56511" w:rsidP="00312015">
            <w:pPr>
              <w:jc w:val="right"/>
              <w:rPr>
                <w:sz w:val="18"/>
                <w:szCs w:val="18"/>
              </w:rPr>
            </w:pPr>
          </w:p>
          <w:p w:rsidR="00F56511" w:rsidRPr="00312015" w:rsidRDefault="00F56511" w:rsidP="00312015">
            <w:pPr>
              <w:jc w:val="right"/>
              <w:rPr>
                <w:sz w:val="18"/>
                <w:szCs w:val="18"/>
              </w:rPr>
            </w:pPr>
          </w:p>
          <w:p w:rsidR="00F56511" w:rsidRPr="00312015" w:rsidRDefault="00F56511" w:rsidP="00312015">
            <w:pPr>
              <w:jc w:val="right"/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 xml:space="preserve">О.С. </w:t>
            </w:r>
            <w:proofErr w:type="spellStart"/>
            <w:r w:rsidRPr="00312015">
              <w:rPr>
                <w:sz w:val="18"/>
                <w:szCs w:val="18"/>
              </w:rPr>
              <w:t>Галеева</w:t>
            </w:r>
            <w:proofErr w:type="spellEnd"/>
          </w:p>
        </w:tc>
      </w:tr>
    </w:tbl>
    <w:p w:rsidR="00F56511" w:rsidRPr="00312015" w:rsidRDefault="00F56511" w:rsidP="00F56511">
      <w:pPr>
        <w:shd w:val="clear" w:color="auto" w:fill="FFFFFF"/>
        <w:tabs>
          <w:tab w:val="left" w:pos="1843"/>
        </w:tabs>
        <w:rPr>
          <w:sz w:val="16"/>
          <w:szCs w:val="16"/>
        </w:rPr>
      </w:pPr>
    </w:p>
    <w:p w:rsidR="00F56511" w:rsidRPr="00312015" w:rsidRDefault="00F56511" w:rsidP="00F56511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12015">
        <w:rPr>
          <w:rFonts w:ascii="Times New Roman" w:hAnsi="Times New Roman" w:cs="Times New Roman"/>
          <w:b/>
          <w:sz w:val="16"/>
          <w:szCs w:val="16"/>
        </w:rPr>
        <w:t>ПАСПОРТ</w:t>
      </w:r>
    </w:p>
    <w:p w:rsidR="00F56511" w:rsidRPr="00312015" w:rsidRDefault="00F56511" w:rsidP="00F56511">
      <w:pPr>
        <w:jc w:val="center"/>
        <w:rPr>
          <w:b/>
          <w:caps/>
          <w:color w:val="000000"/>
          <w:sz w:val="16"/>
          <w:szCs w:val="16"/>
        </w:rPr>
      </w:pPr>
      <w:r w:rsidRPr="00312015">
        <w:rPr>
          <w:b/>
          <w:sz w:val="16"/>
          <w:szCs w:val="16"/>
        </w:rPr>
        <w:t xml:space="preserve">ПОДПРОГРАММЫ  «УПРАВЛЕНИЕ МУНИЦИПАЛЬНЫМИ ФИНАНСАМИ, ОРГАНИЗАЦИЯ СОСТАВЛЕНИЯ И ИСПОЛНЕНИЯ БЮДЖЕТА МУНИЦИПАЛЬНОГО ОБРАЗОВАНИЯ «ЗАЛАРИНСКИЙ РАЙОН, ОБЕСПЕЧЕНИЕ ОСУЩЕСТВЛЕНИЯ ВНУТРЕННЕГО МУНИЦИПАЛЬНОГО ФИНАНСОВОГО КОНТРОЛЯ В СФЕРЕ БЮДЖЕТНЫХ ПРАВООТНОШЕНИЙ В МУНИЦИПАЛЬНОМ ОБРАЗОВАНИИ «ЗАЛАРИНСКИЙ РАЙОН» НА </w:t>
      </w:r>
      <w:r w:rsidRPr="00312015">
        <w:rPr>
          <w:b/>
          <w:caps/>
          <w:color w:val="000000"/>
          <w:sz w:val="16"/>
          <w:szCs w:val="16"/>
        </w:rPr>
        <w:t xml:space="preserve"> 2020 - 2022 Годы,</w:t>
      </w:r>
      <w:r w:rsidRPr="00312015">
        <w:rPr>
          <w:b/>
          <w:sz w:val="16"/>
          <w:szCs w:val="16"/>
        </w:rPr>
        <w:t xml:space="preserve"> МУНИЦИПАЛЬНОЙ ПРОГРАММЫ МУНИЦИПАЛЬНОГО ОБРАЗОВАНИЯ «ЗАЛАРИНСКИЙ РАЙОН» </w:t>
      </w:r>
      <w:r w:rsidRPr="00312015">
        <w:rPr>
          <w:b/>
          <w:caps/>
          <w:color w:val="000000"/>
          <w:sz w:val="16"/>
          <w:szCs w:val="16"/>
        </w:rPr>
        <w:t>«Управление МУНИЦИПАЛЬНЫМИ  финансами муниципального образования «ЗАЛАРИНСКИЙ РАЙОН»</w:t>
      </w:r>
    </w:p>
    <w:p w:rsidR="00F56511" w:rsidRPr="00312015" w:rsidRDefault="00F56511" w:rsidP="00F56511">
      <w:pPr>
        <w:jc w:val="center"/>
        <w:rPr>
          <w:b/>
          <w:caps/>
          <w:color w:val="000000"/>
          <w:sz w:val="16"/>
          <w:szCs w:val="16"/>
        </w:rPr>
      </w:pPr>
      <w:r w:rsidRPr="00312015">
        <w:rPr>
          <w:b/>
          <w:caps/>
          <w:color w:val="000000"/>
          <w:sz w:val="16"/>
          <w:szCs w:val="16"/>
        </w:rPr>
        <w:t>на 2020 -2022 Годы</w:t>
      </w:r>
    </w:p>
    <w:p w:rsidR="00F56511" w:rsidRPr="00312015" w:rsidRDefault="00F56511" w:rsidP="00F56511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12015">
        <w:rPr>
          <w:rFonts w:ascii="Times New Roman" w:hAnsi="Times New Roman" w:cs="Times New Roman"/>
          <w:b/>
          <w:sz w:val="16"/>
          <w:szCs w:val="16"/>
        </w:rPr>
        <w:t xml:space="preserve"> (ДАЛЕЕ СООТВЕТСТВЕННО - ПОДПРОГРАММА, МУНИЦИПАЛЬНАЯ ПРОГРАММА)</w:t>
      </w:r>
    </w:p>
    <w:p w:rsidR="00F56511" w:rsidRPr="00E26269" w:rsidRDefault="00F56511" w:rsidP="00F56511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57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6663"/>
      </w:tblGrid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Наименование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«Управление муниципальными  финансами муниципального образования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 </w:t>
            </w:r>
            <w:r w:rsidRPr="003120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 2020- 2022 годы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Наименование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«Управление муниципальными   финансами, организация составления и исполнения бюджета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 </w:t>
            </w:r>
            <w:r w:rsidRPr="003120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 2020- 2022 годы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Ответственный исполнитель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Участники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Цель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Обеспечение сбалансированности и устойчивости бюджета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Задачи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1. Обеспечение эффективного управления муниципальными финансами, организация  бюджетного процесса в МО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в рамках, возложенных на комитет по экономике и финансам бюджетных полномочий.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2.Управление муниципальным долгом МО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и его обслуживание.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3. Осуществление отдельных полномочий по учету средств резервного фонда администрации муниципального образования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Сроки реализации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2020- 2022 годы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Целевые показатели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widowControl/>
              <w:ind w:left="66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1.Размер дефицита бюджета </w:t>
            </w:r>
            <w:r w:rsidRPr="00312015">
              <w:rPr>
                <w:rFonts w:ascii="Times New Roman" w:hAnsi="Times New Roman"/>
                <w:sz w:val="14"/>
                <w:szCs w:val="14"/>
              </w:rPr>
              <w:t>МО «</w:t>
            </w:r>
            <w:proofErr w:type="spellStart"/>
            <w:r w:rsidRPr="00312015">
              <w:rPr>
                <w:rFonts w:ascii="Times New Roman" w:hAnsi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/>
                <w:sz w:val="14"/>
                <w:szCs w:val="14"/>
              </w:rPr>
              <w:t xml:space="preserve"> район»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F56511" w:rsidRPr="00312015" w:rsidRDefault="00F56511" w:rsidP="00112F82">
            <w:pPr>
              <w:pStyle w:val="ConsPlusNormal"/>
              <w:widowControl/>
              <w:ind w:left="66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2.Уровень муниципального долга </w:t>
            </w:r>
            <w:r w:rsidRPr="00312015">
              <w:rPr>
                <w:rFonts w:ascii="Times New Roman" w:hAnsi="Times New Roman"/>
                <w:sz w:val="14"/>
                <w:szCs w:val="14"/>
              </w:rPr>
              <w:t>МО «</w:t>
            </w:r>
            <w:proofErr w:type="spellStart"/>
            <w:r w:rsidRPr="00312015">
              <w:rPr>
                <w:rFonts w:ascii="Times New Roman" w:hAnsi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/>
                <w:sz w:val="14"/>
                <w:szCs w:val="14"/>
              </w:rPr>
              <w:t xml:space="preserve"> район»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Перечень основных мероприятий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1.Обеспечение эффективного управления муниципальными финансами, организация  бюджетного процесса в МО «</w:t>
            </w:r>
            <w:proofErr w:type="spellStart"/>
            <w:r w:rsidRPr="00312015">
              <w:rPr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sz w:val="14"/>
                <w:szCs w:val="14"/>
              </w:rPr>
              <w:t xml:space="preserve"> район» в рамках, возложенных на комитет по экономике и финансам бюджетных полномочий.</w:t>
            </w:r>
          </w:p>
          <w:p w:rsidR="00F56511" w:rsidRPr="00312015" w:rsidRDefault="00F56511" w:rsidP="00112F82">
            <w:pPr>
              <w:pStyle w:val="ConsPlusNormal"/>
              <w:ind w:left="66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2.Управление муниципальным долгом </w:t>
            </w:r>
            <w:r w:rsidRPr="00312015">
              <w:rPr>
                <w:rFonts w:ascii="Times New Roman" w:hAnsi="Times New Roman"/>
                <w:sz w:val="14"/>
                <w:szCs w:val="14"/>
              </w:rPr>
              <w:t>МО «</w:t>
            </w:r>
            <w:proofErr w:type="spellStart"/>
            <w:r w:rsidRPr="00312015">
              <w:rPr>
                <w:rFonts w:ascii="Times New Roman" w:hAnsi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/>
                <w:sz w:val="14"/>
                <w:szCs w:val="14"/>
              </w:rPr>
              <w:t xml:space="preserve"> район»</w:t>
            </w: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F56511" w:rsidRPr="00312015" w:rsidRDefault="00F56511" w:rsidP="00112F82">
            <w:pPr>
              <w:pStyle w:val="ConsPlusNormal"/>
              <w:ind w:left="66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3.Осуществление отдельных полномочий по учету средств резервного фонда администрации муниципального образования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район».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Ресурсное обеспечение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312015" w:rsidRDefault="00F56511" w:rsidP="00112F82">
            <w:pPr>
              <w:outlineLvl w:val="4"/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Общий объем финансирования за счет средств местного бюджета составляет 42099,3 тыс. рублей, в том числе: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2020 год – 15961,30 тыс. рублей;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2021 год –13069,0 тыс. рублей;</w:t>
            </w:r>
          </w:p>
          <w:p w:rsidR="00F56511" w:rsidRPr="00312015" w:rsidRDefault="00F56511" w:rsidP="00112F82">
            <w:pPr>
              <w:rPr>
                <w:sz w:val="14"/>
                <w:szCs w:val="14"/>
              </w:rPr>
            </w:pPr>
            <w:r w:rsidRPr="00312015">
              <w:rPr>
                <w:sz w:val="14"/>
                <w:szCs w:val="14"/>
              </w:rPr>
              <w:t>2022 год – 13069,0 тыс. рублей.</w:t>
            </w:r>
          </w:p>
        </w:tc>
      </w:tr>
      <w:tr w:rsidR="00F56511" w:rsidRPr="0077386B" w:rsidTr="00112F82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Ожидаемые конечные результаты реализации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112F82">
            <w:pPr>
              <w:pStyle w:val="ConsPlusNormal"/>
              <w:widowControl/>
              <w:ind w:right="209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Размер дефицита бюджета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 не более  7,5%.</w:t>
            </w:r>
          </w:p>
          <w:p w:rsidR="00F56511" w:rsidRPr="00312015" w:rsidRDefault="00F56511" w:rsidP="00112F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Уровень муниципального долга МО «</w:t>
            </w:r>
            <w:proofErr w:type="spellStart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4"/>
                <w:szCs w:val="14"/>
              </w:rPr>
              <w:t xml:space="preserve"> район» до 10%.</w:t>
            </w:r>
          </w:p>
        </w:tc>
      </w:tr>
    </w:tbl>
    <w:p w:rsidR="00F56511" w:rsidRPr="0077386B" w:rsidRDefault="00F56511" w:rsidP="00F56511">
      <w:pPr>
        <w:jc w:val="center"/>
      </w:pPr>
    </w:p>
    <w:p w:rsidR="00F56511" w:rsidRPr="00312015" w:rsidRDefault="00F56511" w:rsidP="00F56511">
      <w:pPr>
        <w:jc w:val="center"/>
        <w:rPr>
          <w:sz w:val="16"/>
          <w:szCs w:val="16"/>
        </w:rPr>
      </w:pPr>
      <w:r w:rsidRPr="00312015">
        <w:rPr>
          <w:sz w:val="16"/>
          <w:szCs w:val="16"/>
        </w:rPr>
        <w:t>РАЗДЕЛ 1. ЦЕЛЬ И ЗАДАЧИ ПОДПРОГРАММЫ, ЦЕЛЕВЫЕ  ПОКАЗАТЕЛИ ПОДПРОГРАММЫ, СРОКИ РЕАЛИЗАЦИИ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 xml:space="preserve">Целью подпрограммы является обеспечение  сбалансированности и устойчивости бюджетной системы </w:t>
      </w:r>
      <w:proofErr w:type="spellStart"/>
      <w:r w:rsidRPr="00312015">
        <w:rPr>
          <w:sz w:val="16"/>
          <w:szCs w:val="16"/>
        </w:rPr>
        <w:t>Заларинского</w:t>
      </w:r>
      <w:proofErr w:type="spellEnd"/>
      <w:r w:rsidRPr="00312015">
        <w:rPr>
          <w:sz w:val="16"/>
          <w:szCs w:val="16"/>
        </w:rPr>
        <w:t xml:space="preserve"> района.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Для достижения указанной цели в условиях бюджетных ограничений необходимо решение следующих задач:</w:t>
      </w:r>
    </w:p>
    <w:p w:rsidR="00F56511" w:rsidRPr="00312015" w:rsidRDefault="00F56511" w:rsidP="00F56511">
      <w:pPr>
        <w:ind w:firstLine="709"/>
        <w:rPr>
          <w:sz w:val="16"/>
          <w:szCs w:val="16"/>
        </w:rPr>
      </w:pPr>
      <w:r w:rsidRPr="00312015">
        <w:rPr>
          <w:sz w:val="16"/>
          <w:szCs w:val="16"/>
        </w:rPr>
        <w:t>1. Обеспечение эффективного управления муниципальными финансами, организация  бюджетного процесса в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в рамках, возложенных на комитет по экономике и финансам бюджетных полномочий.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2. Осуществление отдельных полномочий по учету средств резервного фонда местной администрации.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3. Управление муниципальным долгом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и его обслуживание.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 xml:space="preserve">Целевыми показателями подпрограммы являются: 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1.Размер дефицита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2.Объем просроченной задолженности по погашению долговых обязательств 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 xml:space="preserve">Сведения о составе и значениях целевых показателей подпрограммы представлены в </w:t>
      </w:r>
      <w:hyperlink r:id="rId11" w:history="1">
        <w:r w:rsidRPr="00312015">
          <w:rPr>
            <w:sz w:val="16"/>
            <w:szCs w:val="16"/>
          </w:rPr>
          <w:t xml:space="preserve">приложении </w:t>
        </w:r>
      </w:hyperlink>
      <w:r w:rsidRPr="00312015">
        <w:rPr>
          <w:sz w:val="16"/>
          <w:szCs w:val="16"/>
        </w:rPr>
        <w:t>№3 к муниципальной программе.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Срок реализации подпрограммы: 2020-2022 годы.</w:t>
      </w:r>
    </w:p>
    <w:p w:rsidR="00F56511" w:rsidRPr="00312015" w:rsidRDefault="00F56511" w:rsidP="00F56511">
      <w:pPr>
        <w:ind w:firstLine="709"/>
        <w:jc w:val="center"/>
        <w:rPr>
          <w:sz w:val="16"/>
          <w:szCs w:val="16"/>
        </w:rPr>
      </w:pPr>
      <w:r w:rsidRPr="00312015">
        <w:rPr>
          <w:sz w:val="16"/>
          <w:szCs w:val="16"/>
        </w:rPr>
        <w:t>РАЗДЕЛ 2.  ОСНОВНЫЕ МЕРОПРИЯТИЯ ПОДПРОГРАММЫ</w:t>
      </w:r>
    </w:p>
    <w:p w:rsidR="00F56511" w:rsidRPr="00312015" w:rsidRDefault="00F56511" w:rsidP="00F5651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12015">
        <w:rPr>
          <w:rFonts w:ascii="Times New Roman" w:hAnsi="Times New Roman" w:cs="Times New Roman"/>
          <w:sz w:val="16"/>
          <w:szCs w:val="16"/>
        </w:rPr>
        <w:t>Для достижения цели подпрограммы и решения задач планируется реализация следующих основных мероприятий</w:t>
      </w:r>
      <w:proofErr w:type="gramStart"/>
      <w:r w:rsidRPr="00312015">
        <w:rPr>
          <w:rFonts w:ascii="Times New Roman" w:hAnsi="Times New Roman" w:cs="Times New Roman"/>
          <w:sz w:val="16"/>
          <w:szCs w:val="16"/>
        </w:rPr>
        <w:t xml:space="preserve"> .</w:t>
      </w:r>
      <w:proofErr w:type="gramEnd"/>
    </w:p>
    <w:p w:rsidR="00F56511" w:rsidRPr="00312015" w:rsidRDefault="00F56511" w:rsidP="00F56511">
      <w:pPr>
        <w:pStyle w:val="ac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Обеспечение эффективного управления муниципальными финансами, составление и организация исполнения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район», реализация возложенных на комитет по экономике и финансам бюджетных полномочий.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proofErr w:type="gramStart"/>
      <w:r w:rsidRPr="00312015">
        <w:rPr>
          <w:sz w:val="16"/>
          <w:szCs w:val="16"/>
        </w:rPr>
        <w:lastRenderedPageBreak/>
        <w:t>Данное мероприятие осуществляется в целях ответственного управления муниципальными финансами, формирования эффективной системы исполнения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район», прозрачности и подконтрольности исполнения местного бюджета и направлено на обеспечение сбалансированности и ликвидности местного бюджета,  а также создание условий для своевременного исполнения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получателями средств местного бюджета и предоставления отчета о его исполнении.</w:t>
      </w:r>
      <w:proofErr w:type="gramEnd"/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proofErr w:type="gramStart"/>
      <w:r w:rsidRPr="00312015">
        <w:rPr>
          <w:sz w:val="16"/>
          <w:szCs w:val="16"/>
        </w:rPr>
        <w:t>Осуществляется мероприятие путем своевременного и качественного составления проектов местного бюджета на очередной финансовый год  с соблюдением требований и ограничений, установленных  бюджетным законодательством Российской Федерации, Иркутской области и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район», в том числе к срокам составления проекта местного бюджета и его содержанию, а также путем создания условий для эффективного взаимодействия участников бюджетного процесса </w:t>
      </w:r>
      <w:proofErr w:type="spellStart"/>
      <w:r w:rsidRPr="00312015">
        <w:rPr>
          <w:sz w:val="16"/>
          <w:szCs w:val="16"/>
        </w:rPr>
        <w:t>Заларинского</w:t>
      </w:r>
      <w:proofErr w:type="spellEnd"/>
      <w:r w:rsidRPr="00312015">
        <w:rPr>
          <w:sz w:val="16"/>
          <w:szCs w:val="16"/>
        </w:rPr>
        <w:t xml:space="preserve"> района.</w:t>
      </w:r>
      <w:proofErr w:type="gramEnd"/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В условиях ограниченности финансовых ресурсов и необходимости повышения эффективности расходования бюджетных средств возрастает актуальность повышения качества планирования и исполнения местного бюджета. В связи с этим в рамках данного мероприятия предусматривается дальнейшее составление местного бюджета на основе программно-целевых принципов, а также совершенствование нормативного правового регулирования и методологического обеспечения бюджетного процесса.</w:t>
      </w:r>
    </w:p>
    <w:p w:rsidR="00F56511" w:rsidRPr="00312015" w:rsidRDefault="00F56511" w:rsidP="00F56511">
      <w:pPr>
        <w:pStyle w:val="ConsPlusNormal"/>
        <w:widowControl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12015">
        <w:rPr>
          <w:rFonts w:ascii="Times New Roman" w:hAnsi="Times New Roman" w:cs="Times New Roman"/>
          <w:sz w:val="16"/>
          <w:szCs w:val="16"/>
        </w:rPr>
        <w:t xml:space="preserve">Управление муниципальным долгом </w:t>
      </w:r>
      <w:r w:rsidRPr="00312015">
        <w:rPr>
          <w:rFonts w:ascii="Times New Roman" w:hAnsi="Times New Roman"/>
          <w:sz w:val="16"/>
          <w:szCs w:val="16"/>
        </w:rPr>
        <w:t>МО «</w:t>
      </w:r>
      <w:proofErr w:type="spellStart"/>
      <w:r w:rsidRPr="00312015">
        <w:rPr>
          <w:rFonts w:ascii="Times New Roman" w:hAnsi="Times New Roman"/>
          <w:sz w:val="16"/>
          <w:szCs w:val="16"/>
        </w:rPr>
        <w:t>Заларинский</w:t>
      </w:r>
      <w:proofErr w:type="spellEnd"/>
      <w:r w:rsidRPr="00312015">
        <w:rPr>
          <w:rFonts w:ascii="Times New Roman" w:hAnsi="Times New Roman"/>
          <w:sz w:val="16"/>
          <w:szCs w:val="16"/>
        </w:rPr>
        <w:t xml:space="preserve"> район».</w:t>
      </w:r>
    </w:p>
    <w:p w:rsidR="00F56511" w:rsidRPr="00312015" w:rsidRDefault="00F56511" w:rsidP="00F56511">
      <w:pPr>
        <w:pStyle w:val="aff3"/>
        <w:spacing w:after="0"/>
        <w:ind w:firstLine="709"/>
        <w:jc w:val="both"/>
        <w:textAlignment w:val="baseline"/>
        <w:rPr>
          <w:sz w:val="16"/>
          <w:szCs w:val="16"/>
        </w:rPr>
      </w:pPr>
      <w:proofErr w:type="gramStart"/>
      <w:r w:rsidRPr="00312015">
        <w:rPr>
          <w:kern w:val="24"/>
          <w:sz w:val="16"/>
          <w:szCs w:val="16"/>
        </w:rPr>
        <w:t xml:space="preserve">Управление муниципальным долгом </w:t>
      </w:r>
      <w:r w:rsidRPr="00312015">
        <w:rPr>
          <w:sz w:val="16"/>
          <w:szCs w:val="16"/>
        </w:rPr>
        <w:t>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</w:t>
      </w:r>
      <w:r w:rsidRPr="00312015">
        <w:rPr>
          <w:kern w:val="24"/>
          <w:sz w:val="16"/>
          <w:szCs w:val="16"/>
        </w:rPr>
        <w:t xml:space="preserve">строится на принципах </w:t>
      </w:r>
      <w:r w:rsidRPr="00312015">
        <w:rPr>
          <w:sz w:val="16"/>
          <w:szCs w:val="16"/>
        </w:rPr>
        <w:t>соответствия параметров муниципального долга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ограничениям, установленным бюджетным законодательством Российской Федерации, полноты и своевременности исполнения долговых обязательств, минимизации стоимости обслуживания муниципального долга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район», а также прозрачности и доступности информации о муниципальном долге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район».</w:t>
      </w:r>
      <w:proofErr w:type="gramEnd"/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Управление муниципальным долгом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включает в себя следующие направления: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- планирование объемов муниципальных  внутренних заимствований;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- планирование расходов по погашению и обслуживанию долговых обязательств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- обслуживание муниципального долга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- ведение муниципальной долговой книги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 xml:space="preserve">- анализ и </w:t>
      </w:r>
      <w:proofErr w:type="gramStart"/>
      <w:r w:rsidRPr="00312015">
        <w:rPr>
          <w:sz w:val="16"/>
          <w:szCs w:val="16"/>
        </w:rPr>
        <w:t>контроль за</w:t>
      </w:r>
      <w:proofErr w:type="gramEnd"/>
      <w:r w:rsidRPr="00312015">
        <w:rPr>
          <w:sz w:val="16"/>
          <w:szCs w:val="16"/>
        </w:rPr>
        <w:t xml:space="preserve"> состоянием муниципального долга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район».</w:t>
      </w:r>
    </w:p>
    <w:p w:rsidR="00F56511" w:rsidRPr="00312015" w:rsidRDefault="00F56511" w:rsidP="00F56511">
      <w:pPr>
        <w:pStyle w:val="ConsPlusNormal"/>
        <w:widowControl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12015">
        <w:rPr>
          <w:rFonts w:ascii="Times New Roman" w:hAnsi="Times New Roman" w:cs="Times New Roman"/>
          <w:sz w:val="16"/>
          <w:szCs w:val="16"/>
        </w:rPr>
        <w:t>Осуществление отдельных полномочий по учету средств резервного фонда администрации МО «</w:t>
      </w:r>
      <w:proofErr w:type="spellStart"/>
      <w:r w:rsidRPr="00312015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312015">
        <w:rPr>
          <w:rFonts w:ascii="Times New Roman" w:hAnsi="Times New Roman" w:cs="Times New Roman"/>
          <w:sz w:val="16"/>
          <w:szCs w:val="16"/>
        </w:rPr>
        <w:t xml:space="preserve"> район», используемого на цели установленные Положением о резервном фонде администрации муниципального образования «</w:t>
      </w:r>
      <w:proofErr w:type="spellStart"/>
      <w:r w:rsidRPr="00312015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312015">
        <w:rPr>
          <w:rFonts w:ascii="Times New Roman" w:hAnsi="Times New Roman" w:cs="Times New Roman"/>
          <w:sz w:val="16"/>
          <w:szCs w:val="16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Pr="00312015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312015">
        <w:rPr>
          <w:rFonts w:ascii="Times New Roman" w:hAnsi="Times New Roman" w:cs="Times New Roman"/>
          <w:sz w:val="16"/>
          <w:szCs w:val="16"/>
        </w:rPr>
        <w:t xml:space="preserve"> район»  от 25  марта 2008 года № 131.</w:t>
      </w:r>
    </w:p>
    <w:p w:rsidR="00F56511" w:rsidRPr="00312015" w:rsidRDefault="00F56511" w:rsidP="00F56511">
      <w:pPr>
        <w:ind w:firstLine="284"/>
        <w:jc w:val="center"/>
        <w:rPr>
          <w:sz w:val="16"/>
          <w:szCs w:val="16"/>
        </w:rPr>
      </w:pPr>
      <w:r w:rsidRPr="00312015">
        <w:rPr>
          <w:sz w:val="16"/>
          <w:szCs w:val="16"/>
        </w:rPr>
        <w:t>РАЗДЕЛ 3. МЕРЫ МУНИЦИПАЛЬНОГО РЕГУЛИРОВАНИЯ, НАПРАВЛЕННЫЕ НА ДОСТИЖЕНИЕ ЦЕЛИ И ЗАДАЧ ПОДПРОГРАММЫ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proofErr w:type="gramStart"/>
      <w:r w:rsidRPr="00312015">
        <w:rPr>
          <w:sz w:val="16"/>
          <w:szCs w:val="16"/>
        </w:rPr>
        <w:t xml:space="preserve">Подпрограмма является «обеспечивающей» и направлена в основном на развитие правового регулирования осуществления бюджетного процесса в </w:t>
      </w:r>
      <w:proofErr w:type="spellStart"/>
      <w:r w:rsidRPr="00312015">
        <w:rPr>
          <w:sz w:val="16"/>
          <w:szCs w:val="16"/>
        </w:rPr>
        <w:t>Заларинском</w:t>
      </w:r>
      <w:proofErr w:type="spellEnd"/>
      <w:r w:rsidRPr="00312015">
        <w:rPr>
          <w:sz w:val="16"/>
          <w:szCs w:val="16"/>
        </w:rPr>
        <w:t xml:space="preserve"> районе, а также на обеспечение финансовой стабильности в районе для достижения стратегической цели социально-экономического развития района (с соблюдением принятых ограничений по долговой нагрузке) основными мерами правового регулирования являются:</w:t>
      </w:r>
      <w:proofErr w:type="gramEnd"/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подготовка проекта Решения Думы муниципального образования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 о бюджете  муниципального образования на очередной финансовый год и плановый период;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уточнение по мере необходимости Решения Думы муниципального образования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 о бюджете  муниципального образования на очередной финансовый год и плановый период;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подготовка проекта Решения Думы муниципального образования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 об исполнении местного бюджета за отчетный период;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уточнение по мере необходимости Решения районной Думы  от 13.10.2016 года № 12/74 «Об утверждении Положения о бюджетном процессе в муниципальном образовании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в новой редакции»;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совершенствование иных нормативных правовых актов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район», регулирующих бюджетные правоотношения.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Необходимость разработки указанных законодательных и нормативных правовых актов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будет определяться в процессе реализации подпрограммы в соответствии с изменениями бюджетного законодательства, принимаемыми на федеральном уровне, на уровне субъекта и с учетом необходимости обеспечения соответствия данных актов реализуемым механизмам управления муниципальными финансами.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На постоянной основе обеспечивается своевременное принятие Решения районной Думы  о бюджете  муниципального образования, а также при необходимости внесение в него изменений. В этих целях комитетом по экономике и финансам администрации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разработан нормативный правовой акт  исполнительного органа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об утверждении Положения порядка и сроков составления проекта местного бюджета.</w:t>
      </w:r>
    </w:p>
    <w:p w:rsidR="00F56511" w:rsidRPr="00312015" w:rsidRDefault="00F56511" w:rsidP="00F56511">
      <w:pPr>
        <w:suppressAutoHyphens/>
        <w:ind w:firstLine="709"/>
        <w:jc w:val="both"/>
        <w:rPr>
          <w:kern w:val="2"/>
          <w:sz w:val="16"/>
          <w:szCs w:val="16"/>
        </w:rPr>
      </w:pPr>
      <w:r w:rsidRPr="00312015">
        <w:rPr>
          <w:kern w:val="2"/>
          <w:sz w:val="16"/>
          <w:szCs w:val="16"/>
        </w:rPr>
        <w:t>Своевременная и качественная подготовка проекта Решения районной Думы</w:t>
      </w:r>
      <w:r w:rsidRPr="00312015">
        <w:rPr>
          <w:sz w:val="16"/>
          <w:szCs w:val="16"/>
        </w:rPr>
        <w:t xml:space="preserve">  о бюджете  муниципального образования на очередной финансовый год</w:t>
      </w:r>
      <w:r w:rsidRPr="00312015">
        <w:rPr>
          <w:kern w:val="2"/>
          <w:sz w:val="16"/>
          <w:szCs w:val="16"/>
        </w:rPr>
        <w:t xml:space="preserve"> и плановый период, организация исполнения местного бюджета и формирование бюджетной отчетности являются надежным обеспечением исполнения расходных обязательств района, позволяют оценить степень их исполнения, повысить прозрачность бюджетной системы местного бюджета.</w:t>
      </w:r>
    </w:p>
    <w:p w:rsidR="00F56511" w:rsidRPr="00312015" w:rsidRDefault="00F56511" w:rsidP="00F56511">
      <w:pPr>
        <w:suppressAutoHyphens/>
        <w:ind w:firstLine="709"/>
        <w:jc w:val="both"/>
        <w:rPr>
          <w:kern w:val="2"/>
          <w:sz w:val="16"/>
          <w:szCs w:val="16"/>
        </w:rPr>
      </w:pPr>
      <w:r w:rsidRPr="00312015">
        <w:rPr>
          <w:kern w:val="2"/>
          <w:sz w:val="16"/>
          <w:szCs w:val="16"/>
        </w:rPr>
        <w:t xml:space="preserve">Постоянное совершенствование бюджетного законодательства Российской Федерации предопределяют необходимость реализации подпрограммы в части актуализации нормативного обеспечения бюджетного процесса </w:t>
      </w:r>
      <w:proofErr w:type="spellStart"/>
      <w:r w:rsidRPr="00312015">
        <w:rPr>
          <w:kern w:val="2"/>
          <w:sz w:val="16"/>
          <w:szCs w:val="16"/>
        </w:rPr>
        <w:t>Заларинского</w:t>
      </w:r>
      <w:proofErr w:type="spellEnd"/>
      <w:r w:rsidRPr="00312015">
        <w:rPr>
          <w:kern w:val="2"/>
          <w:sz w:val="16"/>
          <w:szCs w:val="16"/>
        </w:rPr>
        <w:t xml:space="preserve"> района.</w:t>
      </w:r>
    </w:p>
    <w:p w:rsidR="00F56511" w:rsidRPr="00312015" w:rsidRDefault="00F56511" w:rsidP="00F56511">
      <w:pPr>
        <w:ind w:firstLine="284"/>
        <w:jc w:val="center"/>
        <w:rPr>
          <w:sz w:val="16"/>
          <w:szCs w:val="16"/>
        </w:rPr>
      </w:pPr>
    </w:p>
    <w:p w:rsidR="00F56511" w:rsidRPr="00312015" w:rsidRDefault="00F56511" w:rsidP="00F56511">
      <w:pPr>
        <w:ind w:firstLine="284"/>
        <w:jc w:val="center"/>
        <w:rPr>
          <w:sz w:val="16"/>
          <w:szCs w:val="16"/>
        </w:rPr>
      </w:pPr>
      <w:r w:rsidRPr="00312015">
        <w:rPr>
          <w:sz w:val="16"/>
          <w:szCs w:val="16"/>
        </w:rPr>
        <w:t>РАЗДЕЛ 4. РЕСУРСНОЕ ОБЕСПЕЧЕНИЕ ПОДПРОГРАММЫ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Ресурсное обеспечение реализации подпрограммы за счет средств, предусмотренных в местном бюджете, представлено в приложении № 5 к муниципальной программе.</w:t>
      </w:r>
    </w:p>
    <w:p w:rsidR="00F56511" w:rsidRPr="00312015" w:rsidRDefault="00F56511" w:rsidP="00F56511">
      <w:pPr>
        <w:ind w:firstLine="709"/>
        <w:jc w:val="both"/>
        <w:rPr>
          <w:sz w:val="16"/>
          <w:szCs w:val="16"/>
        </w:rPr>
      </w:pPr>
      <w:r w:rsidRPr="00312015">
        <w:rPr>
          <w:sz w:val="16"/>
          <w:szCs w:val="16"/>
        </w:rPr>
        <w:t>Объемы бюджетных ассигнований будут уточняться  при формировании  бюджета МО «</w:t>
      </w:r>
      <w:proofErr w:type="spellStart"/>
      <w:r w:rsidRPr="00312015">
        <w:rPr>
          <w:sz w:val="16"/>
          <w:szCs w:val="16"/>
        </w:rPr>
        <w:t>Заларинский</w:t>
      </w:r>
      <w:proofErr w:type="spellEnd"/>
      <w:r w:rsidRPr="00312015">
        <w:rPr>
          <w:sz w:val="16"/>
          <w:szCs w:val="16"/>
        </w:rPr>
        <w:t xml:space="preserve"> район» на очередной финансовый год и плановый период и внесении изменений.</w:t>
      </w:r>
    </w:p>
    <w:p w:rsidR="00F56511" w:rsidRPr="00312015" w:rsidRDefault="00F56511" w:rsidP="00F5651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312015">
        <w:rPr>
          <w:rFonts w:ascii="Times New Roman" w:hAnsi="Times New Roman" w:cs="Times New Roman"/>
          <w:b/>
          <w:sz w:val="16"/>
          <w:szCs w:val="16"/>
        </w:rPr>
        <w:t>ПАСПОРТ ПОДПРОГРАММЫ</w:t>
      </w:r>
    </w:p>
    <w:p w:rsidR="00F56511" w:rsidRPr="00312015" w:rsidRDefault="00F56511" w:rsidP="00F56511">
      <w:pPr>
        <w:jc w:val="center"/>
        <w:rPr>
          <w:b/>
          <w:caps/>
          <w:color w:val="000000"/>
          <w:sz w:val="16"/>
          <w:szCs w:val="16"/>
        </w:rPr>
      </w:pPr>
      <w:r w:rsidRPr="00312015">
        <w:rPr>
          <w:b/>
          <w:sz w:val="16"/>
          <w:szCs w:val="16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ЗАЛАРИНСКОГО РАЙОНА НА 2020-2022 ГОД»,  МУНИЦИПАЛЬНОЙ ПРОГРАММЫ МУНИЦИПАЛЬНОГО ОБРАЗОВАНИЯ «ЗАЛАРИНСКИЙ РАЙОН» </w:t>
      </w:r>
      <w:r w:rsidRPr="00312015">
        <w:rPr>
          <w:b/>
          <w:caps/>
          <w:color w:val="000000"/>
          <w:sz w:val="16"/>
          <w:szCs w:val="16"/>
        </w:rPr>
        <w:t>«Управление МУНИЦИПАЛЬНЫМИ  финансами муниципального образования  «ЗАЛАРИНСКИЙ РАЙОН» на 2020-2022  Годы</w:t>
      </w:r>
    </w:p>
    <w:p w:rsidR="00F56511" w:rsidRPr="00312015" w:rsidRDefault="00F56511" w:rsidP="00F5651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312015">
        <w:rPr>
          <w:rFonts w:ascii="Times New Roman" w:hAnsi="Times New Roman" w:cs="Times New Roman"/>
          <w:b/>
          <w:sz w:val="16"/>
          <w:szCs w:val="16"/>
        </w:rPr>
        <w:t xml:space="preserve"> (ДАЛЕЕ СООТВЕТСТВЕННО – ПОДПРОГРАММА, МУНИЦИПАЛЬНАЯ ПРОГРАММА)</w:t>
      </w:r>
    </w:p>
    <w:p w:rsidR="00F56511" w:rsidRPr="00B26F4C" w:rsidRDefault="00F56511" w:rsidP="00F5651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48"/>
        <w:gridCol w:w="6908"/>
      </w:tblGrid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«Управление муниципальными  финансами муниципального образования «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  <w:r w:rsidRPr="003120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2020- 2022 годы</w:t>
            </w: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района» </w:t>
            </w:r>
            <w:r w:rsidRPr="003120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2020- 2022 годы</w:t>
            </w: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»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Комитет по экономике и финансам администрации Муниципального образования «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Участники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Комитет по экономике и финансам администрации Муниципального образования «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Заларинский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район», муниципальные образования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Цель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Содействие развитию местного самоуправления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района, решению вопросов местного значения.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Задачи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1. Повышение финансовой устойчивости бюджетов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Сроки реализации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2020- 2022 годы</w:t>
            </w: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Целевые показатели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Доля просроченной кредиторской задолженности учреждений, находящихся в ведении органов местного самоуправления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по социально значимым расходам (заработной плате, начислениям на выплаты по оплате труда, коммунальным услугам, пособиям по социальной помощи населению) в расходах бюджетов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Перечень основных мероприятий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1. Повышение финансовой устойчивости бюджетов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ind w:firstLine="29"/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Общий объем финансирования составляет 523529,0 тыс. рублей, в том числе:</w:t>
            </w:r>
          </w:p>
          <w:p w:rsidR="00F56511" w:rsidRPr="00312015" w:rsidRDefault="00F56511" w:rsidP="00312015">
            <w:pPr>
              <w:ind w:firstLine="29"/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2020 год – 190297,4 тыс. рублей;</w:t>
            </w:r>
          </w:p>
          <w:p w:rsidR="00F56511" w:rsidRPr="00312015" w:rsidRDefault="00F56511" w:rsidP="00312015">
            <w:pPr>
              <w:ind w:firstLine="29"/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2021 год – 168298,6 тыс. рублей;</w:t>
            </w:r>
          </w:p>
          <w:p w:rsidR="00F56511" w:rsidRPr="00312015" w:rsidRDefault="00F56511" w:rsidP="00312015">
            <w:pPr>
              <w:ind w:firstLine="29"/>
              <w:rPr>
                <w:sz w:val="18"/>
                <w:szCs w:val="18"/>
              </w:rPr>
            </w:pPr>
            <w:r w:rsidRPr="00312015">
              <w:rPr>
                <w:sz w:val="18"/>
                <w:szCs w:val="18"/>
              </w:rPr>
              <w:t>2022 год –164933,0 тыс. рублей.</w:t>
            </w:r>
          </w:p>
        </w:tc>
      </w:tr>
      <w:tr w:rsidR="00F56511" w:rsidRPr="00312015" w:rsidTr="00112F82">
        <w:trPr>
          <w:tblCellSpacing w:w="5" w:type="nil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Ожидаемые конечные результаты реализации подпрограммы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312015" w:rsidRDefault="00F56511" w:rsidP="00312015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просроченной кредиторской задолженности учреждений, находящихся в ведении органов местного самоуправления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по социально значимым расходам (заработной плате, начислениям на выплаты по оплате труда, коммунальным услугам, пособиям по социальной помощи населению) в расходах бюджетов муниципальных образований </w:t>
            </w:r>
            <w:proofErr w:type="spellStart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>Заларинского</w:t>
            </w:r>
            <w:proofErr w:type="spellEnd"/>
            <w:r w:rsidRPr="00312015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</w:tbl>
    <w:p w:rsidR="00F56511" w:rsidRPr="00312015" w:rsidRDefault="00F56511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Раздел 1. ЦЕЛЬ И ЗАДАЧИ ПОДПРОГРАММЫ, ЦЕЛЕВЫЕ ПОКАЗАТЕЛИ ПОДПРОГРАММЫ, СРОКИ РЕАЛИЗАЦИИ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Целью подпрограммы является содействие развитию местного самоуправления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района, решению вопросов местного значения.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Для достижения поставленной цели планируется решение задач по следующим основным направлениям: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1.  Повышение финансовой устойчивости бюджетов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Сроки реализации подпрограммы: 2020-2022 годы. Подпрограмма реализуется без подразделения на этапы.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Достижение цели и решение задач подпрограммы осуществляются путем скоординированного выполнения взаимоувязанных по срокам, ресурсам, источникам финансового обеспечения мероприятий подпрограммы.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Планируемым целевым показателем подпрограммы является отсутствие просроченной кредиторской задолженности учреждений, находящихся в ведении органов местного самоуправления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района, по социально значимым расходам (заработной плате, начислениям на выплаты по оплате труда, коммунальным услугам, пособиям по социальной помощи населению) в расходах бюджетов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 xml:space="preserve">Сведения о составе и значениях целевых показателей подпрограммы представлены в </w:t>
      </w:r>
      <w:hyperlink r:id="rId12" w:history="1">
        <w:r w:rsidRPr="00312015">
          <w:rPr>
            <w:sz w:val="18"/>
            <w:szCs w:val="18"/>
          </w:rPr>
          <w:t>приложении № 3</w:t>
        </w:r>
      </w:hyperlink>
      <w:r w:rsidRPr="00312015">
        <w:rPr>
          <w:sz w:val="18"/>
          <w:szCs w:val="18"/>
        </w:rPr>
        <w:t xml:space="preserve"> к муниципальной программе.</w:t>
      </w:r>
    </w:p>
    <w:p w:rsidR="00F56511" w:rsidRPr="00312015" w:rsidRDefault="00F56511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Раздел 2.  ОСНОВНЫЕ МЕРОПРИЯТИЯ ПОДПРОГРАММЫ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В целях реализации основного мероприятия «Повышение финансовой устойчивости бюджетов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района» необходима реализация следующего мероприятия:</w:t>
      </w:r>
    </w:p>
    <w:p w:rsidR="00F56511" w:rsidRPr="00312015" w:rsidRDefault="00F56511" w:rsidP="00312015">
      <w:pPr>
        <w:pStyle w:val="ConsPlusNormal"/>
        <w:widowControl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Предоставление дотаций на выравнивание бюджетной обеспеченности поселений из фонда финансовой поддержки поселений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Перечень основных мероприятий подпрограммы представлен в приложении № 5 к муниципальной программе.</w:t>
      </w:r>
    </w:p>
    <w:p w:rsidR="00F56511" w:rsidRPr="00312015" w:rsidRDefault="00F56511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Раздел 3. МЕРЫ МУНИЦИПАЛЬНОГО РЕГУЛИРОВАНИЯ, НАПРАВЛЕННЫЕ НА ДОСТИЖЕНИЕ ЦЕЛИ И ЗАДАЧ ПОДПРОГРАММЫ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Эффективное предоставление межбюджетных трансфертов является неотъемлемой частью муниципальной политики, направленной на повышение качества управления финансами и устойчивое развитие территории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2015">
        <w:rPr>
          <w:rFonts w:ascii="Times New Roman" w:hAnsi="Times New Roman" w:cs="Times New Roman"/>
          <w:sz w:val="18"/>
          <w:szCs w:val="18"/>
        </w:rPr>
        <w:t xml:space="preserve">Мероприятия подпрограммы направлены, прежде всего, непосредственно на формирование стабильной финансовой основы для исполнения расходных обязательств муниципальных образований на базе современных принципов эффективного управления муниципальными финансами, что в свою очередь, будет способствовать социально-экономическому развитию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  <w:proofErr w:type="gramEnd"/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Реализация подпрограммы призвана создать условия для устойчивого исполнения бюджетов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района, а также обеспечить финансирование первоочередных социальных расходов в целях недопущения ухудшения социально-экономической ситуации.</w:t>
      </w:r>
    </w:p>
    <w:p w:rsidR="00F56511" w:rsidRPr="00312015" w:rsidRDefault="00F56511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Раздел 4. РЕСУРСНОЕ ОБЕСПЕЧЕНИЕ ПОДПРОГРАММЫ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>Ресурсное обеспечение реализации подпрограммы за счет средств, предусмотренных в местном бюджете, представлено в приложении № 5 к муниципальной  программе.</w:t>
      </w:r>
    </w:p>
    <w:p w:rsidR="00F56511" w:rsidRPr="00312015" w:rsidRDefault="00F56511" w:rsidP="00312015">
      <w:pPr>
        <w:jc w:val="both"/>
        <w:rPr>
          <w:sz w:val="18"/>
          <w:szCs w:val="18"/>
        </w:rPr>
      </w:pPr>
      <w:r w:rsidRPr="00312015">
        <w:rPr>
          <w:sz w:val="18"/>
          <w:szCs w:val="18"/>
        </w:rPr>
        <w:t>Объемы бюджетных ассигнований будут уточняться ежегодно при составлении местного бюджета на очередной финансовый год и на плановый период и внесении изменений.</w:t>
      </w:r>
    </w:p>
    <w:p w:rsidR="00F56511" w:rsidRPr="00312015" w:rsidRDefault="00F56511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Раздел 5. СВЕДЕНИЯ ОБ УЧАСТИИ МУНИЦИПАЛЬНЫХ ОБРАЗОВАНИЙ ЗАЛАРИНСКОГО РАЙОНА В РЕАЛИЗАЦИИ ПОДПРОГРАММЫ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В целях </w:t>
      </w:r>
      <w:proofErr w:type="gramStart"/>
      <w:r w:rsidRPr="00312015">
        <w:rPr>
          <w:rFonts w:ascii="Times New Roman" w:hAnsi="Times New Roman" w:cs="Times New Roman"/>
          <w:sz w:val="18"/>
          <w:szCs w:val="18"/>
        </w:rPr>
        <w:t>обеспечения повышения финансовой устойчивости бюджетов муниципальных образований</w:t>
      </w:r>
      <w:proofErr w:type="gramEnd"/>
      <w:r w:rsidRPr="0031201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 необходима реализация мероприятия: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  Предоставление дотаций на выравнивание бюджетной обеспеченности  поселений из фонда финансовой поддержки поселений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>Данное мероприятие направлено на обеспечение равных возможностей доступа граждан к муниципальным услугам, предоставляемым за счет средств бюджетов муниципальных образований, что является одной из основных задач государственной политики.</w:t>
      </w:r>
    </w:p>
    <w:p w:rsidR="00F56511" w:rsidRPr="00312015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2015">
        <w:rPr>
          <w:rFonts w:ascii="Times New Roman" w:hAnsi="Times New Roman" w:cs="Times New Roman"/>
          <w:sz w:val="18"/>
          <w:szCs w:val="18"/>
        </w:rPr>
        <w:t xml:space="preserve">Распределение дотаций на выравнивание бюджетной обеспеченности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 осуществляется с учетом требований бюджетного законодательства исходя из равноправия муниципалитетов бюджетных правоотношений в соответствии с единой и формализованной методикой, утвержденной Законом Иркутской области от 22 октября 2013 года № 74-ОЗ «О межбюджетных трансфертах и нормативах отчислений доходов в местные бюджеты» с изменениями и дополнениями.</w:t>
      </w:r>
      <w:proofErr w:type="gramEnd"/>
    </w:p>
    <w:p w:rsidR="00F56511" w:rsidRDefault="00F56511" w:rsidP="0031201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12015">
        <w:rPr>
          <w:rFonts w:ascii="Times New Roman" w:hAnsi="Times New Roman" w:cs="Times New Roman"/>
          <w:sz w:val="18"/>
          <w:szCs w:val="18"/>
        </w:rPr>
        <w:t xml:space="preserve">Распределение дотации на выравнивание бюджетной обеспеченности муниципальных образований </w:t>
      </w:r>
      <w:proofErr w:type="spellStart"/>
      <w:r w:rsidRPr="00312015">
        <w:rPr>
          <w:rFonts w:ascii="Times New Roman" w:hAnsi="Times New Roman" w:cs="Times New Roman"/>
          <w:sz w:val="18"/>
          <w:szCs w:val="18"/>
        </w:rPr>
        <w:t>Заларинского</w:t>
      </w:r>
      <w:proofErr w:type="spellEnd"/>
      <w:r w:rsidRPr="00312015">
        <w:rPr>
          <w:rFonts w:ascii="Times New Roman" w:hAnsi="Times New Roman" w:cs="Times New Roman"/>
          <w:sz w:val="18"/>
          <w:szCs w:val="18"/>
        </w:rPr>
        <w:t xml:space="preserve"> района и иных межбюджетных трансфертов между муниципальными образованиями  утверждается </w:t>
      </w:r>
      <w:r w:rsidRPr="00312015">
        <w:rPr>
          <w:rFonts w:ascii="Times New Roman" w:hAnsi="Times New Roman"/>
          <w:sz w:val="18"/>
          <w:szCs w:val="18"/>
        </w:rPr>
        <w:lastRenderedPageBreak/>
        <w:t>Решением Думы муниципального образования «</w:t>
      </w:r>
      <w:proofErr w:type="spellStart"/>
      <w:r w:rsidRPr="00312015">
        <w:rPr>
          <w:rFonts w:ascii="Times New Roman" w:hAnsi="Times New Roman"/>
          <w:sz w:val="18"/>
          <w:szCs w:val="18"/>
        </w:rPr>
        <w:t>Заларинский</w:t>
      </w:r>
      <w:proofErr w:type="spellEnd"/>
      <w:r w:rsidRPr="00312015">
        <w:rPr>
          <w:rFonts w:ascii="Times New Roman" w:hAnsi="Times New Roman"/>
          <w:sz w:val="18"/>
          <w:szCs w:val="18"/>
        </w:rPr>
        <w:t xml:space="preserve"> район»  о бюджете  на очередной финансовый год и плановый период</w:t>
      </w:r>
      <w:r w:rsidRPr="00312015">
        <w:rPr>
          <w:rFonts w:ascii="Times New Roman" w:hAnsi="Times New Roman" w:cs="Times New Roman"/>
          <w:sz w:val="18"/>
          <w:szCs w:val="18"/>
        </w:rPr>
        <w:t>.</w:t>
      </w:r>
    </w:p>
    <w:p w:rsidR="00AC768F" w:rsidRDefault="00AC768F" w:rsidP="00AC768F">
      <w:pPr>
        <w:shd w:val="clear" w:color="auto" w:fill="FFFFFF"/>
        <w:tabs>
          <w:tab w:val="left" w:pos="1843"/>
        </w:tabs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AC768F" w:rsidRPr="00A13EFB" w:rsidRDefault="00AC768F" w:rsidP="00AC768F">
      <w:pPr>
        <w:tabs>
          <w:tab w:val="left" w:pos="1134"/>
        </w:tabs>
        <w:ind w:right="-1" w:firstLine="709"/>
        <w:jc w:val="center"/>
        <w:rPr>
          <w:b/>
          <w:sz w:val="16"/>
          <w:szCs w:val="16"/>
        </w:rPr>
      </w:pPr>
      <w:r w:rsidRPr="00A13EFB">
        <w:rPr>
          <w:b/>
          <w:sz w:val="16"/>
          <w:szCs w:val="16"/>
        </w:rPr>
        <w:t>Методика расчёта целевых показателей муниципальной программы</w:t>
      </w:r>
    </w:p>
    <w:p w:rsidR="00AC768F" w:rsidRPr="00A13EFB" w:rsidRDefault="00AC768F" w:rsidP="00AC768F">
      <w:pPr>
        <w:tabs>
          <w:tab w:val="left" w:pos="1134"/>
        </w:tabs>
        <w:ind w:right="-1" w:firstLine="709"/>
        <w:jc w:val="center"/>
        <w:rPr>
          <w:b/>
          <w:sz w:val="16"/>
          <w:szCs w:val="16"/>
        </w:rPr>
      </w:pPr>
      <w:r w:rsidRPr="00A13EFB">
        <w:rPr>
          <w:b/>
          <w:color w:val="000000"/>
          <w:sz w:val="16"/>
          <w:szCs w:val="16"/>
        </w:rPr>
        <w:t>«Управление муниципальными финансами муниципального образования «</w:t>
      </w:r>
      <w:proofErr w:type="spellStart"/>
      <w:r w:rsidRPr="00A13EFB">
        <w:rPr>
          <w:b/>
          <w:color w:val="000000"/>
          <w:sz w:val="16"/>
          <w:szCs w:val="16"/>
        </w:rPr>
        <w:t>Заларинский</w:t>
      </w:r>
      <w:proofErr w:type="spellEnd"/>
      <w:r w:rsidRPr="00A13EFB">
        <w:rPr>
          <w:b/>
          <w:color w:val="000000"/>
          <w:sz w:val="16"/>
          <w:szCs w:val="16"/>
        </w:rPr>
        <w:t xml:space="preserve"> район» 2020-2022 годы»</w:t>
      </w:r>
    </w:p>
    <w:p w:rsidR="00AC768F" w:rsidRPr="00A13EFB" w:rsidRDefault="00AC768F" w:rsidP="00AC768F">
      <w:pPr>
        <w:tabs>
          <w:tab w:val="left" w:pos="1134"/>
        </w:tabs>
        <w:ind w:right="-1" w:firstLine="709"/>
        <w:jc w:val="center"/>
        <w:rPr>
          <w:sz w:val="16"/>
          <w:szCs w:val="16"/>
        </w:rPr>
      </w:pPr>
      <w:r w:rsidRPr="00A13EFB">
        <w:rPr>
          <w:bCs/>
          <w:color w:val="000000"/>
          <w:sz w:val="16"/>
          <w:szCs w:val="16"/>
        </w:rPr>
        <w:t xml:space="preserve">Раздел 1. Целевые показатели муниципальной программы </w:t>
      </w:r>
      <w:r w:rsidRPr="00A13EFB">
        <w:rPr>
          <w:color w:val="000000"/>
          <w:sz w:val="16"/>
          <w:szCs w:val="16"/>
        </w:rPr>
        <w:t>«Управление муниципальными финансами муниципального образования «</w:t>
      </w:r>
      <w:proofErr w:type="spellStart"/>
      <w:r w:rsidRPr="00A13EFB">
        <w:rPr>
          <w:color w:val="000000"/>
          <w:sz w:val="16"/>
          <w:szCs w:val="16"/>
        </w:rPr>
        <w:t>Заларинский</w:t>
      </w:r>
      <w:proofErr w:type="spellEnd"/>
      <w:r w:rsidRPr="00A13EFB">
        <w:rPr>
          <w:color w:val="000000"/>
          <w:sz w:val="16"/>
          <w:szCs w:val="16"/>
        </w:rPr>
        <w:t xml:space="preserve"> район» 2020-2022 годы»</w:t>
      </w:r>
    </w:p>
    <w:p w:rsidR="00AC768F" w:rsidRPr="00A13EFB" w:rsidRDefault="00AC768F" w:rsidP="00AC768F">
      <w:pPr>
        <w:widowControl w:val="0"/>
        <w:numPr>
          <w:ilvl w:val="0"/>
          <w:numId w:val="32"/>
        </w:numPr>
        <w:shd w:val="clear" w:color="auto" w:fill="FFFFFF"/>
        <w:tabs>
          <w:tab w:val="left" w:pos="-426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>Показатель «Степень качества управления муниципальными финансами» рассчитывается в соответствии с порядком осуществления мониторинга и оценки качества управления региональными финансами, утверждённым приказом Министерства Финансов РФ от 03.12.2010г. № 552.</w:t>
      </w:r>
    </w:p>
    <w:p w:rsidR="00AC768F" w:rsidRPr="00A13EFB" w:rsidRDefault="00AC768F" w:rsidP="00AC768F">
      <w:pPr>
        <w:widowControl w:val="0"/>
        <w:numPr>
          <w:ilvl w:val="0"/>
          <w:numId w:val="32"/>
        </w:numPr>
        <w:shd w:val="clear" w:color="auto" w:fill="FFFFFF"/>
        <w:tabs>
          <w:tab w:val="left" w:pos="-426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 xml:space="preserve">Показатель «Уровень муниципального долга» рассчитывается на основании данных Решения о </w:t>
      </w:r>
      <w:proofErr w:type="spellStart"/>
      <w:r w:rsidRPr="00A13EFB">
        <w:rPr>
          <w:sz w:val="16"/>
          <w:szCs w:val="16"/>
        </w:rPr>
        <w:t>бюдждете</w:t>
      </w:r>
      <w:proofErr w:type="spellEnd"/>
      <w:r w:rsidRPr="00A13EFB">
        <w:rPr>
          <w:sz w:val="16"/>
          <w:szCs w:val="16"/>
        </w:rPr>
        <w:t xml:space="preserve"> МО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 на соответствующий финансовый год и плановый период, а также годовым отчётом об исполнении бюджета за соответствующий финансовый год путём соотношения объёма муниципального  долга к объёму доходов бюджета без учёта безвозмездных поступлений.</w:t>
      </w:r>
    </w:p>
    <w:p w:rsidR="00AC768F" w:rsidRPr="00A13EFB" w:rsidRDefault="00AC768F" w:rsidP="00AC768F">
      <w:pPr>
        <w:widowControl w:val="0"/>
        <w:numPr>
          <w:ilvl w:val="0"/>
          <w:numId w:val="32"/>
        </w:numPr>
        <w:shd w:val="clear" w:color="auto" w:fill="FFFFFF"/>
        <w:tabs>
          <w:tab w:val="left" w:pos="-426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 xml:space="preserve">Показатель «Динамика налоговых и неналоговых доходов бюджета (в сопоставимых условиях)» определяется отношением налоговых и неналоговых доходов консолидированного бюджета </w:t>
      </w:r>
      <w:proofErr w:type="spellStart"/>
      <w:r w:rsidRPr="00A13EFB">
        <w:rPr>
          <w:sz w:val="16"/>
          <w:szCs w:val="16"/>
        </w:rPr>
        <w:t>Залаинского</w:t>
      </w:r>
      <w:proofErr w:type="spellEnd"/>
      <w:r w:rsidRPr="00A13EFB">
        <w:rPr>
          <w:sz w:val="16"/>
          <w:szCs w:val="16"/>
        </w:rPr>
        <w:t xml:space="preserve"> района за отчётный год к их размеру за год, предшествующий отчётному году.</w:t>
      </w:r>
    </w:p>
    <w:p w:rsidR="00AC768F" w:rsidRPr="00A13EFB" w:rsidRDefault="00AC768F" w:rsidP="00AC768F">
      <w:pPr>
        <w:tabs>
          <w:tab w:val="left" w:pos="1134"/>
        </w:tabs>
        <w:ind w:right="-1" w:firstLine="709"/>
        <w:jc w:val="center"/>
        <w:rPr>
          <w:sz w:val="16"/>
          <w:szCs w:val="16"/>
        </w:rPr>
      </w:pPr>
      <w:r w:rsidRPr="00A13EFB">
        <w:rPr>
          <w:sz w:val="16"/>
          <w:szCs w:val="16"/>
        </w:rPr>
        <w:t>Раздел 2. Целевые показатели Подпрограммы 1. «Управление муниципальными  финансами муниципального образования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 на 2020-2022 годы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>Показатель «Размер дефицита местного бюджета» рассчитывается в соответствии с положениями статьи 92,1 Бюджетного кодекса РФ  как соотношение объёма дефицита бюджета МО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 к общему годовому доходов бюджета без учёта объёма безвозмездных поступлений.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>Показатель «Объем просроченной задолженности по погашению долговых обязательств»  определяется на основании данных муниципальной долговой книги МО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>Показатель «Наличие нарушений сроков внесения в Решение районной Думы проекта Решения Думы  о бюджете  муниципального образования». В соответствии с п.1 ст. 26  Положения «О бюджетном процессе в муниципальном образовании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район», утверждённого Решением районной Думы от 13.10.2016 года № 12/74,  установлено</w:t>
      </w:r>
      <w:proofErr w:type="gramStart"/>
      <w:r w:rsidRPr="00A13EFB">
        <w:rPr>
          <w:sz w:val="16"/>
          <w:szCs w:val="16"/>
        </w:rPr>
        <w:t xml:space="preserve"> ,</w:t>
      </w:r>
      <w:proofErr w:type="gramEnd"/>
      <w:r w:rsidRPr="00A13EFB">
        <w:rPr>
          <w:sz w:val="16"/>
          <w:szCs w:val="16"/>
        </w:rPr>
        <w:t xml:space="preserve"> что Проект решения о бюджете района вносится на рассмотрение Думы муниципального образования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 администрацией муниципального образования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 не позднее 15 ноября текущего года. Проект Решения, внесённый в Районную Думу в более поздние сроки, считается внесённым с нарушением сроков.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 xml:space="preserve">Показатель «Наличие нарушений сроков и качества предоставления отчетности об исполнении консолидированного бюджета 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района» определяется исходя из количества нарушений соответствующих приказов Федерального казначейства.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 xml:space="preserve">Показатель «Отношение расходов на обслуживание муниципального  долга 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 к расходам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Федерации» рассчитывается на основании долговой книги и отчётности по исполнению бюджета за соответствующий финансовый год.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 xml:space="preserve">Показатель «Отношение объема погашения муниципальных долговых обязательств 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 к общему объему доходов без учета безвозмездных поступлений» рассчитывается на основании долговой книги и отчётности по исполнению бюджета за соответствующий финансовый год.</w:t>
      </w:r>
    </w:p>
    <w:p w:rsidR="00AC768F" w:rsidRPr="00A13EFB" w:rsidRDefault="00AC768F" w:rsidP="00AC768F">
      <w:pPr>
        <w:numPr>
          <w:ilvl w:val="0"/>
          <w:numId w:val="33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r w:rsidRPr="00A13EFB">
        <w:rPr>
          <w:sz w:val="16"/>
          <w:szCs w:val="16"/>
        </w:rPr>
        <w:t>Показатель «Удельный вес резервного фонда администрации муниципального образования «</w:t>
      </w:r>
      <w:proofErr w:type="spellStart"/>
      <w:r w:rsidRPr="00A13EFB">
        <w:rPr>
          <w:sz w:val="16"/>
          <w:szCs w:val="16"/>
        </w:rPr>
        <w:t>Заларинский</w:t>
      </w:r>
      <w:proofErr w:type="spellEnd"/>
      <w:r w:rsidRPr="00A13EFB">
        <w:rPr>
          <w:sz w:val="16"/>
          <w:szCs w:val="16"/>
        </w:rPr>
        <w:t xml:space="preserve"> район» в общем объеме расходов  бюджета» рассчитывается на основании отчетности  по исполнению бюджета за соответствующий финансовый год.</w:t>
      </w:r>
    </w:p>
    <w:p w:rsidR="00AC768F" w:rsidRPr="00A13EFB" w:rsidRDefault="00AC768F" w:rsidP="00AC768F">
      <w:pPr>
        <w:tabs>
          <w:tab w:val="left" w:pos="1134"/>
        </w:tabs>
        <w:ind w:right="-1" w:firstLine="709"/>
        <w:jc w:val="center"/>
        <w:rPr>
          <w:bCs/>
          <w:sz w:val="16"/>
          <w:szCs w:val="16"/>
        </w:rPr>
      </w:pPr>
      <w:r w:rsidRPr="00A13EFB">
        <w:rPr>
          <w:sz w:val="16"/>
          <w:szCs w:val="16"/>
        </w:rPr>
        <w:t>Раздел 3.</w:t>
      </w:r>
      <w:r w:rsidRPr="00A13EFB">
        <w:rPr>
          <w:bCs/>
          <w:sz w:val="16"/>
          <w:szCs w:val="16"/>
        </w:rPr>
        <w:t xml:space="preserve"> Подпрограмма 2.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A13EFB">
        <w:rPr>
          <w:bCs/>
          <w:sz w:val="16"/>
          <w:szCs w:val="16"/>
        </w:rPr>
        <w:t>Заларинского</w:t>
      </w:r>
      <w:proofErr w:type="spellEnd"/>
      <w:r w:rsidRPr="00A13EFB">
        <w:rPr>
          <w:bCs/>
          <w:sz w:val="16"/>
          <w:szCs w:val="16"/>
        </w:rPr>
        <w:t xml:space="preserve"> района»</w:t>
      </w:r>
      <w:r w:rsidRPr="00A13EFB">
        <w:rPr>
          <w:sz w:val="16"/>
          <w:szCs w:val="16"/>
        </w:rPr>
        <w:t xml:space="preserve"> на 2020-2022 годы</w:t>
      </w:r>
      <w:r w:rsidRPr="00A13EFB">
        <w:rPr>
          <w:bCs/>
          <w:sz w:val="16"/>
          <w:szCs w:val="16"/>
        </w:rPr>
        <w:t>»</w:t>
      </w:r>
    </w:p>
    <w:p w:rsidR="00AC768F" w:rsidRPr="00A13EFB" w:rsidRDefault="00AC768F" w:rsidP="00AC768F">
      <w:pPr>
        <w:numPr>
          <w:ilvl w:val="0"/>
          <w:numId w:val="34"/>
        </w:numPr>
        <w:tabs>
          <w:tab w:val="left" w:pos="1134"/>
        </w:tabs>
        <w:ind w:left="0" w:right="-1" w:firstLine="709"/>
        <w:jc w:val="both"/>
        <w:rPr>
          <w:sz w:val="16"/>
          <w:szCs w:val="16"/>
        </w:rPr>
      </w:pPr>
      <w:proofErr w:type="gramStart"/>
      <w:r w:rsidRPr="00A13EFB">
        <w:rPr>
          <w:bCs/>
          <w:sz w:val="16"/>
          <w:szCs w:val="16"/>
        </w:rPr>
        <w:t>Показатель «</w:t>
      </w:r>
      <w:r w:rsidRPr="00A13EFB">
        <w:rPr>
          <w:sz w:val="16"/>
          <w:szCs w:val="16"/>
        </w:rPr>
        <w:t xml:space="preserve">Доля просроченной кредиторской задолженности учреждений, находящихся в ведении органов местного самоуправления муниципальных образований 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района, по социально значимым расходам (заработной плате, начислениям на выплаты по оплате труда, коммунальным услугам, пособиям по социальной помощи населению) в расходах  бюджетов муниципальных образований 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района» определяется на основании данных отчёта «</w:t>
      </w:r>
      <w:proofErr w:type="spellStart"/>
      <w:r w:rsidRPr="00A13EFB">
        <w:rPr>
          <w:sz w:val="16"/>
          <w:szCs w:val="16"/>
        </w:rPr>
        <w:t>Заларинского</w:t>
      </w:r>
      <w:proofErr w:type="spellEnd"/>
      <w:r w:rsidRPr="00A13EFB">
        <w:rPr>
          <w:sz w:val="16"/>
          <w:szCs w:val="16"/>
        </w:rPr>
        <w:t xml:space="preserve"> района» (форма 0503387).</w:t>
      </w:r>
      <w:proofErr w:type="gramEnd"/>
    </w:p>
    <w:p w:rsidR="00AC768F" w:rsidRDefault="00AC768F" w:rsidP="00AC768F">
      <w:pPr>
        <w:tabs>
          <w:tab w:val="left" w:pos="4260"/>
        </w:tabs>
        <w:ind w:firstLine="708"/>
        <w:jc w:val="both"/>
        <w:rPr>
          <w:sz w:val="16"/>
          <w:szCs w:val="16"/>
        </w:rPr>
      </w:pPr>
    </w:p>
    <w:p w:rsidR="00513AC7" w:rsidRPr="00513AC7" w:rsidRDefault="00513AC7" w:rsidP="00513AC7">
      <w:pPr>
        <w:pStyle w:val="a8"/>
        <w:rPr>
          <w:b/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>РОССИЙСКАЯ  ФЕДЕРАЦИЯ</w:t>
      </w:r>
    </w:p>
    <w:p w:rsidR="00513AC7" w:rsidRPr="00513AC7" w:rsidRDefault="00513AC7" w:rsidP="00513AC7">
      <w:pPr>
        <w:pStyle w:val="a8"/>
        <w:rPr>
          <w:b/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>ИРКУТСКАЯ ОБЛАСТЬ</w:t>
      </w:r>
    </w:p>
    <w:p w:rsidR="00513AC7" w:rsidRPr="00513AC7" w:rsidRDefault="00513AC7" w:rsidP="00513AC7">
      <w:pPr>
        <w:pStyle w:val="a8"/>
        <w:rPr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>муниципальное казенное учреждение</w:t>
      </w:r>
    </w:p>
    <w:p w:rsidR="00513AC7" w:rsidRPr="00513AC7" w:rsidRDefault="00513AC7" w:rsidP="00513AC7">
      <w:pPr>
        <w:pStyle w:val="a8"/>
        <w:rPr>
          <w:b/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>«Администрация муниципального образования</w:t>
      </w:r>
    </w:p>
    <w:p w:rsidR="00513AC7" w:rsidRPr="00513AC7" w:rsidRDefault="00513AC7" w:rsidP="00513AC7">
      <w:pPr>
        <w:pStyle w:val="a8"/>
        <w:rPr>
          <w:b/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 xml:space="preserve"> «</w:t>
      </w:r>
      <w:proofErr w:type="spellStart"/>
      <w:r w:rsidRPr="00513AC7">
        <w:rPr>
          <w:b/>
          <w:bCs/>
          <w:sz w:val="16"/>
          <w:szCs w:val="16"/>
        </w:rPr>
        <w:t>Заларинский</w:t>
      </w:r>
      <w:proofErr w:type="spellEnd"/>
      <w:r w:rsidRPr="00513AC7">
        <w:rPr>
          <w:b/>
          <w:bCs/>
          <w:sz w:val="16"/>
          <w:szCs w:val="16"/>
        </w:rPr>
        <w:t xml:space="preserve"> район»</w:t>
      </w:r>
    </w:p>
    <w:p w:rsidR="00513AC7" w:rsidRPr="00513AC7" w:rsidRDefault="00513AC7" w:rsidP="00513AC7">
      <w:pPr>
        <w:pStyle w:val="a8"/>
        <w:rPr>
          <w:b/>
          <w:bCs/>
          <w:sz w:val="16"/>
          <w:szCs w:val="16"/>
        </w:rPr>
      </w:pPr>
      <w:r w:rsidRPr="00513AC7">
        <w:rPr>
          <w:b/>
          <w:bCs/>
          <w:sz w:val="16"/>
          <w:szCs w:val="16"/>
        </w:rPr>
        <w:t>ПОСТАНОВЛЕНИЕ</w:t>
      </w:r>
    </w:p>
    <w:p w:rsidR="00513AC7" w:rsidRPr="00513AC7" w:rsidRDefault="00513AC7" w:rsidP="00513AC7">
      <w:pPr>
        <w:jc w:val="center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 xml:space="preserve">12.02.2020г.                                       </w:t>
      </w:r>
      <w:proofErr w:type="spellStart"/>
      <w:r w:rsidRPr="00513AC7">
        <w:rPr>
          <w:b/>
          <w:sz w:val="16"/>
          <w:szCs w:val="16"/>
        </w:rPr>
        <w:t>р.п</w:t>
      </w:r>
      <w:proofErr w:type="spellEnd"/>
      <w:r w:rsidRPr="00513AC7">
        <w:rPr>
          <w:b/>
          <w:sz w:val="16"/>
          <w:szCs w:val="16"/>
        </w:rPr>
        <w:t xml:space="preserve">. </w:t>
      </w:r>
      <w:proofErr w:type="spellStart"/>
      <w:r w:rsidRPr="00513AC7">
        <w:rPr>
          <w:b/>
          <w:sz w:val="16"/>
          <w:szCs w:val="16"/>
        </w:rPr>
        <w:t>Залари</w:t>
      </w:r>
      <w:proofErr w:type="spellEnd"/>
      <w:r w:rsidRPr="00513AC7">
        <w:rPr>
          <w:b/>
          <w:sz w:val="16"/>
          <w:szCs w:val="16"/>
        </w:rPr>
        <w:t xml:space="preserve">                                № 80</w:t>
      </w:r>
    </w:p>
    <w:p w:rsidR="00513AC7" w:rsidRPr="00513AC7" w:rsidRDefault="00513AC7" w:rsidP="00513AC7">
      <w:pPr>
        <w:jc w:val="center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>Об утверждении муниципальной  программы  «Обеспечение деятельности администрации муниципального образования «</w:t>
      </w:r>
      <w:proofErr w:type="spellStart"/>
      <w:r w:rsidRPr="00513AC7">
        <w:rPr>
          <w:b/>
          <w:sz w:val="16"/>
          <w:szCs w:val="16"/>
        </w:rPr>
        <w:t>Заларинский</w:t>
      </w:r>
      <w:proofErr w:type="spellEnd"/>
      <w:r w:rsidRPr="00513AC7">
        <w:rPr>
          <w:b/>
          <w:sz w:val="16"/>
          <w:szCs w:val="16"/>
        </w:rPr>
        <w:t xml:space="preserve"> район» по выполнению муниципальных функций  и государственных полномочий на 2020-2022 гг.».</w:t>
      </w:r>
    </w:p>
    <w:p w:rsidR="00513AC7" w:rsidRPr="00513AC7" w:rsidRDefault="00513AC7" w:rsidP="00513AC7">
      <w:pPr>
        <w:pStyle w:val="ac"/>
        <w:ind w:left="0" w:firstLine="851"/>
        <w:jc w:val="both"/>
        <w:rPr>
          <w:sz w:val="16"/>
          <w:szCs w:val="16"/>
        </w:rPr>
      </w:pPr>
      <w:r w:rsidRPr="00513AC7">
        <w:rPr>
          <w:sz w:val="16"/>
          <w:szCs w:val="16"/>
        </w:rPr>
        <w:t>Руководствуясь  Постановлением  администрации МО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от 13.01.2020г.  № 4 «</w:t>
      </w:r>
      <w:r w:rsidRPr="00513AC7">
        <w:rPr>
          <w:bCs/>
          <w:sz w:val="16"/>
          <w:szCs w:val="16"/>
        </w:rPr>
        <w:t>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513AC7">
        <w:rPr>
          <w:bCs/>
          <w:sz w:val="16"/>
          <w:szCs w:val="16"/>
        </w:rPr>
        <w:t>Заларинский</w:t>
      </w:r>
      <w:proofErr w:type="spellEnd"/>
      <w:r w:rsidRPr="00513AC7">
        <w:rPr>
          <w:bCs/>
          <w:sz w:val="16"/>
          <w:szCs w:val="16"/>
        </w:rPr>
        <w:t xml:space="preserve"> район»</w:t>
      </w:r>
      <w:r w:rsidRPr="00513AC7">
        <w:rPr>
          <w:sz w:val="16"/>
          <w:szCs w:val="16"/>
        </w:rPr>
        <w:t>,  ст.22,46 Устава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район», администрация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район»,</w:t>
      </w:r>
    </w:p>
    <w:p w:rsidR="00513AC7" w:rsidRPr="00513AC7" w:rsidRDefault="00513AC7" w:rsidP="00513AC7">
      <w:pPr>
        <w:pStyle w:val="a6"/>
        <w:ind w:firstLine="0"/>
        <w:rPr>
          <w:sz w:val="16"/>
          <w:szCs w:val="16"/>
        </w:rPr>
      </w:pPr>
      <w:proofErr w:type="gramStart"/>
      <w:r w:rsidRPr="00513AC7">
        <w:rPr>
          <w:sz w:val="16"/>
          <w:szCs w:val="16"/>
        </w:rPr>
        <w:t>П</w:t>
      </w:r>
      <w:proofErr w:type="gramEnd"/>
      <w:r w:rsidRPr="00513AC7">
        <w:rPr>
          <w:sz w:val="16"/>
          <w:szCs w:val="16"/>
        </w:rPr>
        <w:t xml:space="preserve"> О С Т А Н О В Л Я Е Т:</w:t>
      </w:r>
    </w:p>
    <w:p w:rsidR="00513AC7" w:rsidRPr="00513AC7" w:rsidRDefault="00513AC7" w:rsidP="00513AC7">
      <w:pPr>
        <w:ind w:firstLine="851"/>
        <w:jc w:val="both"/>
        <w:rPr>
          <w:sz w:val="16"/>
          <w:szCs w:val="16"/>
        </w:rPr>
      </w:pPr>
      <w:r w:rsidRPr="00513AC7">
        <w:rPr>
          <w:sz w:val="16"/>
          <w:szCs w:val="16"/>
        </w:rPr>
        <w:t>1.Утвердить муниципальную программу «Обеспечение деятельности администрации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по выполнению муниципальных функций  и государственных полномочий  на 2020-2022 гг.» (Приложение № 1).</w:t>
      </w:r>
    </w:p>
    <w:p w:rsidR="00513AC7" w:rsidRPr="00513AC7" w:rsidRDefault="00513AC7" w:rsidP="00513AC7">
      <w:pPr>
        <w:pStyle w:val="a6"/>
        <w:ind w:firstLine="851"/>
        <w:rPr>
          <w:sz w:val="16"/>
          <w:szCs w:val="16"/>
        </w:rPr>
      </w:pPr>
      <w:r w:rsidRPr="00513AC7">
        <w:rPr>
          <w:sz w:val="16"/>
          <w:szCs w:val="16"/>
        </w:rPr>
        <w:t>3.Опубликовать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 в информационно-телекоммуникационной сети «Интернет».</w:t>
      </w:r>
    </w:p>
    <w:p w:rsidR="00513AC7" w:rsidRPr="00513AC7" w:rsidRDefault="00513AC7" w:rsidP="00513AC7">
      <w:pPr>
        <w:pStyle w:val="a6"/>
        <w:ind w:firstLine="851"/>
        <w:rPr>
          <w:sz w:val="16"/>
          <w:szCs w:val="16"/>
        </w:rPr>
      </w:pPr>
      <w:r w:rsidRPr="00513AC7">
        <w:rPr>
          <w:sz w:val="16"/>
          <w:szCs w:val="16"/>
        </w:rPr>
        <w:t>4. Муниципальную программу «Обеспечение деятельности администрации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по выполнению муниципальных функций  и государственных полномочий  на 2019-2021 гг.», утвержденную постановлением от 24.12.2018 г. № 643, отменить</w:t>
      </w:r>
    </w:p>
    <w:p w:rsidR="00513AC7" w:rsidRPr="00513AC7" w:rsidRDefault="00513AC7" w:rsidP="00513AC7">
      <w:pPr>
        <w:pStyle w:val="a6"/>
        <w:ind w:firstLine="851"/>
        <w:rPr>
          <w:sz w:val="16"/>
          <w:szCs w:val="16"/>
        </w:rPr>
      </w:pPr>
      <w:r w:rsidRPr="00513AC7">
        <w:rPr>
          <w:sz w:val="16"/>
          <w:szCs w:val="16"/>
        </w:rPr>
        <w:t xml:space="preserve">5. Настоящее постановление вступает в силу со дня </w:t>
      </w:r>
      <w:proofErr w:type="spellStart"/>
      <w:r w:rsidRPr="00513AC7">
        <w:rPr>
          <w:sz w:val="16"/>
          <w:szCs w:val="16"/>
        </w:rPr>
        <w:t>оубликования</w:t>
      </w:r>
      <w:proofErr w:type="spellEnd"/>
      <w:r w:rsidRPr="00513AC7">
        <w:rPr>
          <w:sz w:val="16"/>
          <w:szCs w:val="16"/>
        </w:rPr>
        <w:t xml:space="preserve"> и распространяет свое действие с 01.01.2020г.</w:t>
      </w:r>
    </w:p>
    <w:p w:rsidR="00513AC7" w:rsidRPr="00513AC7" w:rsidRDefault="00513AC7" w:rsidP="00513AC7">
      <w:pPr>
        <w:ind w:firstLine="851"/>
        <w:jc w:val="both"/>
        <w:rPr>
          <w:sz w:val="16"/>
          <w:szCs w:val="16"/>
        </w:rPr>
      </w:pPr>
      <w:r w:rsidRPr="00513AC7">
        <w:rPr>
          <w:sz w:val="16"/>
          <w:szCs w:val="16"/>
        </w:rPr>
        <w:t>6. Контроль над  исполнением настоящего постановления возложить на руководителя аппарата администрации муниципального образования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Соколову М.Г.</w:t>
      </w:r>
    </w:p>
    <w:p w:rsidR="00513AC7" w:rsidRPr="00513AC7" w:rsidRDefault="00513AC7" w:rsidP="00513AC7">
      <w:pPr>
        <w:pStyle w:val="aa"/>
        <w:rPr>
          <w:b w:val="0"/>
          <w:bCs w:val="0"/>
          <w:sz w:val="16"/>
          <w:szCs w:val="16"/>
        </w:rPr>
      </w:pPr>
    </w:p>
    <w:p w:rsidR="00513AC7" w:rsidRPr="00513AC7" w:rsidRDefault="00513AC7" w:rsidP="00513AC7">
      <w:pPr>
        <w:pStyle w:val="aa"/>
        <w:rPr>
          <w:b w:val="0"/>
          <w:bCs w:val="0"/>
          <w:sz w:val="16"/>
          <w:szCs w:val="16"/>
        </w:rPr>
      </w:pPr>
      <w:r w:rsidRPr="00513AC7">
        <w:rPr>
          <w:b w:val="0"/>
          <w:bCs w:val="0"/>
          <w:sz w:val="16"/>
          <w:szCs w:val="16"/>
        </w:rPr>
        <w:t xml:space="preserve">Глава администрации </w:t>
      </w:r>
      <w:proofErr w:type="gramStart"/>
      <w:r w:rsidRPr="00513AC7">
        <w:rPr>
          <w:b w:val="0"/>
          <w:bCs w:val="0"/>
          <w:sz w:val="16"/>
          <w:szCs w:val="16"/>
        </w:rPr>
        <w:t>муниципального</w:t>
      </w:r>
      <w:proofErr w:type="gramEnd"/>
    </w:p>
    <w:p w:rsidR="00513AC7" w:rsidRPr="00513AC7" w:rsidRDefault="00513AC7" w:rsidP="00513AC7">
      <w:pPr>
        <w:pStyle w:val="aa"/>
        <w:rPr>
          <w:b w:val="0"/>
          <w:sz w:val="16"/>
          <w:szCs w:val="16"/>
        </w:rPr>
      </w:pPr>
      <w:r w:rsidRPr="00513AC7">
        <w:rPr>
          <w:b w:val="0"/>
          <w:bCs w:val="0"/>
          <w:sz w:val="16"/>
          <w:szCs w:val="16"/>
        </w:rPr>
        <w:t xml:space="preserve">образования </w:t>
      </w:r>
      <w:r w:rsidRPr="00513AC7">
        <w:rPr>
          <w:b w:val="0"/>
          <w:sz w:val="16"/>
          <w:szCs w:val="16"/>
        </w:rPr>
        <w:t>«</w:t>
      </w:r>
      <w:proofErr w:type="spellStart"/>
      <w:r w:rsidRPr="00513AC7">
        <w:rPr>
          <w:b w:val="0"/>
          <w:sz w:val="16"/>
          <w:szCs w:val="16"/>
        </w:rPr>
        <w:t>Заларинский</w:t>
      </w:r>
      <w:proofErr w:type="spellEnd"/>
      <w:r w:rsidRPr="00513AC7">
        <w:rPr>
          <w:b w:val="0"/>
          <w:sz w:val="16"/>
          <w:szCs w:val="16"/>
        </w:rPr>
        <w:t xml:space="preserve"> район»</w:t>
      </w:r>
      <w:r w:rsidRPr="00513AC7">
        <w:rPr>
          <w:bCs w:val="0"/>
          <w:sz w:val="16"/>
          <w:szCs w:val="16"/>
        </w:rPr>
        <w:t xml:space="preserve">                                    </w:t>
      </w:r>
      <w:r w:rsidRPr="00513AC7">
        <w:rPr>
          <w:b w:val="0"/>
          <w:bCs w:val="0"/>
          <w:sz w:val="16"/>
          <w:szCs w:val="16"/>
        </w:rPr>
        <w:t xml:space="preserve">    В.В. Самойлович</w:t>
      </w:r>
      <w:r w:rsidRPr="00513AC7">
        <w:rPr>
          <w:b w:val="0"/>
          <w:sz w:val="16"/>
          <w:szCs w:val="16"/>
        </w:rPr>
        <w:t xml:space="preserve"> </w:t>
      </w:r>
    </w:p>
    <w:p w:rsidR="00513AC7" w:rsidRPr="00513AC7" w:rsidRDefault="00513AC7" w:rsidP="00513AC7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513AC7" w:rsidRPr="00513AC7" w:rsidRDefault="00513AC7" w:rsidP="00513AC7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 xml:space="preserve">Муниципальная  программа </w:t>
      </w:r>
    </w:p>
    <w:p w:rsidR="00513AC7" w:rsidRPr="00513AC7" w:rsidRDefault="00513AC7" w:rsidP="00513AC7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>Обеспечение деятельности администрации муниципального образования «</w:t>
      </w:r>
      <w:proofErr w:type="spellStart"/>
      <w:r w:rsidRPr="00513AC7">
        <w:rPr>
          <w:b/>
          <w:sz w:val="16"/>
          <w:szCs w:val="16"/>
        </w:rPr>
        <w:t>Заларинский</w:t>
      </w:r>
      <w:proofErr w:type="spellEnd"/>
      <w:r w:rsidRPr="00513AC7">
        <w:rPr>
          <w:b/>
          <w:sz w:val="16"/>
          <w:szCs w:val="16"/>
        </w:rPr>
        <w:t xml:space="preserve"> район»</w:t>
      </w:r>
      <w:r w:rsidRPr="00513AC7">
        <w:rPr>
          <w:sz w:val="16"/>
          <w:szCs w:val="16"/>
        </w:rPr>
        <w:t xml:space="preserve"> </w:t>
      </w:r>
      <w:r w:rsidRPr="00513AC7">
        <w:rPr>
          <w:b/>
          <w:sz w:val="16"/>
          <w:szCs w:val="16"/>
        </w:rPr>
        <w:t>по выполнению муниципальных функций  и государственных полномочий</w:t>
      </w:r>
    </w:p>
    <w:p w:rsidR="00513AC7" w:rsidRPr="00513AC7" w:rsidRDefault="00513AC7" w:rsidP="00513AC7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 xml:space="preserve">  на 2020-2022 гг.</w:t>
      </w:r>
    </w:p>
    <w:p w:rsidR="00513AC7" w:rsidRPr="00513AC7" w:rsidRDefault="00513AC7" w:rsidP="00513AC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6"/>
          <w:szCs w:val="16"/>
        </w:rPr>
      </w:pPr>
      <w:r w:rsidRPr="00513AC7">
        <w:rPr>
          <w:b/>
          <w:sz w:val="16"/>
          <w:szCs w:val="16"/>
        </w:rPr>
        <w:t xml:space="preserve">Паспорт </w:t>
      </w:r>
    </w:p>
    <w:tbl>
      <w:tblPr>
        <w:tblW w:w="949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6237"/>
      </w:tblGrid>
      <w:tr w:rsidR="00513AC7" w:rsidRPr="00D739A7" w:rsidTr="00513AC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 w:rsidRPr="00523A3E"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Наименование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Обеспечение деятельности администрации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 по выполнению муниципальных функций  и государственных полномочий  на 2020-2022гг. (далее  – Программа)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Основание для разработки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Порядок разработки, реализации и оценки эффективности муниципальных программ 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район», утвержденный Постановлением муниципального казенного учреждения Администрация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-Федеральный Закон «Об общих принципах организации местного самоуправления в Российской Федерации» №131-ФЗ от 06.10.2003г.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-Закон Иркутской области о наделении органов местного самоуправления отдельными областными государственными полномочиями в сфере труда N 63-оз от 24 июля 2008 года 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-Закон Иркутской области "О наделении органов местного самоуправления областными государственными полномочиями по определению персонального состава и обеспечению деятельности административных комиссий" N 20-ОЗ от 8 мая 2009 г.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- Закон Иркутской области "Об отдельных вопросах </w:t>
            </w:r>
            <w:proofErr w:type="gramStart"/>
            <w:r w:rsidRPr="00513AC7">
              <w:rPr>
                <w:sz w:val="14"/>
                <w:szCs w:val="14"/>
              </w:rPr>
              <w:t>наделения органов местного самоуправления Иркутской области мероприятий</w:t>
            </w:r>
            <w:proofErr w:type="gramEnd"/>
            <w:r w:rsidRPr="00513AC7">
              <w:rPr>
                <w:sz w:val="14"/>
                <w:szCs w:val="14"/>
              </w:rPr>
              <w:t xml:space="preserve"> областными государственными полномочиями по хранению, комплектованию, </w:t>
            </w:r>
            <w:proofErr w:type="spellStart"/>
            <w:r w:rsidRPr="00513AC7">
              <w:rPr>
                <w:sz w:val="14"/>
                <w:szCs w:val="14"/>
              </w:rPr>
              <w:t>учетц</w:t>
            </w:r>
            <w:proofErr w:type="spellEnd"/>
            <w:r w:rsidRPr="00513AC7">
              <w:rPr>
                <w:sz w:val="14"/>
                <w:szCs w:val="14"/>
              </w:rPr>
              <w:t xml:space="preserve"> и использованию архивных документов, относящихся к государственной собственности Иркутской области» N 5-пп от 16 января 2009 г.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-Федеральный закон «О присяжных заседателях федеральных судов общей юрисдикции в Российской Федерации» N 113-ФЗ от 20 августа 2004 года 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Заказчик-координатор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Отдел  финансового обеспечения  муниципального казенного учреждения «Администрация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Исполнители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Отдел  финансового обеспечения  администрации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 Начальник отдела финансового обеспечения Константинова Елена Георгиевна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Цель муниципальной программы </w:t>
            </w:r>
            <w:proofErr w:type="spellStart"/>
            <w:proofErr w:type="gramStart"/>
            <w:r w:rsidRPr="00513AC7">
              <w:rPr>
                <w:sz w:val="14"/>
                <w:szCs w:val="14"/>
              </w:rPr>
              <w:t>программы</w:t>
            </w:r>
            <w:proofErr w:type="spellEnd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Обеспечение  деятельности  администрации по выполнению муниципальных функций  и государственных полномочий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  <w:u w:val="single"/>
              </w:rPr>
            </w:pPr>
            <w:r w:rsidRPr="00513AC7">
              <w:rPr>
                <w:sz w:val="14"/>
                <w:szCs w:val="14"/>
                <w:u w:val="single"/>
              </w:rPr>
              <w:t xml:space="preserve">Задача 1 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Финансовое обеспечение расходов на содержание муниципального казенного учреждения «Администрация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 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u w:val="single"/>
              </w:rPr>
              <w:t xml:space="preserve">Задача  2  </w:t>
            </w:r>
            <w:r w:rsidRPr="00513AC7">
              <w:rPr>
                <w:sz w:val="14"/>
                <w:szCs w:val="14"/>
              </w:rPr>
              <w:t>Организация планирования показателей деятельности, ведение бюджетного учета, исполнение бюджетной сметы.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u w:val="single"/>
              </w:rPr>
              <w:t>Задача  3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Организация выплаты пенсии за выслугу лет лицам, замещавшим муниципальные должности в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  <w:u w:val="single"/>
              </w:rPr>
            </w:pPr>
            <w:r w:rsidRPr="00513AC7">
              <w:rPr>
                <w:sz w:val="14"/>
                <w:szCs w:val="14"/>
                <w:u w:val="single"/>
              </w:rPr>
              <w:t>Задача  4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Удовлетворение потребностей на реализацию прав граждан на получение субсидий на оплату жилых помещений и коммунальных услуг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  <w:u w:val="single"/>
              </w:rPr>
            </w:pPr>
            <w:r w:rsidRPr="00513AC7">
              <w:rPr>
                <w:sz w:val="14"/>
                <w:szCs w:val="14"/>
                <w:u w:val="single"/>
              </w:rPr>
              <w:t>Задача  5</w:t>
            </w:r>
          </w:p>
          <w:p w:rsidR="00513AC7" w:rsidRPr="00513AC7" w:rsidRDefault="00513AC7" w:rsidP="00513AC7">
            <w:pPr>
              <w:pStyle w:val="ConsPlusCell"/>
              <w:rPr>
                <w:color w:val="000000"/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Обеспечение реализации Федерального закона «О присяжных заседателях федеральных судов общей юрисдикции в Российской Федерации» от 20.08.2004г. №113-ФЗ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Целевые индикаторы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Эффективное и своевременное  расходование бюджетных средств, выделенных на обеспечение деятельности администрации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-количество принятых обращений граждан </w:t>
            </w:r>
            <w:proofErr w:type="spellStart"/>
            <w:r w:rsidRPr="00513AC7">
              <w:rPr>
                <w:sz w:val="14"/>
                <w:szCs w:val="14"/>
              </w:rPr>
              <w:t>Заларинского</w:t>
            </w:r>
            <w:proofErr w:type="spellEnd"/>
            <w:r w:rsidRPr="00513AC7">
              <w:rPr>
                <w:sz w:val="14"/>
                <w:szCs w:val="14"/>
              </w:rPr>
              <w:t xml:space="preserve"> района специалистами Администрации;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-подготовка дел об административных  правонарушениях, рассмотрение их на заседаниях административной комиссии;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-формирование архивных фондов, отбор и прием документов на хранение;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-заявления от граждан по </w:t>
            </w:r>
            <w:proofErr w:type="gramStart"/>
            <w:r w:rsidRPr="00513AC7">
              <w:rPr>
                <w:sz w:val="14"/>
                <w:szCs w:val="14"/>
              </w:rPr>
              <w:t>вопросам</w:t>
            </w:r>
            <w:proofErr w:type="gramEnd"/>
            <w:r w:rsidRPr="00513AC7">
              <w:rPr>
                <w:sz w:val="14"/>
                <w:szCs w:val="14"/>
              </w:rPr>
              <w:t xml:space="preserve"> относящимся к документам хранения архивных фондов;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-прием и обработка пакета документов от граждан для назначения и выплаты субсидий на оплату жилого помещения и коммунальных услуг;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-Количество муниципальных служащих прошедших обучение (подготовка, переподготовка, курсы повышения квалификации);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-Количество населения-получателей субсидии ЖКХ;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-Количество получателей пенсии за выслугу лет лицам, замещавшие муниципальные должности в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Сроки реализации программы: 2020-2022годы.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Основные мероприятия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1. Обеспечение  деятельности главы администрации и аппарата муниципального казенного учреждения «Администрация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2.Обеспечение деятельности областных государственных полномочий.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3.Социальная поддержка населения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 (по выплате пенсии лицам, замещавших муниципальные должности в Муниципальном образовании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район»,  предоставление и выплата гражданам субсидий ЖКУ).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4. Составление списков граждан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заседателей.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Объемы и источники финансирования         </w:t>
            </w:r>
            <w:r w:rsidRPr="00513AC7">
              <w:rPr>
                <w:sz w:val="14"/>
                <w:szCs w:val="14"/>
              </w:rPr>
              <w:br/>
              <w:t>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 xml:space="preserve">Общий объем финансирования Программы  –  251940,6 </w:t>
            </w:r>
            <w:proofErr w:type="spellStart"/>
            <w:r w:rsidRPr="00513AC7">
              <w:rPr>
                <w:b/>
                <w:sz w:val="14"/>
                <w:szCs w:val="14"/>
              </w:rPr>
              <w:t>тыс</w:t>
            </w:r>
            <w:proofErr w:type="gramStart"/>
            <w:r w:rsidRPr="00513AC7">
              <w:rPr>
                <w:b/>
                <w:sz w:val="14"/>
                <w:szCs w:val="14"/>
              </w:rPr>
              <w:t>.р</w:t>
            </w:r>
            <w:proofErr w:type="gramEnd"/>
            <w:r w:rsidRPr="00513AC7">
              <w:rPr>
                <w:b/>
                <w:sz w:val="14"/>
                <w:szCs w:val="14"/>
              </w:rPr>
              <w:t>уб</w:t>
            </w:r>
            <w:proofErr w:type="spellEnd"/>
            <w:r w:rsidRPr="00513AC7">
              <w:rPr>
                <w:b/>
                <w:sz w:val="14"/>
                <w:szCs w:val="14"/>
              </w:rPr>
              <w:t>.;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 </w:t>
            </w:r>
            <w:proofErr w:type="spellStart"/>
            <w:r w:rsidRPr="00513AC7">
              <w:rPr>
                <w:sz w:val="14"/>
                <w:szCs w:val="14"/>
              </w:rPr>
              <w:t>т.ч</w:t>
            </w:r>
            <w:proofErr w:type="spellEnd"/>
            <w:r w:rsidRPr="00513AC7">
              <w:rPr>
                <w:sz w:val="14"/>
                <w:szCs w:val="14"/>
              </w:rPr>
              <w:t>. по источникам финансирования: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местный бюджет – 150183,6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.;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областной бюджет – 101660,4 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федеральный бюджет – 96,6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 </w:t>
            </w:r>
            <w:proofErr w:type="spellStart"/>
            <w:r w:rsidRPr="00513AC7">
              <w:rPr>
                <w:sz w:val="14"/>
                <w:szCs w:val="14"/>
              </w:rPr>
              <w:t>т.ч</w:t>
            </w:r>
            <w:proofErr w:type="spellEnd"/>
            <w:r w:rsidRPr="00513AC7">
              <w:rPr>
                <w:sz w:val="14"/>
                <w:szCs w:val="14"/>
              </w:rPr>
              <w:t>. годам реализации программы:</w:t>
            </w:r>
          </w:p>
          <w:p w:rsidR="00513AC7" w:rsidRPr="00513AC7" w:rsidRDefault="00513AC7" w:rsidP="00513AC7">
            <w:pPr>
              <w:pStyle w:val="ConsPlusCell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2020 год всего – 89389,7 тыс. руб.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 </w:t>
            </w:r>
            <w:proofErr w:type="spellStart"/>
            <w:r w:rsidRPr="00513AC7">
              <w:rPr>
                <w:sz w:val="14"/>
                <w:szCs w:val="14"/>
              </w:rPr>
              <w:t>т.ч</w:t>
            </w:r>
            <w:proofErr w:type="spellEnd"/>
            <w:r w:rsidRPr="00513AC7">
              <w:rPr>
                <w:sz w:val="14"/>
                <w:szCs w:val="14"/>
              </w:rPr>
              <w:t>. по источникам финансирования: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местный бюджет – 55498,8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.;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областной бюджет – 33886,8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федеральный бюджет – 4,1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2021 год всего – 81249,9 тыс. руб.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 </w:t>
            </w:r>
            <w:proofErr w:type="spellStart"/>
            <w:r w:rsidRPr="00513AC7">
              <w:rPr>
                <w:sz w:val="14"/>
                <w:szCs w:val="14"/>
              </w:rPr>
              <w:t>т.ч</w:t>
            </w:r>
            <w:proofErr w:type="spellEnd"/>
            <w:r w:rsidRPr="00513AC7">
              <w:rPr>
                <w:sz w:val="14"/>
                <w:szCs w:val="14"/>
              </w:rPr>
              <w:t>. по источникам финансирования: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местный бюджет – 47358,8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.;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областной бюджет – 33886,8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федеральный бюджет – 4,3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2021 год всего – 81301,0  тыс. руб.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 </w:t>
            </w:r>
            <w:proofErr w:type="spellStart"/>
            <w:r w:rsidRPr="00513AC7">
              <w:rPr>
                <w:sz w:val="14"/>
                <w:szCs w:val="14"/>
              </w:rPr>
              <w:t>т.ч</w:t>
            </w:r>
            <w:proofErr w:type="spellEnd"/>
            <w:r w:rsidRPr="00513AC7">
              <w:rPr>
                <w:sz w:val="14"/>
                <w:szCs w:val="14"/>
              </w:rPr>
              <w:t>. по источникам финансирования: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местный бюджет – 47326,0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.;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областной бюджет – 33886,8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федеральный бюджет – 88,2 </w:t>
            </w:r>
            <w:proofErr w:type="spellStart"/>
            <w:r w:rsidRPr="00513AC7">
              <w:rPr>
                <w:sz w:val="14"/>
                <w:szCs w:val="14"/>
              </w:rPr>
              <w:t>тыс</w:t>
            </w:r>
            <w:proofErr w:type="gramStart"/>
            <w:r w:rsidRPr="00513AC7">
              <w:rPr>
                <w:sz w:val="14"/>
                <w:szCs w:val="14"/>
              </w:rPr>
              <w:t>.р</w:t>
            </w:r>
            <w:proofErr w:type="gramEnd"/>
            <w:r w:rsidRPr="00513AC7">
              <w:rPr>
                <w:sz w:val="14"/>
                <w:szCs w:val="14"/>
              </w:rPr>
              <w:t>уб</w:t>
            </w:r>
            <w:proofErr w:type="spellEnd"/>
            <w:r w:rsidRPr="00513AC7">
              <w:rPr>
                <w:sz w:val="14"/>
                <w:szCs w:val="14"/>
              </w:rPr>
              <w:t>.</w:t>
            </w:r>
          </w:p>
        </w:tc>
      </w:tr>
      <w:tr w:rsidR="00513AC7" w:rsidRPr="00D739A7" w:rsidTr="00513AC7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23A3E" w:rsidRDefault="00513AC7" w:rsidP="00513A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523A3E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Конечные результаты муниципальной 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Ожидаемым  конечным результатом реализации программы является повышение качества муниципального управления: 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1.количество принятых обращений граждан </w:t>
            </w:r>
            <w:proofErr w:type="spellStart"/>
            <w:r w:rsidRPr="00513AC7">
              <w:rPr>
                <w:sz w:val="14"/>
                <w:szCs w:val="14"/>
              </w:rPr>
              <w:t>Заларинского</w:t>
            </w:r>
            <w:proofErr w:type="spellEnd"/>
            <w:r w:rsidRPr="00513AC7">
              <w:rPr>
                <w:sz w:val="14"/>
                <w:szCs w:val="14"/>
              </w:rPr>
              <w:t xml:space="preserve"> района специалистами Администрации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- 650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- 650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- 650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2.подготовка дел об административном  правонарушении рассмотрении их на заседании административной комиссии: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- 270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lastRenderedPageBreak/>
              <w:t>2021 год - 275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-275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3.формирование архивных фондов, отбор и прием документов на хранение: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- 425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- 435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- 445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4.заявления от граждан по </w:t>
            </w:r>
            <w:proofErr w:type="gramStart"/>
            <w:r w:rsidRPr="00513AC7">
              <w:rPr>
                <w:sz w:val="14"/>
                <w:szCs w:val="14"/>
              </w:rPr>
              <w:t>вопросам</w:t>
            </w:r>
            <w:proofErr w:type="gramEnd"/>
            <w:r w:rsidRPr="00513AC7">
              <w:rPr>
                <w:sz w:val="14"/>
                <w:szCs w:val="14"/>
              </w:rPr>
              <w:t xml:space="preserve"> относящимся к документам хранения архивных фондов: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- 640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- 640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- 640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5.прием и обработка пакета документов от граждан для назначения и выплаты субсидий на оплату жилого помещения и коммунальных услуг: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- 1570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- 1575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- 1580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6.подготовка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- 95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- 96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- 96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7.Количество населения-получателей субсидии ЖКХ: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- 3730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- 3740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- 3750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Количество получателей пенсии лицам, замещавших муниципальные должности в Муниципальном образовании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район»: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 год - 34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2021 год - 35</w:t>
            </w:r>
          </w:p>
          <w:p w:rsidR="00513AC7" w:rsidRPr="00513AC7" w:rsidRDefault="00513AC7" w:rsidP="00513AC7">
            <w:pPr>
              <w:pStyle w:val="ConsPlusCell"/>
              <w:jc w:val="both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2022 год - 35</w:t>
            </w:r>
          </w:p>
        </w:tc>
      </w:tr>
    </w:tbl>
    <w:p w:rsidR="00513AC7" w:rsidRPr="00513AC7" w:rsidRDefault="00513AC7" w:rsidP="00513AC7">
      <w:pPr>
        <w:pStyle w:val="ac"/>
        <w:numPr>
          <w:ilvl w:val="0"/>
          <w:numId w:val="36"/>
        </w:numPr>
        <w:contextualSpacing/>
        <w:jc w:val="center"/>
        <w:rPr>
          <w:b/>
          <w:sz w:val="18"/>
          <w:szCs w:val="18"/>
        </w:rPr>
      </w:pPr>
      <w:r w:rsidRPr="00513AC7">
        <w:rPr>
          <w:b/>
          <w:sz w:val="18"/>
          <w:szCs w:val="18"/>
        </w:rPr>
        <w:lastRenderedPageBreak/>
        <w:t>Характеристика проблемы, на решение которой направлена программа.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Современная ситуация в сфере муниципального управления в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характеризуется продолжением процессов формирования систем местного самоуправления, применении методов стратегического планирования, управления по результатам, увязке принятия бюджетных решений по целям и задачам, в первую очередь, в рамках программного подхода.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Местное самоуправление составляет одну из основ конституционного строя Российской Федерации, признается, гарантируется и осуществляется на всей территории Российской Федерации.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proofErr w:type="gramStart"/>
      <w:r w:rsidRPr="00513AC7">
        <w:rPr>
          <w:sz w:val="18"/>
          <w:szCs w:val="18"/>
        </w:rPr>
        <w:t>Местное самоуправление в Российской Федерации – форма осуществления народом своей власти, обеспечивающая в пределах, установленных Конституцией Российской Федерации, федеральными законами, а в случаях, установленных федеральными законами, – законами субъектов Российской Федерации,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значения, исходя из интересов населения с учетом исторических и иных местных традиций.</w:t>
      </w:r>
      <w:proofErr w:type="gramEnd"/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Администрация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– орган местного самоуправления, осуществляющий исполнительно-распорядительные функции на территории </w:t>
      </w:r>
      <w:proofErr w:type="spellStart"/>
      <w:r w:rsidRPr="00513AC7">
        <w:rPr>
          <w:sz w:val="18"/>
          <w:szCs w:val="18"/>
        </w:rPr>
        <w:t>Заларинского</w:t>
      </w:r>
      <w:proofErr w:type="spellEnd"/>
      <w:r w:rsidRPr="00513AC7">
        <w:rPr>
          <w:sz w:val="18"/>
          <w:szCs w:val="18"/>
        </w:rPr>
        <w:t xml:space="preserve"> района. Федеральным Законом «Об общих принципах организации местного самоуправления в Российской Федерации» от 06.10.2003г. №131-ФЗ наличие исполнительно-распорядительного органа в муниципальном образовании обязательно. Уставом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администрация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наделена полномочиями по решению вопросов местного значения и полномочиями для осуществления отдельных государственных полномочий, переданных федеральными законами и законами Иркутской области.</w:t>
      </w:r>
    </w:p>
    <w:p w:rsidR="00513AC7" w:rsidRPr="00513AC7" w:rsidRDefault="00513AC7" w:rsidP="00513AC7">
      <w:pPr>
        <w:ind w:firstLine="851"/>
        <w:jc w:val="center"/>
        <w:rPr>
          <w:b/>
          <w:sz w:val="18"/>
          <w:szCs w:val="18"/>
        </w:rPr>
      </w:pPr>
      <w:r w:rsidRPr="00513AC7">
        <w:rPr>
          <w:b/>
          <w:sz w:val="18"/>
          <w:szCs w:val="18"/>
        </w:rPr>
        <w:t>2.Обоснование ресурсного обеспечения программы.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Мероприятия программы реализуются за счет средств, запланированных на содержание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(далее – Администрация), обоснование которых приводится ниже: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1. Затраты на выполнение мероприятий по обеспечению своевременной выплаты заработной платы и прочих выплат главе администрации и работникам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в объеме, необходимом для выполнения их полномочий формируются с учетом заработной платы, материальной помощи и других выплат, а также страховых вносов, начисленные на фонд оплаты труда работников</w:t>
      </w:r>
      <w:proofErr w:type="gramStart"/>
      <w:r w:rsidRPr="00513AC7">
        <w:rPr>
          <w:sz w:val="18"/>
          <w:szCs w:val="18"/>
        </w:rPr>
        <w:t xml:space="preserve"> .</w:t>
      </w:r>
      <w:proofErr w:type="gramEnd"/>
      <w:r w:rsidRPr="00513AC7">
        <w:rPr>
          <w:sz w:val="18"/>
          <w:szCs w:val="18"/>
        </w:rPr>
        <w:t xml:space="preserve"> Указанные выплаты формируются в соответствии с: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Федеральным законом от 02.03.2007г. № 25-ФЗ «О муниципальной службе в Российской Федерации»;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 Налоговым кодексом Российской Федерации;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Федеральным законом от 29.12.2006г. № 255-ФЗ «Об обязательном социальном страховании на случай временной нетрудоспособности и в связи с материнством»;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 - Законом Иркутской области от 15.10.2007г. № 88-ОЗ «Об отдельных вопросах муниципальной службы в Иркутской области»;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Уставом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Положением о гарантиях главы администрации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район», утвержденное решением Районной Думы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от 29.08.2019 г.№ 39/228;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Положением о размере и условиях оплаты труда муниципальных служащих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район», утвержденное решением районной Думы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от 18.12.2019 г.№43/239;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Постановлением администрации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№777 от 18.12.2019 г. «Об утверждении Положения об оплате труда и порядке формирования фонда оплаты труда работникам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замещающих должности, не являющиеся должностями муниципальной службы администрации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район», структурных подразделений и вспомогательного персонала».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2. </w:t>
      </w:r>
      <w:proofErr w:type="gramStart"/>
      <w:r w:rsidRPr="00513AC7">
        <w:rPr>
          <w:sz w:val="18"/>
          <w:szCs w:val="18"/>
        </w:rPr>
        <w:t>Затраты по своевременному и качественному материально-техническому обеспечению деятельности Администрации формируются с учетом затрат по оплате услуг связи, транспортных и коммунальных услуг, услуг по хозяйственно-техническому обслуживанию помещений Администрации, возмещению эксплуатационных услуг, услуг по обслуживанию и ремонту оргтехники, обеспечение программными продуктами и организация их сопровождения, обеспечение функционирования компьютерных и иных информационно-технических сетей и др. Основанием для заключения муниципальных контрактов и договоров по</w:t>
      </w:r>
      <w:proofErr w:type="gramEnd"/>
      <w:r w:rsidRPr="00513AC7">
        <w:rPr>
          <w:sz w:val="18"/>
          <w:szCs w:val="18"/>
        </w:rPr>
        <w:t xml:space="preserve"> выбору поставщиков товаров, исполнителей услуг и работ являются: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Гражданский кодекс Российской Федерации;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нужд";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lastRenderedPageBreak/>
        <w:t>- Постановление Правительства Российской Федерации от 24.10.2005г. № 637 «О государственном регулировании тарифов на услуги общедоступной электросвязи и общедоступной почтовой в связи».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3. Затраты на своевременное обеспечение Администрации основными средствами и материальными запасами в объеме, необходимом для выполнения их полномочий, сформированы в соответствии с потребностью Администрации в оргтехнике, офисной мебели, канцелярских принадлежностях, офисной бумаге, расходных материалах и запасных частях к оргтехнике и других товарах. Основанием для заключения муниципальных контрактов и договоров по выбору поставщиков товаров, исполнителей услуг и работ является 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нужд».</w:t>
      </w:r>
    </w:p>
    <w:p w:rsidR="00513AC7" w:rsidRPr="00513AC7" w:rsidRDefault="00513AC7" w:rsidP="00513AC7">
      <w:pPr>
        <w:ind w:firstLine="851"/>
        <w:jc w:val="center"/>
        <w:rPr>
          <w:sz w:val="18"/>
          <w:szCs w:val="18"/>
        </w:rPr>
      </w:pPr>
      <w:r w:rsidRPr="00513AC7">
        <w:rPr>
          <w:b/>
          <w:sz w:val="18"/>
          <w:szCs w:val="18"/>
        </w:rPr>
        <w:t>3.  Основные цели и задачи программы с указанием сроков ее реализации.</w:t>
      </w:r>
      <w:r w:rsidRPr="00513AC7">
        <w:rPr>
          <w:sz w:val="18"/>
          <w:szCs w:val="18"/>
        </w:rPr>
        <w:t xml:space="preserve"> </w:t>
      </w:r>
    </w:p>
    <w:p w:rsidR="00513AC7" w:rsidRPr="00513AC7" w:rsidRDefault="00513AC7" w:rsidP="00513AC7">
      <w:pPr>
        <w:ind w:firstLine="851"/>
        <w:jc w:val="both"/>
        <w:rPr>
          <w:i/>
          <w:sz w:val="18"/>
          <w:szCs w:val="18"/>
        </w:rPr>
      </w:pPr>
      <w:r w:rsidRPr="00513AC7">
        <w:rPr>
          <w:i/>
          <w:sz w:val="18"/>
          <w:szCs w:val="18"/>
        </w:rPr>
        <w:t>1.</w:t>
      </w:r>
      <w:r w:rsidRPr="00513AC7">
        <w:rPr>
          <w:sz w:val="18"/>
          <w:szCs w:val="18"/>
        </w:rPr>
        <w:t xml:space="preserve"> </w:t>
      </w:r>
      <w:r w:rsidRPr="00513AC7">
        <w:rPr>
          <w:i/>
          <w:sz w:val="18"/>
          <w:szCs w:val="18"/>
        </w:rPr>
        <w:t>Финансовое обеспечение расходов на содержание муниципального казенного учреждения «Администрация муниципального образования «</w:t>
      </w:r>
      <w:proofErr w:type="spellStart"/>
      <w:r w:rsidRPr="00513AC7">
        <w:rPr>
          <w:i/>
          <w:sz w:val="18"/>
          <w:szCs w:val="18"/>
        </w:rPr>
        <w:t>Заларинский</w:t>
      </w:r>
      <w:proofErr w:type="spellEnd"/>
      <w:r w:rsidRPr="00513AC7">
        <w:rPr>
          <w:i/>
          <w:sz w:val="18"/>
          <w:szCs w:val="18"/>
        </w:rPr>
        <w:t xml:space="preserve"> район» включает в себя: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обеспечение заработной платы и прочих выплат главе администрации и сотрудникам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в полном  объеме,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-материально-техническому обеспечению деятельности администрации 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представленным в Приложении к  муниципальной программе «Обеспечение деятельности 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по выполнению муниципальных функций  и государственных полномочий  на 2020-2022гг.» (далее Приложение).</w:t>
      </w:r>
    </w:p>
    <w:p w:rsidR="00513AC7" w:rsidRPr="00513AC7" w:rsidRDefault="00513AC7" w:rsidP="00513AC7">
      <w:pPr>
        <w:ind w:firstLine="851"/>
        <w:jc w:val="both"/>
        <w:rPr>
          <w:i/>
          <w:sz w:val="18"/>
          <w:szCs w:val="18"/>
        </w:rPr>
      </w:pPr>
      <w:r w:rsidRPr="00513AC7">
        <w:rPr>
          <w:i/>
          <w:sz w:val="18"/>
          <w:szCs w:val="18"/>
        </w:rPr>
        <w:t>2. Организация планирования показателей деятельности, ведение бюджетного учета, исполнение бюджетной сметы.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Программный бюджет позволит уйти </w:t>
      </w:r>
      <w:proofErr w:type="gramStart"/>
      <w:r w:rsidRPr="00513AC7">
        <w:rPr>
          <w:sz w:val="18"/>
          <w:szCs w:val="18"/>
        </w:rPr>
        <w:t>от контроля за расходами на программы к контролю за результатами</w:t>
      </w:r>
      <w:proofErr w:type="gramEnd"/>
      <w:r w:rsidRPr="00513AC7">
        <w:rPr>
          <w:sz w:val="18"/>
          <w:szCs w:val="18"/>
        </w:rPr>
        <w:t xml:space="preserve"> целевого использования средств, повышению удовлетворенности населения деятельностью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В соответствии с областным законодательством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передано шесть полномочий: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осуществление областных государственных полномочий по определению персонального состава и обеспечению деятельности административных комиссий;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осуществление областных государственных полномочий по определению персонального состава и обеспечению деятельности административных комиссий;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осуществление отдельных областных полномочий в области противодействия коррупции.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proofErr w:type="gramStart"/>
      <w:r w:rsidRPr="00513AC7">
        <w:rPr>
          <w:sz w:val="18"/>
          <w:szCs w:val="18"/>
        </w:rPr>
        <w:t>Внутренний контроль за расходованием средств соответствующих бюджетов на цели предназначенные программой осуществляет отдел финансового обеспечения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район», и представляет финансовые отчеты  с установленной периодичностью в администрации, а также в  министерства и ведомства, являющиеся администраторами расходов по исполнению областных государственных полномочий, с их установленными формами отчетности.</w:t>
      </w:r>
      <w:proofErr w:type="gramEnd"/>
    </w:p>
    <w:p w:rsidR="00513AC7" w:rsidRPr="00513AC7" w:rsidRDefault="00513AC7" w:rsidP="00513AC7">
      <w:pPr>
        <w:ind w:firstLine="851"/>
        <w:jc w:val="both"/>
        <w:rPr>
          <w:i/>
          <w:sz w:val="18"/>
          <w:szCs w:val="18"/>
        </w:rPr>
      </w:pPr>
      <w:r w:rsidRPr="00513AC7">
        <w:rPr>
          <w:i/>
          <w:sz w:val="18"/>
          <w:szCs w:val="18"/>
        </w:rPr>
        <w:t>3. Организация выплаты пенсии за выслугу лет лицам, замещавшим муниципальные должности в МО «</w:t>
      </w:r>
      <w:proofErr w:type="spellStart"/>
      <w:r w:rsidRPr="00513AC7">
        <w:rPr>
          <w:i/>
          <w:sz w:val="18"/>
          <w:szCs w:val="18"/>
        </w:rPr>
        <w:t>Заларинский</w:t>
      </w:r>
      <w:proofErr w:type="spellEnd"/>
      <w:r w:rsidRPr="00513AC7">
        <w:rPr>
          <w:i/>
          <w:sz w:val="18"/>
          <w:szCs w:val="18"/>
        </w:rPr>
        <w:t xml:space="preserve"> район».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- Публичные нормативные обязательства – это публичные обязательства перед физическим лицом, подлежащие исполнению в денежной форме в установленном соответствующим законом, иным нормативным правовым актом размере или имеющие установленный порядок его индексации, за исключением выплат физическому лицу, предусмотренных статусом муниципальных служащих, а также лиц, замещающих должности муниципальной службы, работников бюджетных учреждений. </w:t>
      </w:r>
      <w:proofErr w:type="gramStart"/>
      <w:r w:rsidRPr="00513AC7">
        <w:rPr>
          <w:sz w:val="18"/>
          <w:szCs w:val="18"/>
        </w:rPr>
        <w:t>Администрация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осуществляет выплаты в рамках средств на публичные нормативные обязательства в соответствии с Законом Иркутской области "Об отдельных вопросах муниципальной службы в Иркутской области", Положением о порядке назначения, перерасчета, индексации и выплаты пенсии за выслугу лет гражданам, замещавшим должности муниципальной службы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район», утвержденным решением районной Думы от 17.02.2014г. №18/114 (с дополнениями и</w:t>
      </w:r>
      <w:proofErr w:type="gramEnd"/>
      <w:r w:rsidRPr="00513AC7">
        <w:rPr>
          <w:sz w:val="18"/>
          <w:szCs w:val="18"/>
        </w:rPr>
        <w:t xml:space="preserve"> изменениями).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Количество получателей муниципальной пенсии составило </w:t>
      </w:r>
      <w:proofErr w:type="gramStart"/>
      <w:r w:rsidRPr="00513AC7">
        <w:rPr>
          <w:sz w:val="18"/>
          <w:szCs w:val="18"/>
        </w:rPr>
        <w:t>в</w:t>
      </w:r>
      <w:proofErr w:type="gramEnd"/>
      <w:r w:rsidRPr="00513AC7">
        <w:rPr>
          <w:sz w:val="18"/>
          <w:szCs w:val="18"/>
        </w:rPr>
        <w:t>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2017 году 28 человек на общую сумму 3 599 255,54руб.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2018 году 31 человек на общую сумму 3 420 243,02 руб.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2019 году 34 человек на общую сумму 4 610 185,57 руб.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Общий объем финансирования за счет средств бюджета Муниципального образования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</w:t>
      </w:r>
      <w:r w:rsidRPr="00513AC7">
        <w:rPr>
          <w:b/>
          <w:sz w:val="18"/>
          <w:szCs w:val="18"/>
        </w:rPr>
        <w:t xml:space="preserve">» </w:t>
      </w:r>
      <w:proofErr w:type="gramStart"/>
      <w:r w:rsidRPr="00513AC7">
        <w:rPr>
          <w:sz w:val="18"/>
          <w:szCs w:val="18"/>
        </w:rPr>
        <w:t>согласно приложения</w:t>
      </w:r>
      <w:proofErr w:type="gramEnd"/>
      <w:r w:rsidRPr="00513AC7">
        <w:rPr>
          <w:sz w:val="18"/>
          <w:szCs w:val="18"/>
        </w:rPr>
        <w:t>.</w:t>
      </w:r>
    </w:p>
    <w:p w:rsidR="00513AC7" w:rsidRPr="00513AC7" w:rsidRDefault="00513AC7" w:rsidP="00513AC7">
      <w:pPr>
        <w:ind w:firstLine="851"/>
        <w:jc w:val="both"/>
        <w:rPr>
          <w:i/>
          <w:sz w:val="18"/>
          <w:szCs w:val="18"/>
        </w:rPr>
      </w:pPr>
      <w:r w:rsidRPr="00513AC7">
        <w:rPr>
          <w:i/>
          <w:sz w:val="18"/>
          <w:szCs w:val="18"/>
        </w:rPr>
        <w:t>4. Удовлетворение потребностей на реализацию прав граждан на получение субсидий на оплату жилых помещений и коммунальных услуг.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 </w:t>
      </w:r>
      <w:proofErr w:type="gramStart"/>
      <w:r w:rsidRPr="00513AC7">
        <w:rPr>
          <w:sz w:val="18"/>
          <w:szCs w:val="18"/>
        </w:rPr>
        <w:t>Реализация права граждан на получение субсидий на оплату жилья и коммунальных услуг (далее - субсидии) осуществляется в соответствии с Жилищным кодексом Российской Федерации в порядке, предусмотренном Постановлением Правительства РФ от 14.12.2005г. №761 «О предоставлении субсидий на оплату жилого помещения и коммунальных услуг», Законом Иркутской области от 04.03.2009г. № 5-ОЗ «О размерах региональных стандартов оплаты жилого помещения и коммунальных услуг Иркутской</w:t>
      </w:r>
      <w:proofErr w:type="gramEnd"/>
      <w:r w:rsidRPr="00513AC7">
        <w:rPr>
          <w:sz w:val="18"/>
          <w:szCs w:val="18"/>
        </w:rPr>
        <w:t xml:space="preserve"> области».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Право на получение субсидии в соответствии с Жилищным Кодексом РФ имеют: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а) пользователи жилого помещения в государственном или муниципальном жилищном фонде;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б) наниматели жилого помещения по договору найма в частном жилищном фонде;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в) члены жилищного или жилищно-строительного кооператива;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г) собственники жилого помещения (квартиры, жилого дома, части квартиры или жилого дома).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В соответствии с действующим законодательством, размер субсидии гражданам предоставляется помесячно и зависит от размера расходов на оплату жилого помещения и коммунальных услуг.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Специалистами отдела по назначению и выплаты субсидий ЖКХ населению отдела по жилищно-коммунальному хозяйству </w:t>
      </w:r>
      <w:proofErr w:type="gramStart"/>
      <w:r w:rsidRPr="00513AC7">
        <w:rPr>
          <w:sz w:val="18"/>
          <w:szCs w:val="18"/>
        </w:rPr>
        <w:t>за</w:t>
      </w:r>
      <w:proofErr w:type="gramEnd"/>
      <w:r w:rsidRPr="00513AC7">
        <w:rPr>
          <w:sz w:val="18"/>
          <w:szCs w:val="18"/>
        </w:rPr>
        <w:t>: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lastRenderedPageBreak/>
        <w:t xml:space="preserve">- 2017 год принято и зарегистрировано заявлений от граждан- 2800,назначено субсидии-1650 из них человек-3975, сумма субсидии -29338,1 </w:t>
      </w:r>
      <w:proofErr w:type="spellStart"/>
      <w:r w:rsidRPr="00513AC7">
        <w:rPr>
          <w:sz w:val="18"/>
          <w:szCs w:val="18"/>
        </w:rPr>
        <w:t>т.р</w:t>
      </w:r>
      <w:proofErr w:type="spellEnd"/>
      <w:proofErr w:type="gramStart"/>
      <w:r w:rsidRPr="00513AC7">
        <w:rPr>
          <w:sz w:val="18"/>
          <w:szCs w:val="18"/>
        </w:rPr>
        <w:t xml:space="preserve"> .</w:t>
      </w:r>
      <w:proofErr w:type="gramEnd"/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- 2018 год   получило субсидий 1568 семей (3800 человек) на сумму 22990,0 руб.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- 2019 год   получило субсидий 1568 семей (3729 человек) на сумму 28 465 500,94 руб.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Общий объем финансирования мероприятия программы  за счет субвенции из бюджета Иркутской области по оплате субсидий </w:t>
      </w:r>
      <w:proofErr w:type="gramStart"/>
      <w:r w:rsidRPr="00513AC7">
        <w:rPr>
          <w:sz w:val="18"/>
          <w:szCs w:val="18"/>
        </w:rPr>
        <w:t>согласно приложения</w:t>
      </w:r>
      <w:proofErr w:type="gramEnd"/>
    </w:p>
    <w:p w:rsidR="00513AC7" w:rsidRPr="00513AC7" w:rsidRDefault="00513AC7" w:rsidP="00513AC7">
      <w:pPr>
        <w:ind w:firstLine="851"/>
        <w:jc w:val="both"/>
        <w:rPr>
          <w:i/>
          <w:sz w:val="18"/>
          <w:szCs w:val="18"/>
        </w:rPr>
      </w:pPr>
      <w:r w:rsidRPr="00513AC7">
        <w:rPr>
          <w:sz w:val="18"/>
          <w:szCs w:val="18"/>
        </w:rPr>
        <w:t xml:space="preserve">5. </w:t>
      </w:r>
      <w:r w:rsidRPr="00513AC7">
        <w:rPr>
          <w:i/>
          <w:sz w:val="18"/>
          <w:szCs w:val="18"/>
        </w:rPr>
        <w:t xml:space="preserve">Обеспечение реализации Федерального закона «О присяжных заседателях федеральных судов общей юрисдикции в Российской Федерации» от 20.08.2004г. №113-ФЗ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 xml:space="preserve">Финансовое обеспечение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осуществляется из средств федерального бюджета в порядке и размерах, определяемых Правительством Российской Федерации в размере </w:t>
      </w:r>
      <w:proofErr w:type="gramStart"/>
      <w:r w:rsidRPr="00513AC7">
        <w:rPr>
          <w:sz w:val="18"/>
          <w:szCs w:val="18"/>
        </w:rPr>
        <w:t>согласно приложения</w:t>
      </w:r>
      <w:proofErr w:type="gramEnd"/>
      <w:r w:rsidRPr="00513AC7">
        <w:rPr>
          <w:sz w:val="18"/>
          <w:szCs w:val="18"/>
        </w:rPr>
        <w:t xml:space="preserve">. 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Перечень мероприятий и их ресурсное обеспечение приведен в приложении  программы «Обеспечение деятельности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по выполнению муниципальных функций  и государственных полномочий на 2020-2022 годы».</w:t>
      </w:r>
    </w:p>
    <w:p w:rsidR="00513AC7" w:rsidRPr="00513AC7" w:rsidRDefault="00513AC7" w:rsidP="00513AC7">
      <w:pPr>
        <w:ind w:firstLine="851"/>
        <w:jc w:val="center"/>
        <w:rPr>
          <w:b/>
          <w:sz w:val="18"/>
          <w:szCs w:val="18"/>
        </w:rPr>
      </w:pPr>
      <w:r w:rsidRPr="00513AC7">
        <w:rPr>
          <w:b/>
          <w:sz w:val="18"/>
          <w:szCs w:val="18"/>
        </w:rPr>
        <w:t>4.</w:t>
      </w:r>
      <w:r w:rsidRPr="00513AC7">
        <w:rPr>
          <w:sz w:val="18"/>
          <w:szCs w:val="18"/>
        </w:rPr>
        <w:t xml:space="preserve"> </w:t>
      </w:r>
      <w:r w:rsidRPr="00513AC7">
        <w:rPr>
          <w:b/>
          <w:sz w:val="18"/>
          <w:szCs w:val="18"/>
        </w:rPr>
        <w:t>Целевые индикаторы программы.</w:t>
      </w:r>
    </w:p>
    <w:p w:rsidR="00513AC7" w:rsidRPr="00513AC7" w:rsidRDefault="00513AC7" w:rsidP="00513AC7">
      <w:pPr>
        <w:ind w:firstLine="851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Обеспечение долгосрочной сбалансированности и устойчивости бюджетной политики 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 обеспечит экономическую стабильность и необходимые условия для повышения эффективности и своевременного расходования бюджетных средств.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624"/>
        <w:gridCol w:w="851"/>
        <w:gridCol w:w="850"/>
        <w:gridCol w:w="1134"/>
        <w:gridCol w:w="1134"/>
        <w:gridCol w:w="1276"/>
      </w:tblGrid>
      <w:tr w:rsidR="00513AC7" w:rsidRPr="00783FB9" w:rsidTr="00513AC7">
        <w:trPr>
          <w:cantSplit/>
          <w:trHeight w:val="1406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</w:p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</w:p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№ п\</w:t>
            </w:r>
            <w:proofErr w:type="gramStart"/>
            <w:r w:rsidRPr="00513AC7">
              <w:rPr>
                <w:sz w:val="12"/>
                <w:szCs w:val="12"/>
              </w:rPr>
              <w:t>п</w:t>
            </w:r>
            <w:proofErr w:type="gramEnd"/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</w:p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</w:p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Наименование целевого показателя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513AC7" w:rsidRPr="00513AC7" w:rsidRDefault="00513AC7" w:rsidP="00513AC7">
            <w:pPr>
              <w:ind w:left="113" w:right="113"/>
              <w:jc w:val="center"/>
              <w:rPr>
                <w:sz w:val="12"/>
                <w:szCs w:val="12"/>
              </w:rPr>
            </w:pPr>
          </w:p>
          <w:p w:rsidR="00513AC7" w:rsidRPr="00513AC7" w:rsidRDefault="00513AC7" w:rsidP="00513AC7">
            <w:pPr>
              <w:ind w:left="113" w:right="113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513AC7" w:rsidRPr="00513AC7" w:rsidRDefault="00513AC7" w:rsidP="00513AC7">
            <w:pPr>
              <w:ind w:left="113" w:right="113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 xml:space="preserve">Целевые показатели </w:t>
            </w:r>
          </w:p>
          <w:p w:rsidR="00513AC7" w:rsidRPr="00513AC7" w:rsidRDefault="00513AC7" w:rsidP="00513AC7">
            <w:pPr>
              <w:tabs>
                <w:tab w:val="left" w:pos="1447"/>
              </w:tabs>
              <w:ind w:left="113" w:right="130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 xml:space="preserve">2019 год </w:t>
            </w:r>
          </w:p>
        </w:tc>
        <w:tc>
          <w:tcPr>
            <w:tcW w:w="1134" w:type="dxa"/>
            <w:textDirection w:val="btLr"/>
            <w:vAlign w:val="center"/>
          </w:tcPr>
          <w:p w:rsidR="00513AC7" w:rsidRPr="00513AC7" w:rsidRDefault="00513AC7" w:rsidP="00513AC7">
            <w:pPr>
              <w:ind w:left="113" w:right="113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Значение целевого показателя в результате реализации программы в 2020 году</w:t>
            </w:r>
          </w:p>
        </w:tc>
        <w:tc>
          <w:tcPr>
            <w:tcW w:w="1134" w:type="dxa"/>
            <w:textDirection w:val="btLr"/>
            <w:vAlign w:val="center"/>
          </w:tcPr>
          <w:p w:rsidR="00513AC7" w:rsidRPr="00513AC7" w:rsidRDefault="00513AC7" w:rsidP="00513AC7">
            <w:pPr>
              <w:ind w:left="113" w:right="113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Значение целевого показателя в результате реализации программы в 2021 году</w:t>
            </w:r>
          </w:p>
        </w:tc>
        <w:tc>
          <w:tcPr>
            <w:tcW w:w="1276" w:type="dxa"/>
            <w:textDirection w:val="btLr"/>
            <w:vAlign w:val="center"/>
          </w:tcPr>
          <w:p w:rsidR="00513AC7" w:rsidRPr="00513AC7" w:rsidRDefault="00513AC7" w:rsidP="00513AC7">
            <w:pPr>
              <w:ind w:left="113"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Значение целевого показателя в результате реализации программы в 2022 году</w:t>
            </w:r>
          </w:p>
        </w:tc>
      </w:tr>
      <w:tr w:rsidR="00513AC7" w:rsidRPr="00783FB9" w:rsidTr="00513AC7">
        <w:trPr>
          <w:trHeight w:val="136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 xml:space="preserve">количество принятых обращений граждан </w:t>
            </w:r>
            <w:proofErr w:type="spellStart"/>
            <w:r w:rsidRPr="00513AC7">
              <w:rPr>
                <w:sz w:val="12"/>
                <w:szCs w:val="12"/>
              </w:rPr>
              <w:t>Заларинского</w:t>
            </w:r>
            <w:proofErr w:type="spellEnd"/>
            <w:r w:rsidRPr="00513AC7">
              <w:rPr>
                <w:sz w:val="12"/>
                <w:szCs w:val="12"/>
              </w:rPr>
              <w:t xml:space="preserve"> района специалистами Администрации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626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650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650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650</w:t>
            </w:r>
          </w:p>
        </w:tc>
      </w:tr>
      <w:tr w:rsidR="00513AC7" w:rsidRPr="00783FB9" w:rsidTr="00513AC7">
        <w:trPr>
          <w:trHeight w:val="356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2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подготовка дел об административном  правонарушении рассмотрении их на заседании административной комиссии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273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270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275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275</w:t>
            </w:r>
          </w:p>
        </w:tc>
      </w:tr>
      <w:tr w:rsidR="00513AC7" w:rsidRPr="00783FB9" w:rsidTr="00513AC7">
        <w:trPr>
          <w:trHeight w:val="353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формирование архивных фондов, отбор и прием документов на хранение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Дел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1013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425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435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445</w:t>
            </w:r>
          </w:p>
        </w:tc>
      </w:tr>
      <w:tr w:rsidR="00513AC7" w:rsidRPr="00783FB9" w:rsidTr="00513AC7">
        <w:trPr>
          <w:trHeight w:val="269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4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 xml:space="preserve">заявления от граждан по </w:t>
            </w:r>
            <w:proofErr w:type="gramStart"/>
            <w:r w:rsidRPr="00513AC7">
              <w:rPr>
                <w:sz w:val="12"/>
                <w:szCs w:val="12"/>
              </w:rPr>
              <w:t>вопросам</w:t>
            </w:r>
            <w:proofErr w:type="gramEnd"/>
            <w:r w:rsidRPr="00513AC7">
              <w:rPr>
                <w:sz w:val="12"/>
                <w:szCs w:val="12"/>
              </w:rPr>
              <w:t xml:space="preserve"> относящимся к документам хранения архивных фондов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746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640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640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640</w:t>
            </w:r>
          </w:p>
        </w:tc>
      </w:tr>
      <w:tr w:rsidR="00513AC7" w:rsidRPr="00783FB9" w:rsidTr="00513AC7">
        <w:trPr>
          <w:trHeight w:val="335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5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прием и обработка пакета документов от граждан для назначения и выплаты субсидий на оплату жилого помещения и коммунальных услуг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Чел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1569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1570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1575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1580</w:t>
            </w:r>
          </w:p>
        </w:tc>
      </w:tr>
      <w:tr w:rsidR="00513AC7" w:rsidRPr="00783FB9" w:rsidTr="00513AC7">
        <w:trPr>
          <w:trHeight w:val="388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6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подготовка дел по постановке семей в Банк данных Иркутской области,  снятию семей и продолжению профилактической работы с семьями и несовершеннолетними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Дел.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87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95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96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96</w:t>
            </w:r>
          </w:p>
        </w:tc>
      </w:tr>
      <w:tr w:rsidR="00513AC7" w:rsidRPr="00783FB9" w:rsidTr="00513AC7">
        <w:trPr>
          <w:trHeight w:val="252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7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Количество населения-получателей субсидии ЖКХ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3729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3730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3740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3750</w:t>
            </w:r>
          </w:p>
        </w:tc>
      </w:tr>
      <w:tr w:rsidR="00513AC7" w:rsidRPr="00783FB9" w:rsidTr="00513AC7">
        <w:trPr>
          <w:trHeight w:val="142"/>
        </w:trPr>
        <w:tc>
          <w:tcPr>
            <w:tcW w:w="595" w:type="dxa"/>
            <w:shd w:val="clear" w:color="auto" w:fill="auto"/>
          </w:tcPr>
          <w:p w:rsidR="00513AC7" w:rsidRPr="00513AC7" w:rsidRDefault="00513AC7" w:rsidP="00513AC7">
            <w:pPr>
              <w:jc w:val="both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8</w:t>
            </w:r>
          </w:p>
        </w:tc>
        <w:tc>
          <w:tcPr>
            <w:tcW w:w="362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Количество получателей муниципальной пенсии</w:t>
            </w:r>
          </w:p>
        </w:tc>
        <w:tc>
          <w:tcPr>
            <w:tcW w:w="851" w:type="dxa"/>
            <w:shd w:val="clear" w:color="auto" w:fill="auto"/>
          </w:tcPr>
          <w:p w:rsidR="00513AC7" w:rsidRPr="00513AC7" w:rsidRDefault="00513AC7" w:rsidP="00513AC7">
            <w:pPr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Чел.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34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34</w:t>
            </w:r>
          </w:p>
        </w:tc>
        <w:tc>
          <w:tcPr>
            <w:tcW w:w="1134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35</w:t>
            </w:r>
          </w:p>
        </w:tc>
        <w:tc>
          <w:tcPr>
            <w:tcW w:w="1276" w:type="dxa"/>
            <w:vAlign w:val="center"/>
          </w:tcPr>
          <w:p w:rsidR="00513AC7" w:rsidRPr="00513AC7" w:rsidRDefault="00513AC7" w:rsidP="00513AC7">
            <w:pPr>
              <w:ind w:right="-142"/>
              <w:jc w:val="center"/>
              <w:rPr>
                <w:sz w:val="12"/>
                <w:szCs w:val="12"/>
              </w:rPr>
            </w:pPr>
            <w:r w:rsidRPr="00513AC7">
              <w:rPr>
                <w:sz w:val="12"/>
                <w:szCs w:val="12"/>
              </w:rPr>
              <w:t>35</w:t>
            </w:r>
          </w:p>
        </w:tc>
      </w:tr>
    </w:tbl>
    <w:p w:rsidR="00513AC7" w:rsidRPr="00513AC7" w:rsidRDefault="00513AC7" w:rsidP="00513AC7">
      <w:pPr>
        <w:jc w:val="both"/>
        <w:rPr>
          <w:sz w:val="16"/>
          <w:szCs w:val="16"/>
        </w:rPr>
      </w:pPr>
      <w:r w:rsidRPr="00513AC7">
        <w:rPr>
          <w:sz w:val="16"/>
          <w:szCs w:val="16"/>
        </w:rPr>
        <w:t>Начальник отдела финансового обеспечения</w:t>
      </w:r>
    </w:p>
    <w:p w:rsidR="00513AC7" w:rsidRPr="00513AC7" w:rsidRDefault="00513AC7" w:rsidP="00513AC7">
      <w:pPr>
        <w:jc w:val="both"/>
        <w:rPr>
          <w:sz w:val="16"/>
          <w:szCs w:val="16"/>
        </w:rPr>
      </w:pPr>
      <w:r w:rsidRPr="00513AC7">
        <w:rPr>
          <w:sz w:val="16"/>
          <w:szCs w:val="16"/>
        </w:rPr>
        <w:t>администрации МО «</w:t>
      </w:r>
      <w:proofErr w:type="spellStart"/>
      <w:r w:rsidRPr="00513AC7">
        <w:rPr>
          <w:sz w:val="16"/>
          <w:szCs w:val="16"/>
        </w:rPr>
        <w:t>Заларинский</w:t>
      </w:r>
      <w:proofErr w:type="spellEnd"/>
      <w:r w:rsidRPr="00513AC7">
        <w:rPr>
          <w:sz w:val="16"/>
          <w:szCs w:val="16"/>
        </w:rPr>
        <w:t xml:space="preserve"> район»                                                 Константинова Е.Г.                                                                            </w:t>
      </w:r>
    </w:p>
    <w:p w:rsidR="00513AC7" w:rsidRPr="00513AC7" w:rsidRDefault="00513AC7" w:rsidP="00513AC7">
      <w:pPr>
        <w:jc w:val="right"/>
        <w:rPr>
          <w:sz w:val="16"/>
          <w:szCs w:val="16"/>
        </w:rPr>
      </w:pPr>
      <w:r w:rsidRPr="00513AC7">
        <w:rPr>
          <w:sz w:val="16"/>
          <w:szCs w:val="16"/>
        </w:rPr>
        <w:t xml:space="preserve">Приложение </w:t>
      </w:r>
    </w:p>
    <w:p w:rsidR="00513AC7" w:rsidRPr="00513AC7" w:rsidRDefault="00513AC7" w:rsidP="00513AC7">
      <w:pPr>
        <w:tabs>
          <w:tab w:val="left" w:pos="1500"/>
        </w:tabs>
        <w:jc w:val="center"/>
        <w:rPr>
          <w:bCs/>
          <w:sz w:val="16"/>
          <w:szCs w:val="16"/>
        </w:rPr>
      </w:pPr>
      <w:r w:rsidRPr="00513AC7">
        <w:rPr>
          <w:bCs/>
          <w:sz w:val="16"/>
          <w:szCs w:val="16"/>
        </w:rPr>
        <w:t>Система мероприятий муниципальной программы</w:t>
      </w:r>
    </w:p>
    <w:p w:rsidR="00513AC7" w:rsidRPr="00513AC7" w:rsidRDefault="00513AC7" w:rsidP="00513AC7">
      <w:pPr>
        <w:tabs>
          <w:tab w:val="left" w:pos="1500"/>
        </w:tabs>
        <w:jc w:val="center"/>
        <w:rPr>
          <w:bCs/>
          <w:sz w:val="16"/>
          <w:szCs w:val="16"/>
        </w:rPr>
      </w:pPr>
      <w:r w:rsidRPr="00513AC7">
        <w:rPr>
          <w:bCs/>
          <w:sz w:val="16"/>
          <w:szCs w:val="16"/>
        </w:rPr>
        <w:t>«Обеспечение деятельности администрации муниципального образования</w:t>
      </w:r>
    </w:p>
    <w:p w:rsidR="00513AC7" w:rsidRPr="00513AC7" w:rsidRDefault="00513AC7" w:rsidP="00513AC7">
      <w:pPr>
        <w:tabs>
          <w:tab w:val="left" w:pos="1500"/>
        </w:tabs>
        <w:jc w:val="center"/>
        <w:rPr>
          <w:bCs/>
          <w:sz w:val="16"/>
          <w:szCs w:val="16"/>
        </w:rPr>
      </w:pPr>
      <w:r w:rsidRPr="00513AC7">
        <w:rPr>
          <w:bCs/>
          <w:sz w:val="16"/>
          <w:szCs w:val="16"/>
        </w:rPr>
        <w:t>«</w:t>
      </w:r>
      <w:proofErr w:type="spellStart"/>
      <w:r w:rsidRPr="00513AC7">
        <w:rPr>
          <w:bCs/>
          <w:sz w:val="16"/>
          <w:szCs w:val="16"/>
        </w:rPr>
        <w:t>Заларинский</w:t>
      </w:r>
      <w:proofErr w:type="spellEnd"/>
      <w:r w:rsidRPr="00513AC7">
        <w:rPr>
          <w:bCs/>
          <w:sz w:val="16"/>
          <w:szCs w:val="16"/>
        </w:rPr>
        <w:t xml:space="preserve"> район» по выполнению муниципальных функций и государственных полномочий на 2020-2022гг.»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1934"/>
        <w:gridCol w:w="992"/>
        <w:gridCol w:w="1134"/>
        <w:gridCol w:w="142"/>
        <w:gridCol w:w="992"/>
        <w:gridCol w:w="993"/>
        <w:gridCol w:w="992"/>
        <w:gridCol w:w="993"/>
        <w:gridCol w:w="1135"/>
      </w:tblGrid>
      <w:tr w:rsidR="00513AC7" w:rsidRPr="00513AC7" w:rsidTr="00513AC7">
        <w:trPr>
          <w:tblHeader/>
        </w:trPr>
        <w:tc>
          <w:tcPr>
            <w:tcW w:w="584" w:type="dxa"/>
            <w:vMerge w:val="restart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№ п\</w:t>
            </w:r>
            <w:proofErr w:type="gramStart"/>
            <w:r w:rsidRPr="00513AC7">
              <w:rPr>
                <w:sz w:val="14"/>
                <w:szCs w:val="14"/>
                <w:lang w:eastAsia="zh-CN"/>
              </w:rPr>
              <w:t>п</w:t>
            </w:r>
            <w:proofErr w:type="gramEnd"/>
          </w:p>
        </w:tc>
        <w:tc>
          <w:tcPr>
            <w:tcW w:w="1934" w:type="dxa"/>
            <w:vMerge w:val="restart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Наименование,</w:t>
            </w:r>
          </w:p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раздел</w:t>
            </w:r>
          </w:p>
        </w:tc>
        <w:tc>
          <w:tcPr>
            <w:tcW w:w="4253" w:type="dxa"/>
            <w:gridSpan w:val="5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Объем финансирования</w:t>
            </w:r>
          </w:p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(тыс. руб.)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Сроки исполнения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Исполнители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Источник</w:t>
            </w:r>
          </w:p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финансирования</w:t>
            </w:r>
          </w:p>
        </w:tc>
      </w:tr>
      <w:tr w:rsidR="00513AC7" w:rsidRPr="00513AC7" w:rsidTr="00513AC7">
        <w:trPr>
          <w:tblHeader/>
        </w:trPr>
        <w:tc>
          <w:tcPr>
            <w:tcW w:w="584" w:type="dxa"/>
            <w:vMerge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1934" w:type="dxa"/>
            <w:vMerge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2020 г.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2021г.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2022 г</w:t>
            </w:r>
          </w:p>
        </w:tc>
        <w:tc>
          <w:tcPr>
            <w:tcW w:w="992" w:type="dxa"/>
            <w:vMerge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</w:tr>
      <w:tr w:rsidR="00513AC7" w:rsidRPr="00513AC7" w:rsidTr="00513AC7">
        <w:trPr>
          <w:tblHeader/>
        </w:trPr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1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5</w:t>
            </w:r>
          </w:p>
        </w:tc>
        <w:tc>
          <w:tcPr>
            <w:tcW w:w="1134" w:type="dxa"/>
            <w:gridSpan w:val="2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6</w:t>
            </w:r>
          </w:p>
        </w:tc>
        <w:tc>
          <w:tcPr>
            <w:tcW w:w="993" w:type="dxa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10</w:t>
            </w:r>
          </w:p>
        </w:tc>
      </w:tr>
      <w:tr w:rsidR="00513AC7" w:rsidRPr="00513AC7" w:rsidTr="00513AC7">
        <w:tc>
          <w:tcPr>
            <w:tcW w:w="9891" w:type="dxa"/>
            <w:gridSpan w:val="10"/>
          </w:tcPr>
          <w:p w:rsidR="00513AC7" w:rsidRPr="00513AC7" w:rsidRDefault="00513AC7" w:rsidP="00513AC7">
            <w:pPr>
              <w:pStyle w:val="ac"/>
              <w:numPr>
                <w:ilvl w:val="0"/>
                <w:numId w:val="37"/>
              </w:numPr>
              <w:tabs>
                <w:tab w:val="left" w:pos="2790"/>
              </w:tabs>
              <w:contextualSpacing/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Обеспечение  деятельности главы администрации и аппарата муниципального казенного учреждения «Администрация муниципального образования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район».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1.1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Обеспечение  деятельности главы администрации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8271,0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2757,0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2757,0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2757,0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1.2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Обеспечение  деятельности  аппарата Администрации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128412,6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ind w:right="-109"/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48241,8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ind w:right="-109"/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40101,8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40069,0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513AC7" w:rsidRPr="00513AC7" w:rsidTr="00513AC7">
        <w:tc>
          <w:tcPr>
            <w:tcW w:w="9891" w:type="dxa"/>
            <w:gridSpan w:val="10"/>
          </w:tcPr>
          <w:p w:rsidR="00513AC7" w:rsidRPr="00513AC7" w:rsidRDefault="00513AC7" w:rsidP="00513AC7">
            <w:pPr>
              <w:pStyle w:val="ac"/>
              <w:numPr>
                <w:ilvl w:val="0"/>
                <w:numId w:val="37"/>
              </w:numPr>
              <w:tabs>
                <w:tab w:val="left" w:pos="2790"/>
              </w:tabs>
              <w:contextualSpacing/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Обеспечение деятельности государственных полномочий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2.1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4722,9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1574,3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1574,3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1574,3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2.2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3919,2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1306,4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1306,4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1306,4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2.3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осуществление областных государственных полномочий по определению персонального состава и обеспечению </w:t>
            </w:r>
            <w:r w:rsidRPr="00513AC7">
              <w:rPr>
                <w:sz w:val="14"/>
                <w:szCs w:val="14"/>
              </w:rPr>
              <w:lastRenderedPageBreak/>
              <w:t>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lastRenderedPageBreak/>
              <w:t>1964,7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654,9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654,9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654,9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lastRenderedPageBreak/>
              <w:t>2.4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3957,9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1319,3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1319,3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1319,3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2.5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0,7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0,7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9891" w:type="dxa"/>
            <w:gridSpan w:val="10"/>
          </w:tcPr>
          <w:p w:rsidR="00513AC7" w:rsidRPr="00513AC7" w:rsidRDefault="00513AC7" w:rsidP="00513AC7">
            <w:pPr>
              <w:pStyle w:val="ac"/>
              <w:tabs>
                <w:tab w:val="left" w:pos="2790"/>
              </w:tabs>
              <w:rPr>
                <w:sz w:val="14"/>
                <w:szCs w:val="14"/>
              </w:rPr>
            </w:pP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2.6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Осуществление отдельных областных государственных полномочий в области противодействия коррупции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31,2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31,2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31,2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9891" w:type="dxa"/>
            <w:gridSpan w:val="10"/>
          </w:tcPr>
          <w:p w:rsidR="00513AC7" w:rsidRPr="00513AC7" w:rsidRDefault="00513AC7" w:rsidP="00513AC7">
            <w:pPr>
              <w:pStyle w:val="ac"/>
              <w:numPr>
                <w:ilvl w:val="0"/>
                <w:numId w:val="37"/>
              </w:numPr>
              <w:tabs>
                <w:tab w:val="left" w:pos="2790"/>
              </w:tabs>
              <w:contextualSpacing/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Социальная поддержка населения МО «</w:t>
            </w:r>
            <w:proofErr w:type="spellStart"/>
            <w:r w:rsidRPr="00513AC7">
              <w:rPr>
                <w:sz w:val="14"/>
                <w:szCs w:val="14"/>
              </w:rPr>
              <w:t>Заларинский</w:t>
            </w:r>
            <w:proofErr w:type="spellEnd"/>
            <w:r w:rsidRPr="00513AC7">
              <w:rPr>
                <w:sz w:val="14"/>
                <w:szCs w:val="14"/>
              </w:rPr>
              <w:t xml:space="preserve"> район» (по выплате пенсии лицам, замещавших муниципальные должности,  предоставление и выплата гражданам субсидий ЖКУ)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3.1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 xml:space="preserve">выплата пенсии лицам, </w:t>
            </w:r>
            <w:proofErr w:type="gramStart"/>
            <w:r w:rsidRPr="00513AC7">
              <w:rPr>
                <w:sz w:val="14"/>
                <w:szCs w:val="14"/>
              </w:rPr>
              <w:t>замещавших</w:t>
            </w:r>
            <w:proofErr w:type="gramEnd"/>
            <w:r w:rsidRPr="00513AC7">
              <w:rPr>
                <w:sz w:val="14"/>
                <w:szCs w:val="14"/>
              </w:rPr>
              <w:t xml:space="preserve"> муниципальные должности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13500,0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4500,0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4500,0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4500,0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3.2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предоставление и выплата гражданам субсидий ЖКУ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87000,0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29000,0</w:t>
            </w:r>
          </w:p>
        </w:tc>
        <w:tc>
          <w:tcPr>
            <w:tcW w:w="1134" w:type="dxa"/>
            <w:gridSpan w:val="2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29000,0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29000,0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Областной</w:t>
            </w:r>
            <w:r w:rsidRPr="00513AC7">
              <w:rPr>
                <w:sz w:val="14"/>
                <w:szCs w:val="14"/>
                <w:lang w:eastAsia="zh-CN"/>
              </w:rPr>
              <w:t xml:space="preserve"> бюджет</w:t>
            </w:r>
          </w:p>
        </w:tc>
      </w:tr>
      <w:tr w:rsidR="00513AC7" w:rsidRPr="00513AC7" w:rsidTr="00513AC7">
        <w:tc>
          <w:tcPr>
            <w:tcW w:w="9891" w:type="dxa"/>
            <w:gridSpan w:val="10"/>
          </w:tcPr>
          <w:p w:rsidR="00513AC7" w:rsidRPr="00513AC7" w:rsidRDefault="00513AC7" w:rsidP="00513AC7">
            <w:pPr>
              <w:pStyle w:val="ac"/>
              <w:numPr>
                <w:ilvl w:val="0"/>
                <w:numId w:val="37"/>
              </w:numPr>
              <w:tabs>
                <w:tab w:val="left" w:pos="2790"/>
              </w:tabs>
              <w:contextualSpacing/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</w:rPr>
              <w:t>Составлени</w:t>
            </w:r>
            <w:proofErr w:type="gramStart"/>
            <w:r w:rsidRPr="00513AC7">
              <w:rPr>
                <w:sz w:val="14"/>
                <w:szCs w:val="14"/>
              </w:rPr>
              <w:t>е(</w:t>
            </w:r>
            <w:proofErr w:type="gramEnd"/>
            <w:r w:rsidRPr="00513AC7">
              <w:rPr>
                <w:sz w:val="14"/>
                <w:szCs w:val="14"/>
              </w:rPr>
              <w:t>изменение) списков кандидатов в присяжные заседатели федеральных судов общей юрисдикции в РФ</w:t>
            </w:r>
          </w:p>
        </w:tc>
      </w:tr>
      <w:tr w:rsidR="00513AC7" w:rsidRPr="00513AC7" w:rsidTr="00513AC7"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4.1</w:t>
            </w: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Обеспечение реализации Федерального закона «О присяжных заседателях федеральных судов общей юрисдикции в Российской Федерации» от 20.08.2004г. №113-ФЗ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96,6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4,1</w:t>
            </w:r>
          </w:p>
        </w:tc>
        <w:tc>
          <w:tcPr>
            <w:tcW w:w="992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  <w:lang w:eastAsia="zh-CN"/>
              </w:rPr>
              <w:t>4,3</w:t>
            </w:r>
          </w:p>
        </w:tc>
        <w:tc>
          <w:tcPr>
            <w:tcW w:w="993" w:type="dxa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88,2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Главный специалист юридического отела, Начальник отдела финансового обеспечения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513AC7">
              <w:rPr>
                <w:sz w:val="14"/>
                <w:szCs w:val="14"/>
                <w:lang w:eastAsia="zh-CN"/>
              </w:rPr>
              <w:t>Федеральный бюджет</w:t>
            </w:r>
          </w:p>
        </w:tc>
      </w:tr>
      <w:tr w:rsidR="00513AC7" w:rsidRPr="00513AC7" w:rsidTr="00513AC7">
        <w:trPr>
          <w:trHeight w:val="1345"/>
        </w:trPr>
        <w:tc>
          <w:tcPr>
            <w:tcW w:w="58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1934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ИТОГО по программе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В том числе: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местный бюджет областной бюджет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</w:rPr>
            </w:pPr>
            <w:r w:rsidRPr="00513AC7">
              <w:rPr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251940,6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150183,6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101660,4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96,6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89389,7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55498,8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33886,8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4,1</w:t>
            </w:r>
          </w:p>
        </w:tc>
        <w:tc>
          <w:tcPr>
            <w:tcW w:w="992" w:type="dxa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81249,9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47358,8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33886,8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4,3</w:t>
            </w:r>
          </w:p>
        </w:tc>
        <w:tc>
          <w:tcPr>
            <w:tcW w:w="993" w:type="dxa"/>
          </w:tcPr>
          <w:p w:rsidR="00513AC7" w:rsidRPr="00513AC7" w:rsidRDefault="00513AC7" w:rsidP="00513AC7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81301,0</w:t>
            </w: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47326,0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b/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33886,8</w:t>
            </w:r>
          </w:p>
          <w:p w:rsidR="00513AC7" w:rsidRPr="00513AC7" w:rsidRDefault="00513AC7" w:rsidP="00513AC7">
            <w:pPr>
              <w:tabs>
                <w:tab w:val="left" w:pos="2790"/>
              </w:tabs>
              <w:spacing w:line="280" w:lineRule="exact"/>
              <w:rPr>
                <w:sz w:val="14"/>
                <w:szCs w:val="14"/>
                <w:lang w:eastAsia="zh-CN"/>
              </w:rPr>
            </w:pPr>
            <w:r w:rsidRPr="00513AC7">
              <w:rPr>
                <w:b/>
                <w:sz w:val="14"/>
                <w:szCs w:val="14"/>
                <w:lang w:eastAsia="zh-CN"/>
              </w:rPr>
              <w:t>88,2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AC7" w:rsidRPr="00513AC7" w:rsidRDefault="00513AC7" w:rsidP="00513AC7">
            <w:pPr>
              <w:jc w:val="center"/>
              <w:rPr>
                <w:sz w:val="14"/>
                <w:szCs w:val="14"/>
              </w:rPr>
            </w:pPr>
            <w:r w:rsidRPr="00513AC7">
              <w:rPr>
                <w:sz w:val="14"/>
                <w:szCs w:val="14"/>
              </w:rPr>
              <w:t>2020-2022гг.</w:t>
            </w:r>
          </w:p>
        </w:tc>
        <w:tc>
          <w:tcPr>
            <w:tcW w:w="993" w:type="dxa"/>
            <w:shd w:val="clear" w:color="auto" w:fill="auto"/>
          </w:tcPr>
          <w:p w:rsidR="00513AC7" w:rsidRPr="00513AC7" w:rsidRDefault="00513AC7" w:rsidP="00513AC7">
            <w:pPr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13AC7" w:rsidRPr="00513AC7" w:rsidRDefault="00513AC7" w:rsidP="00513AC7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</w:tr>
    </w:tbl>
    <w:p w:rsidR="00513AC7" w:rsidRPr="00513AC7" w:rsidRDefault="00513AC7" w:rsidP="00513AC7">
      <w:pPr>
        <w:jc w:val="both"/>
        <w:rPr>
          <w:sz w:val="14"/>
          <w:szCs w:val="14"/>
        </w:rPr>
      </w:pPr>
    </w:p>
    <w:p w:rsidR="00513AC7" w:rsidRPr="00513AC7" w:rsidRDefault="00513AC7" w:rsidP="00513AC7">
      <w:pPr>
        <w:jc w:val="both"/>
        <w:rPr>
          <w:sz w:val="18"/>
          <w:szCs w:val="18"/>
        </w:rPr>
      </w:pPr>
      <w:r w:rsidRPr="00513AC7">
        <w:rPr>
          <w:sz w:val="18"/>
          <w:szCs w:val="18"/>
        </w:rPr>
        <w:t>Начальник отдела финансового обеспечения</w:t>
      </w:r>
    </w:p>
    <w:p w:rsidR="00513AC7" w:rsidRDefault="00513AC7" w:rsidP="00513AC7">
      <w:pPr>
        <w:tabs>
          <w:tab w:val="left" w:pos="4260"/>
        </w:tabs>
        <w:ind w:firstLine="708"/>
        <w:jc w:val="both"/>
        <w:rPr>
          <w:sz w:val="18"/>
          <w:szCs w:val="18"/>
        </w:rPr>
      </w:pPr>
      <w:r w:rsidRPr="00513AC7">
        <w:rPr>
          <w:sz w:val="18"/>
          <w:szCs w:val="18"/>
        </w:rPr>
        <w:t>администрации МО «</w:t>
      </w:r>
      <w:proofErr w:type="spellStart"/>
      <w:r w:rsidRPr="00513AC7">
        <w:rPr>
          <w:sz w:val="18"/>
          <w:szCs w:val="18"/>
        </w:rPr>
        <w:t>Заларинский</w:t>
      </w:r>
      <w:proofErr w:type="spellEnd"/>
      <w:r w:rsidRPr="00513AC7">
        <w:rPr>
          <w:sz w:val="18"/>
          <w:szCs w:val="18"/>
        </w:rPr>
        <w:t xml:space="preserve"> район»                                                  Константинова Е.</w:t>
      </w:r>
    </w:p>
    <w:p w:rsidR="00513AC7" w:rsidRDefault="00513AC7" w:rsidP="00513AC7">
      <w:pPr>
        <w:tabs>
          <w:tab w:val="left" w:pos="4260"/>
        </w:tabs>
        <w:ind w:firstLine="708"/>
        <w:jc w:val="both"/>
        <w:rPr>
          <w:sz w:val="18"/>
          <w:szCs w:val="18"/>
        </w:rPr>
      </w:pPr>
    </w:p>
    <w:p w:rsidR="00B96160" w:rsidRDefault="00B96160" w:rsidP="00B96160">
      <w:pPr>
        <w:pStyle w:val="Style1"/>
        <w:widowControl/>
        <w:spacing w:before="86" w:line="240" w:lineRule="auto"/>
        <w:ind w:left="2722" w:right="2688"/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</w:pPr>
      <w:r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>Р</w:t>
      </w:r>
      <w:r w:rsidR="00513AC7"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 xml:space="preserve">оссийская </w:t>
      </w:r>
      <w:r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>Ф</w:t>
      </w:r>
      <w:r w:rsidR="00513AC7"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>едерация</w:t>
      </w:r>
    </w:p>
    <w:p w:rsidR="00513AC7" w:rsidRPr="00B96160" w:rsidRDefault="00B96160" w:rsidP="00B96160">
      <w:pPr>
        <w:pStyle w:val="Style1"/>
        <w:widowControl/>
        <w:spacing w:before="86" w:line="240" w:lineRule="auto"/>
        <w:ind w:left="2722" w:right="2688"/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</w:pPr>
      <w:r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>И</w:t>
      </w:r>
      <w:r w:rsidR="00513AC7" w:rsidRPr="00B96160">
        <w:rPr>
          <w:rStyle w:val="FontStyle28"/>
          <w:rFonts w:ascii="Times New Roman" w:hAnsi="Times New Roman" w:cs="Times New Roman"/>
          <w:b/>
          <w:i w:val="0"/>
          <w:sz w:val="18"/>
          <w:szCs w:val="18"/>
        </w:rPr>
        <w:t>ркутская область</w:t>
      </w:r>
    </w:p>
    <w:p w:rsidR="00513AC7" w:rsidRPr="00B96160" w:rsidRDefault="00513AC7" w:rsidP="00B96160">
      <w:pPr>
        <w:pStyle w:val="Style2"/>
        <w:widowControl/>
        <w:spacing w:line="240" w:lineRule="auto"/>
        <w:ind w:left="1666" w:right="1656"/>
        <w:rPr>
          <w:rStyle w:val="FontStyle35"/>
          <w:sz w:val="18"/>
          <w:szCs w:val="18"/>
        </w:rPr>
      </w:pPr>
      <w:r w:rsidRPr="00B96160">
        <w:rPr>
          <w:rStyle w:val="FontStyle35"/>
          <w:sz w:val="18"/>
          <w:szCs w:val="18"/>
        </w:rPr>
        <w:t>муниципальное казенное учреждение «Администрация муниципального образования «</w:t>
      </w:r>
      <w:proofErr w:type="spellStart"/>
      <w:r w:rsidRPr="00B96160">
        <w:rPr>
          <w:rStyle w:val="FontStyle35"/>
          <w:sz w:val="18"/>
          <w:szCs w:val="18"/>
        </w:rPr>
        <w:t>Заларинский</w:t>
      </w:r>
      <w:proofErr w:type="spellEnd"/>
      <w:r w:rsidRPr="00B96160">
        <w:rPr>
          <w:rStyle w:val="FontStyle35"/>
          <w:sz w:val="18"/>
          <w:szCs w:val="18"/>
        </w:rPr>
        <w:t xml:space="preserve"> район»</w:t>
      </w:r>
    </w:p>
    <w:p w:rsidR="00513AC7" w:rsidRPr="00B96160" w:rsidRDefault="00513AC7" w:rsidP="00B96160">
      <w:pPr>
        <w:pStyle w:val="Style3"/>
        <w:widowControl/>
        <w:spacing w:before="53" w:line="240" w:lineRule="auto"/>
        <w:jc w:val="center"/>
        <w:rPr>
          <w:rStyle w:val="FontStyle29"/>
          <w:rFonts w:ascii="Times New Roman" w:hAnsi="Times New Roman" w:cs="Times New Roman"/>
          <w:b/>
          <w:sz w:val="18"/>
          <w:szCs w:val="18"/>
        </w:rPr>
      </w:pPr>
      <w:r w:rsidRPr="00B96160">
        <w:rPr>
          <w:rStyle w:val="FontStyle29"/>
          <w:rFonts w:ascii="Times New Roman" w:hAnsi="Times New Roman" w:cs="Times New Roman"/>
          <w:b/>
          <w:sz w:val="18"/>
          <w:szCs w:val="18"/>
        </w:rPr>
        <w:t>ПОСТАНОВЛЕНИЕ</w:t>
      </w:r>
    </w:p>
    <w:p w:rsidR="00513AC7" w:rsidRPr="00B96160" w:rsidRDefault="00513AC7" w:rsidP="00B96160">
      <w:pPr>
        <w:pStyle w:val="Style5"/>
        <w:widowControl/>
        <w:tabs>
          <w:tab w:val="left" w:pos="4392"/>
          <w:tab w:val="left" w:pos="7694"/>
        </w:tabs>
        <w:spacing w:before="62"/>
        <w:jc w:val="center"/>
        <w:rPr>
          <w:rStyle w:val="FontStyle36"/>
          <w:b/>
          <w:sz w:val="18"/>
          <w:szCs w:val="18"/>
        </w:rPr>
      </w:pPr>
      <w:r w:rsidRPr="00B96160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80B5C" wp14:editId="3B186BF0">
                <wp:simplePos x="0" y="0"/>
                <wp:positionH relativeFrom="column">
                  <wp:posOffset>5117465</wp:posOffset>
                </wp:positionH>
                <wp:positionV relativeFrom="paragraph">
                  <wp:posOffset>213360</wp:posOffset>
                </wp:positionV>
                <wp:extent cx="508000" cy="0"/>
                <wp:effectExtent l="6350" t="5080" r="9525" b="139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02.95pt;margin-top:16.8pt;width:40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fyoSwIAAFMEAAAOAAAAZHJzL2Uyb0RvYy54bWysVEtu2zAQ3RfoHQjuHUmunDpC5KCQ7G7S&#10;1kDSA9AkZRGVSIJkLBtFgbQXyBF6hW666Ac5g3yjDukPknZTFNWCGmo4b97MPOr8Yt02aMWNFUrm&#10;ODmJMeKSKibkMsdvr2eDMUbWEclIoyTP8YZbfDF5+uS80xkfqlo1jBsEINJmnc5x7ZzOosjSmrfE&#10;nijNJTgrZVriYGuWETOkA/S2iYZxfBp1yjBtFOXWwtdy58STgF9VnLo3VWW5Q02OgZsLqwnrwq/R&#10;5JxkS0N0LeieBvkHFi0REpIeoUriCLox4g+oVlCjrKrcCVVtpKpKUB5qgGqS+LdqrmqieagFmmP1&#10;sU32/8HS16u5QYLlOMVIkhZG1H/e3m7v+p/9l+0d2n7s72HZftre9l/7H/33/r7/hlLft07bDMIL&#10;OTe+crqWV/pS0XcWSVXURC554H+90QCa+IjoUYjfWA3ZF90rxeAMuXEqNHFdmdZDQnvQOsxqc5wV&#10;XztE4eMoHscxTJQeXBHJDnHaWPeSqxZ5I8fWGSKWtSuUlCAIZZKQhawurfOsSHYI8EmlmommCbpo&#10;JOpyfDYajkKAVY1g3umPWbNcFI1BK+KVFZ5QIngeHjPqRrIAVnPCpnvbEdHsbEjeSI8HdQGdvbWT&#10;zvuz+Gw6no7TQTo8nQ7SuCwHL2ZFOjidJc9H5bOyKMrkg6eWpFktGOPSszvIOEn/Tib7C7UT4FHI&#10;xzZEj9FDv4Ds4R1Ih8H6We5UsVBsMzeHgYNyw+H9LfNX4+Ee7If/gskvAAAA//8DAFBLAwQUAAYA&#10;CAAAACEAA3zr/t0AAAAJAQAADwAAAGRycy9kb3ducmV2LnhtbEyPwW7CMAyG75N4h8hIu0wjAQQq&#10;XVOEkHbYcYC0a2i8tqNxqialHU8/ox22o39/+v05246uEVfsQu1Jw3ymQCAV3tZUajgdX58TECEa&#10;sqbxhBq+McA2nzxkJrV+oHe8HmIpuIRCajRUMbaplKGo0Jkw8y0S7z5950zksSul7czA5a6RC6XW&#10;0pma+EJlWtxXWFwOvdOAoV/N1W7jytPbbXj6WNy+hvao9eN03L2AiDjGPxju+qwOOTudfU82iEZD&#10;olYbRjUsl2sQDCTJPTj/BjLP5P8P8h8AAAD//wMAUEsBAi0AFAAGAAgAAAAhALaDOJL+AAAA4QEA&#10;ABMAAAAAAAAAAAAAAAAAAAAAAFtDb250ZW50X1R5cGVzXS54bWxQSwECLQAUAAYACAAAACEAOP0h&#10;/9YAAACUAQAACwAAAAAAAAAAAAAAAAAvAQAAX3JlbHMvLnJlbHNQSwECLQAUAAYACAAAACEAGb38&#10;qEsCAABTBAAADgAAAAAAAAAAAAAAAAAuAgAAZHJzL2Uyb0RvYy54bWxQSwECLQAUAAYACAAAACEA&#10;A3zr/t0AAAAJAQAADwAAAAAAAAAAAAAAAAClBAAAZHJzL2Rvd25yZXYueG1sUEsFBgAAAAAEAAQA&#10;8wAAAK8FAAAAAA==&#10;"/>
            </w:pict>
          </mc:Fallback>
        </mc:AlternateContent>
      </w:r>
      <w:r w:rsidRPr="00B96160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1B3C7" wp14:editId="7D8A9EC0">
                <wp:simplePos x="0" y="0"/>
                <wp:positionH relativeFrom="column">
                  <wp:posOffset>311785</wp:posOffset>
                </wp:positionH>
                <wp:positionV relativeFrom="paragraph">
                  <wp:posOffset>213360</wp:posOffset>
                </wp:positionV>
                <wp:extent cx="944880" cy="0"/>
                <wp:effectExtent l="10795" t="5080" r="6350" b="1397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4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4.55pt;margin-top:16.8pt;width:74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uYSwIAAFMEAAAOAAAAZHJzL2Uyb0RvYy54bWysVEtu2zAQ3RfoHQjtbVm24jpC5KCQ7G7S&#10;1kDSA9AkZRGVSIJkLBtFgTQXyBF6hW666Ac5g3SjDukPnHZTFNWCGmo4b97MPOriclNXaM204VKk&#10;QdQfBIgJIikXqzR4dzPvTQJkLBYUV1KwNNgyE1xOnz+7aFTChrKUFWUaAYgwSaPSoLRWJWFoSMlq&#10;bPpSMQHOQuoaW9jqVUg1bgC9rsLhYDAOG6mp0pIwY+BrvnMGU49fFIzYt0VhmEVVGgA361ft16Vb&#10;w+kFTlYaq5KTPQ38DyxqzAUkPULl2GJ0q/kfUDUnWhpZ2D6RdSiLghPma4BqosFv1VyXWDFfCzTH&#10;qGObzP+DJW/WC404TYNRgASuYUTt5+6ue2h/tl+6B9R9ah9h6e67u/Zr+6P93j6239DI9a1RJoHw&#10;TCy0q5xsxLW6kuS9QUJmJRYr5vnfbBWARi4ifBLiNkZB9mXzWlI4g2+t9E3cFLp2kNAetPGz2h5n&#10;xTYWEfh4HseTCUyUHFwhTg5xShv7iskaOSMNjNWYr0qbSSFAEFJHPgteXxnrWOHkEOCSCjnnVeV1&#10;UQnUQKaz4ZkPMLLi1DndMaNXy6zSaI2dsvzjSwTP6TEtbwX1YCXDdLa3LebVzobklXB4UBfQ2Vs7&#10;6Xw4H5zPJrNJ3IuH41kvHuR57+U8i3vjefTiLB/lWZZHHx21KE5KTikTjt1BxlH8dzLZX6idAI9C&#10;PrYhfIru+wVkD29P2g/WzXKniqWk24U+DByU6w/vb5m7Gqd7sE//BdNfAAAA//8DAFBLAwQUAAYA&#10;CAAAACEADb/Zyt0AAAAIAQAADwAAAGRycy9kb3ducmV2LnhtbEyPQU/CQBCF7yT+h82QeCGyLSjS&#10;2i0hJh48CiReh+7QVrqzTXdLK7/eJR70+Oa9vPdNthlNIy7UudqygngegSAurK65VHDYvz2sQTiP&#10;rLGxTAq+ycEmv5tkmGo78Adddr4UoYRdigoq79tUSldUZNDNbUscvJPtDPogu1LqDodQbhq5iKKV&#10;NFhzWKiwpdeKivOuNwrI9U9xtE1MeXi/DrPPxfVraPdK3U/H7QsIT6P/C8MNP6BDHpiOtmftRKPg&#10;MYlDUsFyuQJx85PnBMTx9yDzTP5/IP8BAAD//wMAUEsBAi0AFAAGAAgAAAAhALaDOJL+AAAA4QEA&#10;ABMAAAAAAAAAAAAAAAAAAAAAAFtDb250ZW50X1R5cGVzXS54bWxQSwECLQAUAAYACAAAACEAOP0h&#10;/9YAAACUAQAACwAAAAAAAAAAAAAAAAAvAQAAX3JlbHMvLnJlbHNQSwECLQAUAAYACAAAACEAgoBr&#10;mEsCAABTBAAADgAAAAAAAAAAAAAAAAAuAgAAZHJzL2Uyb0RvYy54bWxQSwECLQAUAAYACAAAACEA&#10;Db/Zyt0AAAAIAQAADwAAAAAAAAAAAAAAAAClBAAAZHJzL2Rvd25yZXYueG1sUEsFBgAAAAAEAAQA&#10;8wAAAK8FAAAAAA==&#10;"/>
            </w:pict>
          </mc:Fallback>
        </mc:AlternateContent>
      </w:r>
      <w:r w:rsidRPr="00B96160">
        <w:rPr>
          <w:rStyle w:val="FontStyle36"/>
          <w:b/>
          <w:sz w:val="18"/>
          <w:szCs w:val="18"/>
        </w:rPr>
        <w:t>от 12.02. 2020 г.</w:t>
      </w:r>
      <w:r w:rsidRPr="00B96160">
        <w:rPr>
          <w:rStyle w:val="FontStyle36"/>
          <w:b/>
          <w:sz w:val="18"/>
          <w:szCs w:val="18"/>
        </w:rPr>
        <w:tab/>
      </w:r>
      <w:proofErr w:type="spellStart"/>
      <w:r w:rsidRPr="00B96160">
        <w:rPr>
          <w:rStyle w:val="FontStyle36"/>
          <w:b/>
          <w:sz w:val="18"/>
          <w:szCs w:val="18"/>
        </w:rPr>
        <w:t>р.п</w:t>
      </w:r>
      <w:proofErr w:type="spellEnd"/>
      <w:r w:rsidRPr="00B96160">
        <w:rPr>
          <w:rStyle w:val="FontStyle36"/>
          <w:b/>
          <w:sz w:val="18"/>
          <w:szCs w:val="18"/>
        </w:rPr>
        <w:t xml:space="preserve">. </w:t>
      </w:r>
      <w:proofErr w:type="spellStart"/>
      <w:r w:rsidRPr="00B96160">
        <w:rPr>
          <w:rStyle w:val="FontStyle36"/>
          <w:b/>
          <w:sz w:val="18"/>
          <w:szCs w:val="18"/>
        </w:rPr>
        <w:t>Залари</w:t>
      </w:r>
      <w:proofErr w:type="spellEnd"/>
      <w:r w:rsidRPr="00B96160">
        <w:rPr>
          <w:rStyle w:val="FontStyle36"/>
          <w:b/>
          <w:sz w:val="18"/>
          <w:szCs w:val="18"/>
        </w:rPr>
        <w:tab/>
        <w:t>№81</w:t>
      </w:r>
    </w:p>
    <w:p w:rsidR="00513AC7" w:rsidRPr="00B96160" w:rsidRDefault="00513AC7" w:rsidP="00B96160">
      <w:pPr>
        <w:pStyle w:val="Style5"/>
        <w:widowControl/>
        <w:spacing w:before="163"/>
        <w:jc w:val="center"/>
        <w:rPr>
          <w:rStyle w:val="FontStyle36"/>
          <w:b/>
          <w:sz w:val="18"/>
          <w:szCs w:val="18"/>
        </w:rPr>
      </w:pPr>
      <w:r w:rsidRPr="00B96160">
        <w:rPr>
          <w:rStyle w:val="FontStyle36"/>
          <w:b/>
          <w:sz w:val="18"/>
          <w:szCs w:val="18"/>
        </w:rPr>
        <w:t>Об утверждении муниципальной программы «Создание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B96160">
        <w:rPr>
          <w:rStyle w:val="FontStyle36"/>
          <w:b/>
          <w:sz w:val="18"/>
          <w:szCs w:val="18"/>
        </w:rPr>
        <w:t>Заларинский</w:t>
      </w:r>
      <w:proofErr w:type="spellEnd"/>
      <w:r w:rsidRPr="00B96160">
        <w:rPr>
          <w:rStyle w:val="FontStyle36"/>
          <w:b/>
          <w:sz w:val="18"/>
          <w:szCs w:val="18"/>
        </w:rPr>
        <w:t xml:space="preserve"> район» на 2020-2022 гг.».</w:t>
      </w:r>
    </w:p>
    <w:p w:rsidR="00513AC7" w:rsidRPr="00B96160" w:rsidRDefault="00513AC7" w:rsidP="00B96160">
      <w:pPr>
        <w:contextualSpacing/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     Руководствуясь Постановлением  Администрации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от  13.01.2020г.  № 4,  руководствуясь статьями 22, 46 Устава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</w:t>
      </w:r>
    </w:p>
    <w:p w:rsidR="00513AC7" w:rsidRPr="00B96160" w:rsidRDefault="00B96160" w:rsidP="00B96160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П</w:t>
      </w:r>
      <w:proofErr w:type="gramEnd"/>
      <w:r w:rsidR="00513AC7" w:rsidRPr="00B96160">
        <w:rPr>
          <w:sz w:val="18"/>
          <w:szCs w:val="18"/>
        </w:rPr>
        <w:t xml:space="preserve"> О С Т А Н О В Л Я Е Т:   </w:t>
      </w:r>
    </w:p>
    <w:p w:rsidR="00513AC7" w:rsidRPr="00B96160" w:rsidRDefault="00513AC7" w:rsidP="00B96160">
      <w:pPr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   1. Утвердить муниципальную программу «Создание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на 2020-2022 гг.» согласно приложению 1.</w:t>
      </w:r>
    </w:p>
    <w:p w:rsidR="00513AC7" w:rsidRPr="00B96160" w:rsidRDefault="00513AC7" w:rsidP="00B96160">
      <w:pPr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    2.    Настоящее постановление вступает в силу со дня опубликования и распространяет свое действие с 01 января 2020г.</w:t>
      </w:r>
    </w:p>
    <w:p w:rsidR="00513AC7" w:rsidRPr="00B96160" w:rsidRDefault="00513AC7" w:rsidP="00B96160">
      <w:pPr>
        <w:jc w:val="both"/>
        <w:rPr>
          <w:sz w:val="18"/>
          <w:szCs w:val="18"/>
        </w:rPr>
      </w:pPr>
      <w:r w:rsidRPr="00B96160">
        <w:rPr>
          <w:sz w:val="18"/>
          <w:szCs w:val="18"/>
        </w:rPr>
        <w:lastRenderedPageBreak/>
        <w:t xml:space="preserve">    3. Настоящее постановление опубликовать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 в информационно-телекоммуникационной сети «Интернет».</w:t>
      </w:r>
    </w:p>
    <w:p w:rsidR="00513AC7" w:rsidRPr="00B96160" w:rsidRDefault="00513AC7" w:rsidP="00B96160">
      <w:pPr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    4. </w:t>
      </w:r>
      <w:proofErr w:type="gramStart"/>
      <w:r w:rsidRPr="00B96160">
        <w:rPr>
          <w:sz w:val="18"/>
          <w:szCs w:val="18"/>
        </w:rPr>
        <w:t>Контроль за</w:t>
      </w:r>
      <w:proofErr w:type="gramEnd"/>
      <w:r w:rsidRPr="00B96160">
        <w:rPr>
          <w:sz w:val="18"/>
          <w:szCs w:val="18"/>
        </w:rPr>
        <w:t xml:space="preserve"> исполнением настоящего постановления возложить на председателя муниципального казенного учреждения Комитет по управлению муниципальным имуществом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</w:t>
      </w:r>
      <w:proofErr w:type="spellStart"/>
      <w:r w:rsidRPr="00B96160">
        <w:rPr>
          <w:sz w:val="18"/>
          <w:szCs w:val="18"/>
        </w:rPr>
        <w:t>Скребневу</w:t>
      </w:r>
      <w:proofErr w:type="spellEnd"/>
      <w:r w:rsidRPr="00B96160">
        <w:rPr>
          <w:sz w:val="18"/>
          <w:szCs w:val="18"/>
        </w:rPr>
        <w:t xml:space="preserve"> Л.Т.</w:t>
      </w:r>
    </w:p>
    <w:p w:rsidR="00513AC7" w:rsidRPr="00B96160" w:rsidRDefault="00513AC7" w:rsidP="00B96160">
      <w:pPr>
        <w:ind w:firstLine="567"/>
        <w:jc w:val="both"/>
        <w:rPr>
          <w:sz w:val="18"/>
          <w:szCs w:val="18"/>
        </w:rPr>
      </w:pPr>
    </w:p>
    <w:p w:rsidR="00513AC7" w:rsidRPr="00B96160" w:rsidRDefault="00513AC7" w:rsidP="00B96160">
      <w:pPr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Глава администрации </w:t>
      </w:r>
      <w:proofErr w:type="gramStart"/>
      <w:r w:rsidRPr="00B96160">
        <w:rPr>
          <w:sz w:val="18"/>
          <w:szCs w:val="18"/>
        </w:rPr>
        <w:t>муниципального</w:t>
      </w:r>
      <w:proofErr w:type="gramEnd"/>
    </w:p>
    <w:p w:rsidR="00513AC7" w:rsidRPr="00B96160" w:rsidRDefault="00513AC7" w:rsidP="00B96160">
      <w:pPr>
        <w:jc w:val="both"/>
        <w:rPr>
          <w:rStyle w:val="FontStyle37"/>
          <w:bCs/>
          <w:sz w:val="18"/>
          <w:szCs w:val="18"/>
        </w:rPr>
      </w:pPr>
      <w:r w:rsidRPr="00B96160">
        <w:rPr>
          <w:sz w:val="18"/>
          <w:szCs w:val="18"/>
        </w:rPr>
        <w:t xml:space="preserve">образования </w:t>
      </w:r>
      <w:r w:rsidRPr="00B96160">
        <w:rPr>
          <w:bCs/>
          <w:sz w:val="18"/>
          <w:szCs w:val="18"/>
        </w:rPr>
        <w:t>«</w:t>
      </w:r>
      <w:proofErr w:type="spellStart"/>
      <w:r w:rsidRPr="00B96160">
        <w:rPr>
          <w:bCs/>
          <w:sz w:val="18"/>
          <w:szCs w:val="18"/>
        </w:rPr>
        <w:t>Заларинский</w:t>
      </w:r>
      <w:proofErr w:type="spellEnd"/>
      <w:r w:rsidRPr="00B96160">
        <w:rPr>
          <w:bCs/>
          <w:sz w:val="18"/>
          <w:szCs w:val="18"/>
        </w:rPr>
        <w:t xml:space="preserve"> район»                                     В.В. Самойлович</w:t>
      </w:r>
    </w:p>
    <w:p w:rsidR="00513AC7" w:rsidRPr="00B96160" w:rsidRDefault="00513AC7" w:rsidP="00B96160">
      <w:pPr>
        <w:pStyle w:val="Style8"/>
        <w:widowControl/>
        <w:spacing w:line="240" w:lineRule="auto"/>
        <w:ind w:left="5528" w:firstLine="0"/>
        <w:jc w:val="right"/>
        <w:rPr>
          <w:rStyle w:val="FontStyle34"/>
          <w:sz w:val="18"/>
          <w:szCs w:val="18"/>
        </w:rPr>
      </w:pPr>
      <w:r w:rsidRPr="00B96160">
        <w:rPr>
          <w:rStyle w:val="FontStyle37"/>
          <w:sz w:val="18"/>
          <w:szCs w:val="18"/>
        </w:rPr>
        <w:t xml:space="preserve">Приложение № 1 </w:t>
      </w:r>
    </w:p>
    <w:p w:rsidR="00513AC7" w:rsidRPr="00B96160" w:rsidRDefault="00513AC7" w:rsidP="00B96160">
      <w:pPr>
        <w:pStyle w:val="Style11"/>
        <w:widowControl/>
        <w:spacing w:before="38" w:line="240" w:lineRule="auto"/>
        <w:jc w:val="center"/>
        <w:rPr>
          <w:rStyle w:val="FontStyle36"/>
          <w:sz w:val="18"/>
          <w:szCs w:val="18"/>
        </w:rPr>
      </w:pPr>
      <w:r w:rsidRPr="00B96160">
        <w:rPr>
          <w:rStyle w:val="FontStyle34"/>
          <w:sz w:val="18"/>
          <w:szCs w:val="18"/>
        </w:rPr>
        <w:t xml:space="preserve">МУНИЦИПАЛЬНАЯ ПРОГРАММА </w:t>
      </w:r>
      <w:r w:rsidRPr="00B96160">
        <w:rPr>
          <w:rStyle w:val="FontStyle36"/>
          <w:sz w:val="18"/>
          <w:szCs w:val="18"/>
        </w:rPr>
        <w:t>«Создание благоприятных условий в целях привлечения работников бюджетной сферы для работы на территории муниципального образования  «</w:t>
      </w:r>
      <w:proofErr w:type="spellStart"/>
      <w:r w:rsidRPr="00B96160">
        <w:rPr>
          <w:rStyle w:val="FontStyle36"/>
          <w:sz w:val="18"/>
          <w:szCs w:val="18"/>
        </w:rPr>
        <w:t>Заларинский</w:t>
      </w:r>
      <w:proofErr w:type="spellEnd"/>
      <w:r w:rsidRPr="00B96160">
        <w:rPr>
          <w:rStyle w:val="FontStyle36"/>
          <w:sz w:val="18"/>
          <w:szCs w:val="18"/>
        </w:rPr>
        <w:t xml:space="preserve"> район» на 2020-2022 гг.»</w:t>
      </w:r>
    </w:p>
    <w:p w:rsidR="00513AC7" w:rsidRPr="00B96160" w:rsidRDefault="00513AC7" w:rsidP="00B96160">
      <w:pPr>
        <w:pStyle w:val="Style11"/>
        <w:widowControl/>
        <w:spacing w:before="38" w:line="240" w:lineRule="auto"/>
        <w:jc w:val="center"/>
        <w:rPr>
          <w:rStyle w:val="FontStyle36"/>
          <w:sz w:val="18"/>
          <w:szCs w:val="18"/>
        </w:rPr>
      </w:pPr>
      <w:r w:rsidRPr="00B96160">
        <w:rPr>
          <w:rStyle w:val="FontStyle36"/>
          <w:sz w:val="18"/>
          <w:szCs w:val="18"/>
        </w:rPr>
        <w:t>ПАСПОРТ ПРОГРАММЫ.</w:t>
      </w:r>
    </w:p>
    <w:p w:rsidR="00513AC7" w:rsidRPr="000A4D6E" w:rsidRDefault="00513AC7" w:rsidP="00513AC7">
      <w:pPr>
        <w:spacing w:after="259" w:line="1" w:lineRule="exact"/>
        <w:rPr>
          <w:sz w:val="28"/>
          <w:szCs w:val="28"/>
        </w:rPr>
      </w:pPr>
    </w:p>
    <w:tbl>
      <w:tblPr>
        <w:tblW w:w="949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03"/>
        <w:gridCol w:w="19"/>
        <w:gridCol w:w="6663"/>
        <w:gridCol w:w="9"/>
      </w:tblGrid>
      <w:tr w:rsidR="00513AC7" w:rsidRPr="00B96160" w:rsidTr="00513AC7">
        <w:trPr>
          <w:gridAfter w:val="1"/>
          <w:wAfter w:w="9" w:type="dxa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ind w:left="5" w:hanging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Наименование Программы</w:t>
            </w: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10" w:hanging="10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Муниципальная программа «Создание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 на 2020-2022г.г.»</w:t>
            </w:r>
          </w:p>
        </w:tc>
      </w:tr>
      <w:tr w:rsidR="00513AC7" w:rsidRPr="00B96160" w:rsidTr="00513AC7">
        <w:trPr>
          <w:gridAfter w:val="1"/>
          <w:wAfter w:w="9" w:type="dxa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ind w:left="5" w:right="1133" w:hanging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Правовое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ind w:left="5" w:right="1133" w:hanging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основание разработки Программы</w:t>
            </w: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1.Федеральный закон от   06.10.2003 № 131-ФЗ «Об общих принципах организации   местного самоуправления в Российской Федерации»;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Устав  муниципального  образования 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район».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2.</w:t>
            </w:r>
            <w:r w:rsidRPr="00B96160">
              <w:rPr>
                <w:sz w:val="14"/>
                <w:szCs w:val="14"/>
                <w:lang w:eastAsia="zh-CN"/>
              </w:rPr>
              <w:t xml:space="preserve"> Постановление администрации от 10.11.2015г. № 653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B96160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B96160">
              <w:rPr>
                <w:sz w:val="14"/>
                <w:szCs w:val="14"/>
                <w:lang w:eastAsia="zh-CN"/>
              </w:rPr>
              <w:t xml:space="preserve"> район»</w:t>
            </w:r>
          </w:p>
        </w:tc>
      </w:tr>
      <w:tr w:rsidR="00513AC7" w:rsidRPr="00B96160" w:rsidTr="00B96160">
        <w:trPr>
          <w:gridAfter w:val="1"/>
          <w:wAfter w:w="9" w:type="dxa"/>
          <w:trHeight w:val="393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Заказчик -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координатор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Программы</w:t>
            </w: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ind w:right="998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</w:t>
            </w:r>
          </w:p>
        </w:tc>
      </w:tr>
      <w:tr w:rsidR="00513AC7" w:rsidRPr="00B96160" w:rsidTr="00B96160">
        <w:trPr>
          <w:gridAfter w:val="1"/>
          <w:wAfter w:w="9" w:type="dxa"/>
          <w:trHeight w:val="442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ind w:firstLine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Исполнители Программы</w:t>
            </w: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Муниципальное казенное учреждение Комитет по управлению муниципальным имуществом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район», Муниципальное казенное учреждение администрация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</w:t>
            </w:r>
          </w:p>
        </w:tc>
      </w:tr>
      <w:tr w:rsidR="00513AC7" w:rsidRPr="00B96160" w:rsidTr="00513AC7">
        <w:trPr>
          <w:gridAfter w:val="1"/>
          <w:wAfter w:w="9" w:type="dxa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ind w:left="5" w:right="1042" w:hanging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Цели и задачи Программы</w:t>
            </w: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цель Программы: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- создания   благоприятных   условий      в   целях привлечения работников  бюджетной сферы     для работы на территории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район».</w:t>
            </w:r>
          </w:p>
        </w:tc>
      </w:tr>
      <w:tr w:rsidR="00513AC7" w:rsidRPr="00B96160" w:rsidTr="00513AC7">
        <w:trPr>
          <w:gridAfter w:val="1"/>
          <w:wAfter w:w="9" w:type="dxa"/>
        </w:trPr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ind w:left="5" w:hanging="5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</w:p>
        </w:tc>
        <w:tc>
          <w:tcPr>
            <w:tcW w:w="6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7"/>
              <w:widowControl/>
              <w:ind w:firstLine="5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 xml:space="preserve"> Задачи Программы:</w:t>
            </w:r>
          </w:p>
          <w:p w:rsidR="00513AC7" w:rsidRPr="00B96160" w:rsidRDefault="00513AC7" w:rsidP="00B96160">
            <w:pPr>
              <w:pStyle w:val="Style18"/>
              <w:widowControl/>
              <w:tabs>
                <w:tab w:val="left" w:pos="518"/>
              </w:tabs>
              <w:spacing w:line="240" w:lineRule="auto"/>
              <w:ind w:firstLine="29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1.</w:t>
            </w:r>
            <w:r w:rsidRPr="00B96160">
              <w:rPr>
                <w:rStyle w:val="FontStyle36"/>
                <w:sz w:val="14"/>
                <w:szCs w:val="14"/>
              </w:rPr>
              <w:tab/>
              <w:t>Создание   благоприятных   условий      в   целях</w:t>
            </w:r>
            <w:r w:rsidRPr="00B96160">
              <w:rPr>
                <w:rStyle w:val="FontStyle36"/>
                <w:sz w:val="14"/>
                <w:szCs w:val="14"/>
              </w:rPr>
              <w:br/>
              <w:t>привлечения   работников   бюджетной   сферы   для</w:t>
            </w:r>
            <w:r w:rsidRPr="00B96160">
              <w:rPr>
                <w:rStyle w:val="FontStyle36"/>
                <w:sz w:val="14"/>
                <w:szCs w:val="14"/>
              </w:rPr>
              <w:br/>
              <w:t>работы на территории муниципального образования</w:t>
            </w:r>
            <w:r w:rsidRPr="00B96160">
              <w:rPr>
                <w:rStyle w:val="FontStyle36"/>
                <w:sz w:val="14"/>
                <w:szCs w:val="14"/>
              </w:rPr>
              <w:br/>
              <w:t>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район»;</w:t>
            </w:r>
          </w:p>
          <w:p w:rsidR="00513AC7" w:rsidRPr="00B96160" w:rsidRDefault="00513AC7" w:rsidP="00B96160">
            <w:pPr>
              <w:pStyle w:val="Style18"/>
              <w:widowControl/>
              <w:tabs>
                <w:tab w:val="left" w:pos="384"/>
              </w:tabs>
              <w:spacing w:line="240" w:lineRule="auto"/>
              <w:ind w:left="5" w:hanging="5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2.</w:t>
            </w:r>
            <w:r w:rsidRPr="00B96160">
              <w:rPr>
                <w:rStyle w:val="FontStyle36"/>
                <w:sz w:val="14"/>
                <w:szCs w:val="14"/>
              </w:rPr>
              <w:tab/>
              <w:t>Формирование специализированного жилищного</w:t>
            </w:r>
            <w:r w:rsidRPr="00B96160">
              <w:rPr>
                <w:rStyle w:val="FontStyle36"/>
                <w:sz w:val="14"/>
                <w:szCs w:val="14"/>
              </w:rPr>
              <w:br/>
              <w:t>фонда;</w:t>
            </w:r>
          </w:p>
          <w:p w:rsidR="00513AC7" w:rsidRPr="00B96160" w:rsidRDefault="00513AC7" w:rsidP="00B96160">
            <w:pPr>
              <w:pStyle w:val="Style15"/>
              <w:widowControl/>
              <w:spacing w:line="240" w:lineRule="auto"/>
              <w:ind w:firstLine="0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3.</w:t>
            </w:r>
            <w:r w:rsidRPr="00B96160">
              <w:rPr>
                <w:rStyle w:val="FontStyle36"/>
                <w:sz w:val="14"/>
                <w:szCs w:val="14"/>
              </w:rPr>
              <w:tab/>
              <w:t>Обеспечение жилыми помещениями</w:t>
            </w:r>
            <w:r w:rsidRPr="00B96160">
              <w:rPr>
                <w:rStyle w:val="FontStyle36"/>
                <w:sz w:val="14"/>
                <w:szCs w:val="14"/>
              </w:rPr>
              <w:br/>
              <w:t>специализированного  жилищного фонда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 по</w:t>
            </w:r>
            <w:r w:rsidRPr="00B96160">
              <w:rPr>
                <w:rStyle w:val="FontStyle36"/>
                <w:sz w:val="14"/>
                <w:szCs w:val="14"/>
              </w:rPr>
              <w:br/>
              <w:t>договорам специализированного найма для временного проживания граждан на период их работы, службы.</w:t>
            </w:r>
          </w:p>
        </w:tc>
      </w:tr>
      <w:tr w:rsidR="00513AC7" w:rsidRPr="000A4D6E" w:rsidTr="00513AC7"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Сроки и этапы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реализации</w:t>
            </w:r>
          </w:p>
          <w:p w:rsidR="00513AC7" w:rsidRPr="00B96160" w:rsidRDefault="00513AC7" w:rsidP="00B96160">
            <w:pPr>
              <w:pStyle w:val="Style16"/>
              <w:widowControl/>
              <w:rPr>
                <w:sz w:val="14"/>
                <w:szCs w:val="14"/>
              </w:rPr>
            </w:pPr>
            <w:r w:rsidRPr="00B96160">
              <w:rPr>
                <w:rStyle w:val="FontStyle35"/>
                <w:b w:val="0"/>
                <w:sz w:val="14"/>
                <w:szCs w:val="14"/>
              </w:rPr>
              <w:t>Программы</w:t>
            </w:r>
          </w:p>
        </w:tc>
        <w:tc>
          <w:tcPr>
            <w:tcW w:w="6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8"/>
              <w:widowControl/>
              <w:tabs>
                <w:tab w:val="left" w:pos="240"/>
              </w:tabs>
              <w:spacing w:line="240" w:lineRule="auto"/>
              <w:ind w:left="5" w:hanging="5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2020-2022 гг.</w:t>
            </w:r>
          </w:p>
        </w:tc>
      </w:tr>
      <w:tr w:rsidR="00513AC7" w:rsidRPr="000A4D6E" w:rsidTr="00513AC7"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Объемы и источники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финансирования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Программы</w:t>
            </w:r>
          </w:p>
        </w:tc>
        <w:tc>
          <w:tcPr>
            <w:tcW w:w="6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Общий объем финансирования программы составляет 1000,00 тыс. рублей за счет средств бюджета муниципального образования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район»: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-2020 год – 200,00 тыс. руб.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-2021 год – 400,00 тыс. руб.</w:t>
            </w:r>
          </w:p>
          <w:p w:rsidR="00513AC7" w:rsidRPr="00B96160" w:rsidRDefault="00513AC7" w:rsidP="00B96160">
            <w:pPr>
              <w:pStyle w:val="Style17"/>
              <w:widowControl/>
              <w:rPr>
                <w:rStyle w:val="FontStyle36"/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-2022 год – 400,00 тыс. руб.</w:t>
            </w:r>
          </w:p>
        </w:tc>
      </w:tr>
      <w:tr w:rsidR="00513AC7" w:rsidRPr="000A4D6E" w:rsidTr="00513AC7"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Ожидаемые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конечные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результаты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реализации</w:t>
            </w:r>
          </w:p>
          <w:p w:rsidR="00513AC7" w:rsidRPr="00B96160" w:rsidRDefault="00513AC7" w:rsidP="00B96160">
            <w:pPr>
              <w:pStyle w:val="Style13"/>
              <w:widowControl/>
              <w:spacing w:line="240" w:lineRule="auto"/>
              <w:rPr>
                <w:rStyle w:val="FontStyle35"/>
                <w:rFonts w:eastAsiaTheme="minorEastAsia"/>
                <w:b w:val="0"/>
                <w:sz w:val="14"/>
                <w:szCs w:val="14"/>
              </w:rPr>
            </w:pPr>
            <w:r w:rsidRPr="00B96160">
              <w:rPr>
                <w:rStyle w:val="FontStyle35"/>
                <w:rFonts w:eastAsiaTheme="minorEastAsia"/>
                <w:b w:val="0"/>
                <w:sz w:val="14"/>
                <w:szCs w:val="14"/>
              </w:rPr>
              <w:t>Программы</w:t>
            </w:r>
          </w:p>
        </w:tc>
        <w:tc>
          <w:tcPr>
            <w:tcW w:w="6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8"/>
              <w:widowControl/>
              <w:tabs>
                <w:tab w:val="left" w:pos="283"/>
              </w:tabs>
              <w:spacing w:line="240" w:lineRule="auto"/>
              <w:ind w:left="10" w:hanging="10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-</w:t>
            </w:r>
            <w:r w:rsidRPr="00B96160">
              <w:rPr>
                <w:rStyle w:val="FontStyle36"/>
                <w:sz w:val="14"/>
                <w:szCs w:val="14"/>
              </w:rPr>
              <w:tab/>
              <w:t>заключение договоров найма специализированного фонда вновь прибывшим специалистам в муниципальном образовании «</w:t>
            </w:r>
            <w:proofErr w:type="spellStart"/>
            <w:r w:rsidRPr="00B96160">
              <w:rPr>
                <w:rStyle w:val="FontStyle36"/>
                <w:sz w:val="14"/>
                <w:szCs w:val="14"/>
              </w:rPr>
              <w:t>Заларинский</w:t>
            </w:r>
            <w:proofErr w:type="spellEnd"/>
            <w:r w:rsidRPr="00B96160">
              <w:rPr>
                <w:rStyle w:val="FontStyle36"/>
                <w:sz w:val="14"/>
                <w:szCs w:val="14"/>
              </w:rPr>
              <w:t xml:space="preserve"> район»   6 единиц;</w:t>
            </w:r>
          </w:p>
          <w:p w:rsidR="00513AC7" w:rsidRPr="00B96160" w:rsidRDefault="00513AC7" w:rsidP="00B96160">
            <w:pPr>
              <w:pStyle w:val="Style14"/>
              <w:widowControl/>
              <w:spacing w:line="240" w:lineRule="auto"/>
              <w:ind w:left="5" w:hanging="5"/>
              <w:jc w:val="left"/>
              <w:rPr>
                <w:rStyle w:val="FontStyle36"/>
                <w:sz w:val="14"/>
                <w:szCs w:val="14"/>
              </w:rPr>
            </w:pPr>
            <w:r w:rsidRPr="00B96160">
              <w:rPr>
                <w:rStyle w:val="FontStyle36"/>
                <w:sz w:val="14"/>
                <w:szCs w:val="14"/>
              </w:rPr>
              <w:t>-</w:t>
            </w:r>
            <w:r w:rsidRPr="00B96160">
              <w:rPr>
                <w:rStyle w:val="FontStyle36"/>
                <w:sz w:val="14"/>
                <w:szCs w:val="14"/>
              </w:rPr>
              <w:tab/>
              <w:t>привлечение  работников  бюджетной   сферы  и закрепление для работы в бюджетных организациях, в количестве  6  человек.</w:t>
            </w:r>
          </w:p>
        </w:tc>
      </w:tr>
    </w:tbl>
    <w:p w:rsidR="00513AC7" w:rsidRPr="00B96160" w:rsidRDefault="00513AC7" w:rsidP="00B96160">
      <w:pPr>
        <w:pStyle w:val="Style21"/>
        <w:widowControl/>
        <w:spacing w:before="67" w:line="240" w:lineRule="auto"/>
        <w:ind w:left="374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1. СОДЕРЖАНИЕ ПРОБЛЕМЫ, ОБОСНОВАНИЕ НЕОБХОДИМОСТИ ЕЕ РЕШЕНИЯ ПРОГРАММНЫМИ МЕТОДАМИ</w:t>
      </w:r>
    </w:p>
    <w:p w:rsidR="00513AC7" w:rsidRPr="00B96160" w:rsidRDefault="00513AC7" w:rsidP="00B96160">
      <w:pPr>
        <w:pStyle w:val="Style22"/>
        <w:widowControl/>
        <w:spacing w:line="240" w:lineRule="auto"/>
        <w:rPr>
          <w:rStyle w:val="FontStyle36"/>
          <w:sz w:val="16"/>
          <w:szCs w:val="16"/>
        </w:rPr>
      </w:pPr>
      <w:proofErr w:type="gramStart"/>
      <w:r w:rsidRPr="00B96160">
        <w:rPr>
          <w:rStyle w:val="FontStyle36"/>
          <w:sz w:val="16"/>
          <w:szCs w:val="16"/>
        </w:rPr>
        <w:t>Муниципальная программа «Создание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(далее именуется «Программа») разработана в соответствии с Порядком предоставления жилых помещений специализированного жилищного фонда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от 09.04.2013 года № 272, в целях обеспечения социальной поддержки специалистов бюджетной сферы, нуждающихся в улучшении жилищных</w:t>
      </w:r>
      <w:proofErr w:type="gramEnd"/>
      <w:r w:rsidRPr="00B96160">
        <w:rPr>
          <w:rStyle w:val="FontStyle36"/>
          <w:sz w:val="16"/>
          <w:szCs w:val="16"/>
        </w:rPr>
        <w:t xml:space="preserve"> условий, проживающих и работающих на территории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9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Ограниченный существующий платежеспособный спрос населения на жилье превышает предложение жилья на рынке, что приводит к постоянному росту спроса на специализированный жилищный фонд.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8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Нерешенность проблемы обеспечения жильем специалистов бюджетной сферы приводит к таким негативным последствиям как:</w:t>
      </w:r>
    </w:p>
    <w:p w:rsidR="00513AC7" w:rsidRPr="00B96160" w:rsidRDefault="00513AC7" w:rsidP="00B96160">
      <w:pPr>
        <w:pStyle w:val="Style23"/>
        <w:widowControl/>
        <w:tabs>
          <w:tab w:val="left" w:pos="864"/>
        </w:tabs>
        <w:spacing w:line="240" w:lineRule="auto"/>
        <w:ind w:left="701"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</w:t>
      </w:r>
      <w:r w:rsidRPr="00B96160">
        <w:rPr>
          <w:rStyle w:val="FontStyle36"/>
          <w:sz w:val="16"/>
          <w:szCs w:val="16"/>
        </w:rPr>
        <w:tab/>
        <w:t>высокий уровень текучести кадров;</w:t>
      </w:r>
    </w:p>
    <w:p w:rsidR="00513AC7" w:rsidRPr="00B96160" w:rsidRDefault="00513AC7" w:rsidP="00B96160">
      <w:pPr>
        <w:pStyle w:val="Style23"/>
        <w:widowControl/>
        <w:tabs>
          <w:tab w:val="left" w:pos="859"/>
        </w:tabs>
        <w:spacing w:line="240" w:lineRule="auto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</w:t>
      </w:r>
      <w:r w:rsidRPr="00B96160">
        <w:rPr>
          <w:rStyle w:val="FontStyle36"/>
          <w:sz w:val="16"/>
          <w:szCs w:val="16"/>
        </w:rPr>
        <w:tab/>
        <w:t>отсутствие заинтересованности у молодежи к работе в учреждениях и предприятиях, финансируемых за счет средств бюджета;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9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-угасание интереса к трудовой деятельности в бюджетных учреждениях из-за отсутствия перспективы создания нормальных условий жизни.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24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Содержание и использование специализированного жилищного фонда, в первую очередь в целях его предоставления на условиях специализированного найма гражданам, развитие коммунального хозяйства, обеспечение условий для специалистов учреждений образования, здравоохранения, культуры, спорта и молодежной политики, органов местного самоуправления является одной из функций органов местного самоуправления.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  Необходимость в устойчивом функционировании и развитии специализированного жилищного фонда определяет целесообразность использования данной Программы для решения указанных проблем, поскольку она: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38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-входит в число приоритетов для формирования муниципальных программ, а их решение позволяет обеспечить возможности для улучшения жилищных условий и качества жизни населения, предотвратить чрезвычайные ситуации, связанные с функционированием систем жизнеобеспечения;</w:t>
      </w:r>
    </w:p>
    <w:p w:rsidR="00513AC7" w:rsidRPr="00B96160" w:rsidRDefault="00513AC7" w:rsidP="00B96160">
      <w:pPr>
        <w:pStyle w:val="Style23"/>
        <w:widowControl/>
        <w:tabs>
          <w:tab w:val="left" w:pos="878"/>
        </w:tabs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- требует бюджетных расходов капитального характера;</w:t>
      </w:r>
    </w:p>
    <w:p w:rsidR="00513AC7" w:rsidRPr="00B96160" w:rsidRDefault="00513AC7" w:rsidP="00B96160">
      <w:pPr>
        <w:pStyle w:val="Style23"/>
        <w:widowControl/>
        <w:tabs>
          <w:tab w:val="left" w:pos="797"/>
        </w:tabs>
        <w:spacing w:line="240" w:lineRule="auto"/>
        <w:ind w:firstLine="0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-</w:t>
      </w:r>
      <w:r w:rsidRPr="00B96160">
        <w:rPr>
          <w:rStyle w:val="FontStyle36"/>
          <w:sz w:val="16"/>
          <w:szCs w:val="16"/>
        </w:rPr>
        <w:tab/>
        <w:t>носит комплексный характер и их решение окажет положительный эффект на социальное благополучие в муниципальном образовании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29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Реализация мероприятий Программы позволит создать безопасные и комфортные условия проживания граждан в жилых помещениях специализированного жилищного фонда.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34"/>
        <w:rPr>
          <w:rStyle w:val="FontStyle36"/>
          <w:sz w:val="16"/>
          <w:szCs w:val="16"/>
        </w:rPr>
      </w:pPr>
      <w:proofErr w:type="gramStart"/>
      <w:r w:rsidRPr="00B96160">
        <w:rPr>
          <w:rStyle w:val="FontStyle36"/>
          <w:sz w:val="16"/>
          <w:szCs w:val="16"/>
        </w:rPr>
        <w:t xml:space="preserve">Специализированный жилищный фонд в соответствии с настоящей программой формируется, как правило, путем приобретения (покупки) у физических и юридических лиц в муниципальную собственность жилых помещений, строительства жилых помещений, переоборудования нежилых помещений в жилое  для обеспечения жильем отдельных категорий граждан, не обеспеченных </w:t>
      </w:r>
      <w:r w:rsidRPr="00B96160">
        <w:rPr>
          <w:rStyle w:val="FontStyle36"/>
          <w:sz w:val="16"/>
          <w:szCs w:val="16"/>
        </w:rPr>
        <w:lastRenderedPageBreak/>
        <w:t>жилыми помещениями по месту их работы, на период трудовых отношений с органом местного самоуправления, бюджетным учреждением либо в связи с</w:t>
      </w:r>
      <w:proofErr w:type="gramEnd"/>
      <w:r w:rsidRPr="00B96160">
        <w:rPr>
          <w:rStyle w:val="FontStyle36"/>
          <w:sz w:val="16"/>
          <w:szCs w:val="16"/>
        </w:rPr>
        <w:t xml:space="preserve"> избранием на муниципальную или выборную должность, за счет средств бюджета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29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Жилые помещения для использования их в качестве специализированного (служебного) жилищного фонда приобретаются Муниципальным казенным учреждением Комитет по управлению муниципальным имуществом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в муниципальную собственность:</w:t>
      </w:r>
    </w:p>
    <w:p w:rsidR="00513AC7" w:rsidRPr="00B96160" w:rsidRDefault="00513AC7" w:rsidP="00B96160">
      <w:pPr>
        <w:pStyle w:val="Style23"/>
        <w:widowControl/>
        <w:tabs>
          <w:tab w:val="left" w:pos="797"/>
        </w:tabs>
        <w:spacing w:line="240" w:lineRule="auto"/>
        <w:ind w:firstLine="634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</w:t>
      </w:r>
      <w:r w:rsidRPr="00B96160">
        <w:rPr>
          <w:rStyle w:val="FontStyle36"/>
          <w:sz w:val="16"/>
          <w:szCs w:val="16"/>
        </w:rPr>
        <w:tab/>
        <w:t>по гражданско-правовым сделкам (дарение, пожертвование, купля-продажа, мена, аренда с последующим выкупом, а также безвозмездная передача в соответствии с действующим законодательством);</w:t>
      </w:r>
    </w:p>
    <w:p w:rsidR="00513AC7" w:rsidRPr="00B96160" w:rsidRDefault="00513AC7" w:rsidP="00B96160">
      <w:pPr>
        <w:pStyle w:val="Style23"/>
        <w:widowControl/>
        <w:numPr>
          <w:ilvl w:val="0"/>
          <w:numId w:val="41"/>
        </w:numPr>
        <w:tabs>
          <w:tab w:val="left" w:pos="878"/>
        </w:tabs>
        <w:spacing w:line="240" w:lineRule="auto"/>
        <w:ind w:left="715"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путем долевого участия в строительстве жилых помещений;</w:t>
      </w:r>
    </w:p>
    <w:p w:rsidR="00513AC7" w:rsidRPr="00B96160" w:rsidRDefault="00513AC7" w:rsidP="00B96160">
      <w:pPr>
        <w:pStyle w:val="Style23"/>
        <w:widowControl/>
        <w:numPr>
          <w:ilvl w:val="0"/>
          <w:numId w:val="41"/>
        </w:numPr>
        <w:tabs>
          <w:tab w:val="left" w:pos="878"/>
        </w:tabs>
        <w:spacing w:line="240" w:lineRule="auto"/>
        <w:ind w:left="715"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путем строительства специализированного жилищного фонда;</w:t>
      </w:r>
    </w:p>
    <w:p w:rsidR="00513AC7" w:rsidRPr="00B96160" w:rsidRDefault="00513AC7" w:rsidP="00B96160">
      <w:pPr>
        <w:pStyle w:val="Style23"/>
        <w:widowControl/>
        <w:numPr>
          <w:ilvl w:val="0"/>
          <w:numId w:val="41"/>
        </w:numPr>
        <w:tabs>
          <w:tab w:val="left" w:pos="878"/>
        </w:tabs>
        <w:spacing w:line="240" w:lineRule="auto"/>
        <w:ind w:left="715"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путем перевода жилых помещений в специализированный фонд;</w:t>
      </w:r>
    </w:p>
    <w:p w:rsidR="00513AC7" w:rsidRPr="00B96160" w:rsidRDefault="00513AC7" w:rsidP="00B96160">
      <w:pPr>
        <w:pStyle w:val="Style26"/>
        <w:widowControl/>
        <w:tabs>
          <w:tab w:val="left" w:pos="878"/>
        </w:tabs>
        <w:spacing w:line="240" w:lineRule="auto"/>
        <w:ind w:left="710"/>
        <w:jc w:val="left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</w:t>
      </w:r>
      <w:r w:rsidRPr="00B96160">
        <w:rPr>
          <w:rStyle w:val="FontStyle36"/>
          <w:sz w:val="16"/>
          <w:szCs w:val="16"/>
        </w:rPr>
        <w:tab/>
        <w:t>путем перевода нежилых помещений в состав жилищного фонда после переоборудования.</w:t>
      </w:r>
    </w:p>
    <w:p w:rsidR="00513AC7" w:rsidRPr="00B96160" w:rsidRDefault="00513AC7" w:rsidP="00B96160">
      <w:pPr>
        <w:pStyle w:val="Style26"/>
        <w:widowControl/>
        <w:tabs>
          <w:tab w:val="left" w:pos="878"/>
        </w:tabs>
        <w:spacing w:line="240" w:lineRule="auto"/>
        <w:ind w:left="710"/>
        <w:jc w:val="left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Приобретенные    жилые    помещения    подлежат    регистрации    в установленном законом порядке и включению в реестр муниципального имущества и в состав казны муниципального образования.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6"/>
        <w:jc w:val="left"/>
        <w:rPr>
          <w:rStyle w:val="FontStyle36"/>
          <w:sz w:val="16"/>
          <w:szCs w:val="16"/>
        </w:rPr>
      </w:pPr>
      <w:proofErr w:type="gramStart"/>
      <w:r w:rsidRPr="00B96160">
        <w:rPr>
          <w:rStyle w:val="FontStyle36"/>
          <w:sz w:val="16"/>
          <w:szCs w:val="16"/>
        </w:rPr>
        <w:t>В   настоящее   время   в   специализированный   жилищный   фонд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включены:</w:t>
      </w:r>
      <w:proofErr w:type="gramEnd"/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-трехкомнатная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</w:t>
      </w:r>
      <w:proofErr w:type="spellStart"/>
      <w:r w:rsidRPr="00B96160">
        <w:rPr>
          <w:rStyle w:val="FontStyle36"/>
          <w:sz w:val="16"/>
          <w:szCs w:val="16"/>
        </w:rPr>
        <w:t>Залари</w:t>
      </w:r>
      <w:proofErr w:type="spellEnd"/>
      <w:r w:rsidRPr="00B96160">
        <w:rPr>
          <w:rStyle w:val="FontStyle36"/>
          <w:sz w:val="16"/>
          <w:szCs w:val="16"/>
        </w:rPr>
        <w:t xml:space="preserve"> ул. Российская д. 3 кв. 12, в двухэтажном брусчатом доме 1970 года постройки;</w:t>
      </w:r>
    </w:p>
    <w:p w:rsidR="00513AC7" w:rsidRPr="00B96160" w:rsidRDefault="00513AC7" w:rsidP="00B96160">
      <w:pPr>
        <w:pStyle w:val="Style26"/>
        <w:widowControl/>
        <w:tabs>
          <w:tab w:val="left" w:pos="254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</w:t>
      </w:r>
      <w:r w:rsidRPr="00B96160">
        <w:rPr>
          <w:rStyle w:val="FontStyle36"/>
          <w:sz w:val="16"/>
          <w:szCs w:val="16"/>
        </w:rPr>
        <w:tab/>
        <w:t xml:space="preserve">однокомнатная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д. Московская ул. </w:t>
      </w:r>
      <w:proofErr w:type="spellStart"/>
      <w:r w:rsidRPr="00B96160">
        <w:rPr>
          <w:rStyle w:val="FontStyle36"/>
          <w:sz w:val="16"/>
          <w:szCs w:val="16"/>
        </w:rPr>
        <w:t>Заларинская</w:t>
      </w:r>
      <w:proofErr w:type="spellEnd"/>
      <w:r w:rsidRPr="00B96160">
        <w:rPr>
          <w:rStyle w:val="FontStyle36"/>
          <w:sz w:val="16"/>
          <w:szCs w:val="16"/>
        </w:rPr>
        <w:t xml:space="preserve"> д.8 кв. 2;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</w:t>
      </w:r>
      <w:proofErr w:type="spellStart"/>
      <w:r w:rsidRPr="00B96160">
        <w:rPr>
          <w:rStyle w:val="FontStyle36"/>
          <w:sz w:val="16"/>
          <w:szCs w:val="16"/>
        </w:rPr>
        <w:t>Залари</w:t>
      </w:r>
      <w:proofErr w:type="spellEnd"/>
      <w:r w:rsidRPr="00B96160">
        <w:rPr>
          <w:rStyle w:val="FontStyle36"/>
          <w:sz w:val="16"/>
          <w:szCs w:val="16"/>
        </w:rPr>
        <w:t>, ул. Ленина, д.59, кв.1;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</w:t>
      </w:r>
      <w:proofErr w:type="spellStart"/>
      <w:r w:rsidRPr="00B96160">
        <w:rPr>
          <w:rStyle w:val="FontStyle36"/>
          <w:sz w:val="16"/>
          <w:szCs w:val="16"/>
        </w:rPr>
        <w:t>Залари</w:t>
      </w:r>
      <w:proofErr w:type="spellEnd"/>
      <w:r w:rsidRPr="00B96160">
        <w:rPr>
          <w:rStyle w:val="FontStyle36"/>
          <w:sz w:val="16"/>
          <w:szCs w:val="16"/>
        </w:rPr>
        <w:t>, ул. Луначарского 2а, кв.6;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</w:t>
      </w:r>
      <w:proofErr w:type="spellStart"/>
      <w:r w:rsidRPr="00B96160">
        <w:rPr>
          <w:rStyle w:val="FontStyle36"/>
          <w:sz w:val="16"/>
          <w:szCs w:val="16"/>
        </w:rPr>
        <w:t>Залари</w:t>
      </w:r>
      <w:proofErr w:type="spellEnd"/>
      <w:r w:rsidRPr="00B96160">
        <w:rPr>
          <w:rStyle w:val="FontStyle36"/>
          <w:sz w:val="16"/>
          <w:szCs w:val="16"/>
        </w:rPr>
        <w:t>, ул. Карла Маркса, д.13д/1, кв.11;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 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с. </w:t>
      </w:r>
      <w:proofErr w:type="spellStart"/>
      <w:r w:rsidRPr="00B96160">
        <w:rPr>
          <w:rStyle w:val="FontStyle36"/>
          <w:sz w:val="16"/>
          <w:szCs w:val="16"/>
        </w:rPr>
        <w:t>Мойган</w:t>
      </w:r>
      <w:proofErr w:type="spellEnd"/>
      <w:r w:rsidRPr="00B96160">
        <w:rPr>
          <w:rStyle w:val="FontStyle36"/>
          <w:sz w:val="16"/>
          <w:szCs w:val="16"/>
        </w:rPr>
        <w:t>, ул. Школьная, д.21, кв.1;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-квартира, расположенная по адресу: Иркутская область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с. Троицк ул. Победы д.2 кв.2;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район, </w:t>
      </w:r>
      <w:proofErr w:type="gramStart"/>
      <w:r w:rsidRPr="00B96160">
        <w:rPr>
          <w:rStyle w:val="FontStyle36"/>
          <w:sz w:val="16"/>
          <w:szCs w:val="16"/>
        </w:rPr>
        <w:t>с</w:t>
      </w:r>
      <w:proofErr w:type="gramEnd"/>
      <w:r w:rsidRPr="00B96160">
        <w:rPr>
          <w:rStyle w:val="FontStyle36"/>
          <w:sz w:val="16"/>
          <w:szCs w:val="16"/>
        </w:rPr>
        <w:t xml:space="preserve">. </w:t>
      </w:r>
      <w:proofErr w:type="gramStart"/>
      <w:r w:rsidRPr="00B96160">
        <w:rPr>
          <w:rStyle w:val="FontStyle36"/>
          <w:sz w:val="16"/>
          <w:szCs w:val="16"/>
        </w:rPr>
        <w:t>Черемшанка</w:t>
      </w:r>
      <w:proofErr w:type="gramEnd"/>
      <w:r w:rsidRPr="00B96160">
        <w:rPr>
          <w:rStyle w:val="FontStyle36"/>
          <w:sz w:val="16"/>
          <w:szCs w:val="16"/>
        </w:rPr>
        <w:t>, пер. Школьный дом 6 квартира 1;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</w:t>
      </w:r>
      <w:proofErr w:type="spellStart"/>
      <w:r w:rsidRPr="00B96160">
        <w:rPr>
          <w:rStyle w:val="FontStyle36"/>
          <w:sz w:val="16"/>
          <w:szCs w:val="16"/>
        </w:rPr>
        <w:t>Залари</w:t>
      </w:r>
      <w:proofErr w:type="spellEnd"/>
      <w:r w:rsidRPr="00B96160">
        <w:rPr>
          <w:rStyle w:val="FontStyle36"/>
          <w:sz w:val="16"/>
          <w:szCs w:val="16"/>
        </w:rPr>
        <w:t>, ул. Геологическая, д. 2 кв. 3;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Тыреть 1-я, ул. 8 Марта, д. 49 кв. 9;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Тыреть 1-я, </w:t>
      </w:r>
      <w:proofErr w:type="spellStart"/>
      <w:r w:rsidRPr="00B96160">
        <w:rPr>
          <w:rStyle w:val="FontStyle36"/>
          <w:sz w:val="16"/>
          <w:szCs w:val="16"/>
        </w:rPr>
        <w:t>мкр</w:t>
      </w:r>
      <w:proofErr w:type="spellEnd"/>
      <w:r w:rsidRPr="00B96160">
        <w:rPr>
          <w:rStyle w:val="FontStyle36"/>
          <w:sz w:val="16"/>
          <w:szCs w:val="16"/>
        </w:rPr>
        <w:t xml:space="preserve">. </w:t>
      </w:r>
      <w:proofErr w:type="spellStart"/>
      <w:r w:rsidRPr="00B96160">
        <w:rPr>
          <w:rStyle w:val="FontStyle36"/>
          <w:sz w:val="16"/>
          <w:szCs w:val="16"/>
        </w:rPr>
        <w:t>Солерудник</w:t>
      </w:r>
      <w:proofErr w:type="spellEnd"/>
      <w:r w:rsidRPr="00B96160">
        <w:rPr>
          <w:rStyle w:val="FontStyle36"/>
          <w:sz w:val="16"/>
          <w:szCs w:val="16"/>
        </w:rPr>
        <w:t>, д. 17 кв. 108;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Тыреть 1-я, </w:t>
      </w:r>
      <w:proofErr w:type="spellStart"/>
      <w:r w:rsidRPr="00B96160">
        <w:rPr>
          <w:rStyle w:val="FontStyle36"/>
          <w:sz w:val="16"/>
          <w:szCs w:val="16"/>
        </w:rPr>
        <w:t>мкр</w:t>
      </w:r>
      <w:proofErr w:type="spellEnd"/>
      <w:r w:rsidRPr="00B96160">
        <w:rPr>
          <w:rStyle w:val="FontStyle36"/>
          <w:sz w:val="16"/>
          <w:szCs w:val="16"/>
        </w:rPr>
        <w:t xml:space="preserve">. </w:t>
      </w:r>
      <w:proofErr w:type="spellStart"/>
      <w:r w:rsidRPr="00B96160">
        <w:rPr>
          <w:rStyle w:val="FontStyle36"/>
          <w:sz w:val="16"/>
          <w:szCs w:val="16"/>
        </w:rPr>
        <w:t>Солерудник</w:t>
      </w:r>
      <w:proofErr w:type="spellEnd"/>
      <w:r w:rsidRPr="00B96160">
        <w:rPr>
          <w:rStyle w:val="FontStyle36"/>
          <w:sz w:val="16"/>
          <w:szCs w:val="16"/>
        </w:rPr>
        <w:t xml:space="preserve"> д.3 кв. 43;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Тыреть 1-я, </w:t>
      </w:r>
      <w:proofErr w:type="spellStart"/>
      <w:r w:rsidRPr="00B96160">
        <w:rPr>
          <w:rStyle w:val="FontStyle36"/>
          <w:sz w:val="16"/>
          <w:szCs w:val="16"/>
        </w:rPr>
        <w:t>мкр</w:t>
      </w:r>
      <w:proofErr w:type="spellEnd"/>
      <w:r w:rsidRPr="00B96160">
        <w:rPr>
          <w:rStyle w:val="FontStyle36"/>
          <w:sz w:val="16"/>
          <w:szCs w:val="16"/>
        </w:rPr>
        <w:t xml:space="preserve">. </w:t>
      </w:r>
      <w:proofErr w:type="spellStart"/>
      <w:r w:rsidRPr="00B96160">
        <w:rPr>
          <w:rStyle w:val="FontStyle36"/>
          <w:sz w:val="16"/>
          <w:szCs w:val="16"/>
        </w:rPr>
        <w:t>Солерудник</w:t>
      </w:r>
      <w:proofErr w:type="spellEnd"/>
      <w:r w:rsidRPr="00B96160">
        <w:rPr>
          <w:rStyle w:val="FontStyle36"/>
          <w:sz w:val="16"/>
          <w:szCs w:val="16"/>
        </w:rPr>
        <w:t xml:space="preserve"> д.3 кв. 44;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 п. Тыреть 1-я, </w:t>
      </w:r>
      <w:proofErr w:type="spellStart"/>
      <w:r w:rsidRPr="00B96160">
        <w:rPr>
          <w:rStyle w:val="FontStyle36"/>
          <w:sz w:val="16"/>
          <w:szCs w:val="16"/>
        </w:rPr>
        <w:t>мкр</w:t>
      </w:r>
      <w:proofErr w:type="spellEnd"/>
      <w:r w:rsidRPr="00B96160">
        <w:rPr>
          <w:rStyle w:val="FontStyle36"/>
          <w:sz w:val="16"/>
          <w:szCs w:val="16"/>
        </w:rPr>
        <w:t xml:space="preserve">. </w:t>
      </w:r>
      <w:proofErr w:type="spellStart"/>
      <w:r w:rsidRPr="00B96160">
        <w:rPr>
          <w:rStyle w:val="FontStyle36"/>
          <w:sz w:val="16"/>
          <w:szCs w:val="16"/>
        </w:rPr>
        <w:t>Солерудник</w:t>
      </w:r>
      <w:proofErr w:type="spellEnd"/>
      <w:r w:rsidRPr="00B96160">
        <w:rPr>
          <w:rStyle w:val="FontStyle36"/>
          <w:sz w:val="16"/>
          <w:szCs w:val="16"/>
        </w:rPr>
        <w:t xml:space="preserve"> д.3 кв. 45;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район, </w:t>
      </w:r>
      <w:proofErr w:type="spellStart"/>
      <w:r w:rsidRPr="00B96160">
        <w:rPr>
          <w:rStyle w:val="FontStyle36"/>
          <w:sz w:val="16"/>
          <w:szCs w:val="16"/>
        </w:rPr>
        <w:t>р.п</w:t>
      </w:r>
      <w:proofErr w:type="gramStart"/>
      <w:r w:rsidRPr="00B96160">
        <w:rPr>
          <w:rStyle w:val="FontStyle36"/>
          <w:sz w:val="16"/>
          <w:szCs w:val="16"/>
        </w:rPr>
        <w:t>.З</w:t>
      </w:r>
      <w:proofErr w:type="gramEnd"/>
      <w:r w:rsidRPr="00B96160">
        <w:rPr>
          <w:rStyle w:val="FontStyle36"/>
          <w:sz w:val="16"/>
          <w:szCs w:val="16"/>
        </w:rPr>
        <w:t>алари</w:t>
      </w:r>
      <w:proofErr w:type="spellEnd"/>
      <w:r w:rsidRPr="00B96160">
        <w:rPr>
          <w:rStyle w:val="FontStyle36"/>
          <w:sz w:val="16"/>
          <w:szCs w:val="16"/>
        </w:rPr>
        <w:t xml:space="preserve">, </w:t>
      </w:r>
      <w:proofErr w:type="spellStart"/>
      <w:r w:rsidRPr="00B96160">
        <w:rPr>
          <w:rStyle w:val="FontStyle36"/>
          <w:sz w:val="16"/>
          <w:szCs w:val="16"/>
        </w:rPr>
        <w:t>ул.Комсомольская</w:t>
      </w:r>
      <w:proofErr w:type="spellEnd"/>
      <w:r w:rsidRPr="00B96160">
        <w:rPr>
          <w:rStyle w:val="FontStyle36"/>
          <w:sz w:val="16"/>
          <w:szCs w:val="16"/>
        </w:rPr>
        <w:t>, д.18 В, кв.1;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район, </w:t>
      </w:r>
      <w:proofErr w:type="spellStart"/>
      <w:r w:rsidRPr="00B96160">
        <w:rPr>
          <w:rStyle w:val="FontStyle36"/>
          <w:sz w:val="16"/>
          <w:szCs w:val="16"/>
        </w:rPr>
        <w:t>р.п</w:t>
      </w:r>
      <w:proofErr w:type="gramStart"/>
      <w:r w:rsidRPr="00B96160">
        <w:rPr>
          <w:rStyle w:val="FontStyle36"/>
          <w:sz w:val="16"/>
          <w:szCs w:val="16"/>
        </w:rPr>
        <w:t>.З</w:t>
      </w:r>
      <w:proofErr w:type="gramEnd"/>
      <w:r w:rsidRPr="00B96160">
        <w:rPr>
          <w:rStyle w:val="FontStyle36"/>
          <w:sz w:val="16"/>
          <w:szCs w:val="16"/>
        </w:rPr>
        <w:t>алари</w:t>
      </w:r>
      <w:proofErr w:type="spellEnd"/>
      <w:r w:rsidRPr="00B96160">
        <w:rPr>
          <w:rStyle w:val="FontStyle36"/>
          <w:sz w:val="16"/>
          <w:szCs w:val="16"/>
        </w:rPr>
        <w:t xml:space="preserve">, </w:t>
      </w:r>
      <w:proofErr w:type="spellStart"/>
      <w:r w:rsidRPr="00B96160">
        <w:rPr>
          <w:rStyle w:val="FontStyle36"/>
          <w:sz w:val="16"/>
          <w:szCs w:val="16"/>
        </w:rPr>
        <w:t>ул.Комсомольская</w:t>
      </w:r>
      <w:proofErr w:type="spellEnd"/>
      <w:r w:rsidRPr="00B96160">
        <w:rPr>
          <w:rStyle w:val="FontStyle36"/>
          <w:sz w:val="16"/>
          <w:szCs w:val="16"/>
        </w:rPr>
        <w:t>, д.18 В, кв.2;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район, </w:t>
      </w:r>
      <w:proofErr w:type="spellStart"/>
      <w:r w:rsidRPr="00B96160">
        <w:rPr>
          <w:rStyle w:val="FontStyle36"/>
          <w:sz w:val="16"/>
          <w:szCs w:val="16"/>
        </w:rPr>
        <w:t>р.п</w:t>
      </w:r>
      <w:proofErr w:type="gramStart"/>
      <w:r w:rsidRPr="00B96160">
        <w:rPr>
          <w:rStyle w:val="FontStyle36"/>
          <w:sz w:val="16"/>
          <w:szCs w:val="16"/>
        </w:rPr>
        <w:t>.З</w:t>
      </w:r>
      <w:proofErr w:type="gramEnd"/>
      <w:r w:rsidRPr="00B96160">
        <w:rPr>
          <w:rStyle w:val="FontStyle36"/>
          <w:sz w:val="16"/>
          <w:szCs w:val="16"/>
        </w:rPr>
        <w:t>алари</w:t>
      </w:r>
      <w:proofErr w:type="spellEnd"/>
      <w:r w:rsidRPr="00B96160">
        <w:rPr>
          <w:rStyle w:val="FontStyle36"/>
          <w:sz w:val="16"/>
          <w:szCs w:val="16"/>
        </w:rPr>
        <w:t xml:space="preserve">, </w:t>
      </w:r>
      <w:proofErr w:type="spellStart"/>
      <w:r w:rsidRPr="00B96160">
        <w:rPr>
          <w:rStyle w:val="FontStyle36"/>
          <w:sz w:val="16"/>
          <w:szCs w:val="16"/>
        </w:rPr>
        <w:t>ул.Комсомольская</w:t>
      </w:r>
      <w:proofErr w:type="spellEnd"/>
      <w:r w:rsidRPr="00B96160">
        <w:rPr>
          <w:rStyle w:val="FontStyle36"/>
          <w:sz w:val="16"/>
          <w:szCs w:val="16"/>
        </w:rPr>
        <w:t>, д.18 В, кв.3;</w:t>
      </w:r>
    </w:p>
    <w:p w:rsidR="00513AC7" w:rsidRPr="00B96160" w:rsidRDefault="00513AC7" w:rsidP="00B96160">
      <w:pPr>
        <w:pStyle w:val="Style26"/>
        <w:widowControl/>
        <w:numPr>
          <w:ilvl w:val="0"/>
          <w:numId w:val="42"/>
        </w:numPr>
        <w:tabs>
          <w:tab w:val="left" w:pos="173"/>
        </w:tabs>
        <w:spacing w:line="240" w:lineRule="auto"/>
        <w:ind w:firstLine="69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квартира, расположенная по адресу: Иркутская область, 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район, </w:t>
      </w:r>
      <w:proofErr w:type="spellStart"/>
      <w:r w:rsidRPr="00B96160">
        <w:rPr>
          <w:rStyle w:val="FontStyle36"/>
          <w:sz w:val="16"/>
          <w:szCs w:val="16"/>
        </w:rPr>
        <w:t>р.п</w:t>
      </w:r>
      <w:proofErr w:type="gramStart"/>
      <w:r w:rsidRPr="00B96160">
        <w:rPr>
          <w:rStyle w:val="FontStyle36"/>
          <w:sz w:val="16"/>
          <w:szCs w:val="16"/>
        </w:rPr>
        <w:t>.З</w:t>
      </w:r>
      <w:proofErr w:type="gramEnd"/>
      <w:r w:rsidRPr="00B96160">
        <w:rPr>
          <w:rStyle w:val="FontStyle36"/>
          <w:sz w:val="16"/>
          <w:szCs w:val="16"/>
        </w:rPr>
        <w:t>алари</w:t>
      </w:r>
      <w:proofErr w:type="spellEnd"/>
      <w:r w:rsidRPr="00B96160">
        <w:rPr>
          <w:rStyle w:val="FontStyle36"/>
          <w:sz w:val="16"/>
          <w:szCs w:val="16"/>
        </w:rPr>
        <w:t xml:space="preserve">, </w:t>
      </w:r>
      <w:proofErr w:type="spellStart"/>
      <w:r w:rsidRPr="00B96160">
        <w:rPr>
          <w:rStyle w:val="FontStyle36"/>
          <w:sz w:val="16"/>
          <w:szCs w:val="16"/>
        </w:rPr>
        <w:t>ул.Комсомольская</w:t>
      </w:r>
      <w:proofErr w:type="spellEnd"/>
      <w:r w:rsidRPr="00B96160">
        <w:rPr>
          <w:rStyle w:val="FontStyle36"/>
          <w:sz w:val="16"/>
          <w:szCs w:val="16"/>
        </w:rPr>
        <w:t>, д.18 В, кв.4.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69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В соответствии с действующими Правилами отнесения жилого помещения к специализированному жилищному фонду (утв. постановлением Правительства Российской Федерации от 26 января 2006 года N 42) в пункте 4 сказано: «Жилые помещения, отнесенные к специализированному жилищному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соответствующего населенного пункта». Однако не весь специализированный фонд отвечает указанным требованиям, таким образом,  возникает необходимость направить дополнительные средства на содержание специализированного жилого фонда.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 В целях привлечения работников для работы в </w:t>
      </w:r>
      <w:proofErr w:type="spellStart"/>
      <w:r w:rsidRPr="00B96160">
        <w:rPr>
          <w:rStyle w:val="FontStyle36"/>
          <w:sz w:val="16"/>
          <w:szCs w:val="16"/>
        </w:rPr>
        <w:t>Заларинском</w:t>
      </w:r>
      <w:proofErr w:type="spellEnd"/>
      <w:r w:rsidRPr="00B96160">
        <w:rPr>
          <w:rStyle w:val="FontStyle36"/>
          <w:sz w:val="16"/>
          <w:szCs w:val="16"/>
        </w:rPr>
        <w:t xml:space="preserve"> районе программой предусмотрены единовременные выплаты.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 Для получения единовременной выплаты вновь прибывший врач, либо врач, получающий средства на улучшение жилищных условий (далее работник) заключает с администрацией ОБГУЗ «</w:t>
      </w:r>
      <w:proofErr w:type="spellStart"/>
      <w:r w:rsidRPr="00B96160">
        <w:rPr>
          <w:rStyle w:val="FontStyle36"/>
          <w:sz w:val="16"/>
          <w:szCs w:val="16"/>
        </w:rPr>
        <w:t>Заларинская</w:t>
      </w:r>
      <w:proofErr w:type="spellEnd"/>
      <w:r w:rsidRPr="00B96160">
        <w:rPr>
          <w:rStyle w:val="FontStyle36"/>
          <w:sz w:val="16"/>
          <w:szCs w:val="16"/>
        </w:rPr>
        <w:t xml:space="preserve"> центральная районная больница» дополнительное соглашение к трудовому договору, на основании которого работник обязуется отработать в данном учреждении не менее пяти лет. На основании ходатайства главного врача </w:t>
      </w:r>
      <w:proofErr w:type="spellStart"/>
      <w:r w:rsidRPr="00B96160">
        <w:rPr>
          <w:rStyle w:val="FontStyle36"/>
          <w:sz w:val="16"/>
          <w:szCs w:val="16"/>
        </w:rPr>
        <w:t>Заларинской</w:t>
      </w:r>
      <w:proofErr w:type="spellEnd"/>
      <w:r w:rsidRPr="00B96160">
        <w:rPr>
          <w:rStyle w:val="FontStyle36"/>
          <w:sz w:val="16"/>
          <w:szCs w:val="16"/>
        </w:rPr>
        <w:t xml:space="preserve"> ЦРБ с приложением дополнительного соглашения с работником, ему производится перечисление средств на лицевой счет из бюджета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 В случае расторжения трудового договора и дополнительного соглашения ранее пяти лет со дня их заключения по желанию (причинам) работника, вся сумма, которая была выплачена адресно данному работнику, возмещается работником добровольно, либо в судебном порядке бюджету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Порядок </w:t>
      </w:r>
      <w:r w:rsidRPr="00B96160">
        <w:rPr>
          <w:sz w:val="16"/>
          <w:szCs w:val="16"/>
        </w:rPr>
        <w:t xml:space="preserve"> осуществления единовременной денежной выплаты врачам, поступающим на работу в ОГБУЗ «</w:t>
      </w:r>
      <w:proofErr w:type="spellStart"/>
      <w:r w:rsidRPr="00B96160">
        <w:rPr>
          <w:sz w:val="16"/>
          <w:szCs w:val="16"/>
        </w:rPr>
        <w:t>Заларинская</w:t>
      </w:r>
      <w:proofErr w:type="spellEnd"/>
      <w:r w:rsidRPr="00B96160">
        <w:rPr>
          <w:sz w:val="16"/>
          <w:szCs w:val="16"/>
        </w:rPr>
        <w:t xml:space="preserve"> районная больница», установлен нормативно-правовыми актами Администрации муниципального образования «</w:t>
      </w:r>
      <w:proofErr w:type="spellStart"/>
      <w:r w:rsidRPr="00B96160">
        <w:rPr>
          <w:sz w:val="16"/>
          <w:szCs w:val="16"/>
        </w:rPr>
        <w:t>Заларинский</w:t>
      </w:r>
      <w:proofErr w:type="spellEnd"/>
      <w:r w:rsidRPr="00B96160">
        <w:rPr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Сумма единовременной выплаты исчисляется следующим образом: 100 тыс. руб. на одного врача.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1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Использование программного метода представляется наиболее целесообразным для качественного решения проблем сохранности специализированного жилого фонда, улучшения жилищных условий проживающих в нем граждан и привлечения в район специалистов учреждений образования, здравоохранения, культуры, спорта и молодежной политики.</w:t>
      </w:r>
    </w:p>
    <w:p w:rsidR="00513AC7" w:rsidRPr="00B96160" w:rsidRDefault="00513AC7" w:rsidP="00B96160">
      <w:pPr>
        <w:pStyle w:val="Style20"/>
        <w:widowControl/>
        <w:spacing w:line="240" w:lineRule="auto"/>
        <w:ind w:left="298"/>
        <w:jc w:val="center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2. ОСНОВНЫЕ ЦЕЛИ И ЗАДАЧИ ПРОГРАММЫ С УКАЗАНИЕМ СРОКОВ И ЭТАПОВ ЕЕ РЕАЛИЗАЦИИ, А ТАКЖЕ ЦЕЛЕВЫХ ПОКАЗАТЕЛЕЙ</w:t>
      </w:r>
    </w:p>
    <w:p w:rsidR="00513AC7" w:rsidRPr="00B96160" w:rsidRDefault="00513AC7" w:rsidP="00B96160">
      <w:pPr>
        <w:pStyle w:val="Style20"/>
        <w:widowControl/>
        <w:spacing w:before="48" w:line="240" w:lineRule="auto"/>
        <w:ind w:left="298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Основной целью Программы является:   </w:t>
      </w:r>
    </w:p>
    <w:p w:rsidR="00513AC7" w:rsidRPr="00B96160" w:rsidRDefault="00513AC7" w:rsidP="00B96160">
      <w:pPr>
        <w:pStyle w:val="Style23"/>
        <w:widowControl/>
        <w:numPr>
          <w:ilvl w:val="0"/>
          <w:numId w:val="43"/>
        </w:numPr>
        <w:tabs>
          <w:tab w:val="left" w:pos="874"/>
        </w:tabs>
        <w:spacing w:before="67" w:line="240" w:lineRule="auto"/>
        <w:ind w:firstLine="706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создание благоприятных условий  в целях привлечения работников бюджетной сферы для работы на территории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  </w:t>
      </w:r>
    </w:p>
    <w:p w:rsidR="00513AC7" w:rsidRPr="00B96160" w:rsidRDefault="00513AC7" w:rsidP="00B96160">
      <w:pPr>
        <w:pStyle w:val="Style23"/>
        <w:widowControl/>
        <w:tabs>
          <w:tab w:val="left" w:pos="874"/>
        </w:tabs>
        <w:spacing w:before="67" w:line="240" w:lineRule="auto"/>
        <w:ind w:left="706" w:firstLine="0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Для достижения этой цели Программы необходимо решить следующие задачи:</w:t>
      </w:r>
    </w:p>
    <w:p w:rsidR="00513AC7" w:rsidRPr="00B96160" w:rsidRDefault="00513AC7" w:rsidP="00B96160">
      <w:pPr>
        <w:pStyle w:val="Style18"/>
        <w:widowControl/>
        <w:tabs>
          <w:tab w:val="left" w:pos="518"/>
        </w:tabs>
        <w:spacing w:line="240" w:lineRule="auto"/>
        <w:ind w:firstLine="29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1.</w:t>
      </w:r>
      <w:r w:rsidRPr="00B96160">
        <w:rPr>
          <w:rStyle w:val="FontStyle36"/>
          <w:sz w:val="16"/>
          <w:szCs w:val="16"/>
        </w:rPr>
        <w:tab/>
        <w:t>Создание благоприятных условий   в   целях привлечения   работников   бюджетной   сферы   для работы на территории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район»;</w:t>
      </w:r>
    </w:p>
    <w:p w:rsidR="00513AC7" w:rsidRPr="00B96160" w:rsidRDefault="00513AC7" w:rsidP="00B96160">
      <w:pPr>
        <w:pStyle w:val="Style18"/>
        <w:widowControl/>
        <w:tabs>
          <w:tab w:val="left" w:pos="384"/>
        </w:tabs>
        <w:spacing w:line="240" w:lineRule="auto"/>
        <w:ind w:left="5" w:hanging="5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2.</w:t>
      </w:r>
      <w:r w:rsidRPr="00B96160">
        <w:rPr>
          <w:rStyle w:val="FontStyle36"/>
          <w:sz w:val="16"/>
          <w:szCs w:val="16"/>
        </w:rPr>
        <w:tab/>
        <w:t>Формирование специализированного жилищного фонда;</w:t>
      </w:r>
    </w:p>
    <w:p w:rsidR="00513AC7" w:rsidRPr="00B96160" w:rsidRDefault="00513AC7" w:rsidP="00B96160">
      <w:pPr>
        <w:pStyle w:val="Style26"/>
        <w:widowControl/>
        <w:tabs>
          <w:tab w:val="left" w:pos="403"/>
        </w:tabs>
        <w:spacing w:line="240" w:lineRule="auto"/>
        <w:jc w:val="left"/>
        <w:rPr>
          <w:rStyle w:val="FontStyle36"/>
          <w:sz w:val="16"/>
          <w:szCs w:val="16"/>
        </w:rPr>
      </w:pPr>
      <w:r w:rsidRPr="00B96160">
        <w:rPr>
          <w:rStyle w:val="FontStyle36"/>
          <w:rFonts w:eastAsiaTheme="minorEastAsia"/>
          <w:sz w:val="16"/>
          <w:szCs w:val="16"/>
        </w:rPr>
        <w:t>3.</w:t>
      </w:r>
      <w:r w:rsidRPr="00B96160">
        <w:rPr>
          <w:rStyle w:val="FontStyle36"/>
          <w:rFonts w:eastAsiaTheme="minorEastAsia"/>
          <w:sz w:val="16"/>
          <w:szCs w:val="16"/>
        </w:rPr>
        <w:tab/>
        <w:t>Обеспечение жилыми помещениями специализированного  жилищного фонда муниципального образования «</w:t>
      </w:r>
      <w:proofErr w:type="spellStart"/>
      <w:r w:rsidRPr="00B96160">
        <w:rPr>
          <w:rStyle w:val="FontStyle36"/>
          <w:rFonts w:eastAsiaTheme="minorEastAsia"/>
          <w:sz w:val="16"/>
          <w:szCs w:val="16"/>
        </w:rPr>
        <w:t>Заларинский</w:t>
      </w:r>
      <w:proofErr w:type="spellEnd"/>
      <w:r w:rsidRPr="00B96160">
        <w:rPr>
          <w:rStyle w:val="FontStyle36"/>
          <w:rFonts w:eastAsiaTheme="minorEastAsia"/>
          <w:sz w:val="16"/>
          <w:szCs w:val="16"/>
        </w:rPr>
        <w:t xml:space="preserve"> район» по договорам специализированного найма для временного проживания граждан на период их работы, службы.</w:t>
      </w:r>
    </w:p>
    <w:p w:rsidR="00513AC7" w:rsidRPr="00B96160" w:rsidRDefault="00513AC7" w:rsidP="00B96160">
      <w:pPr>
        <w:pStyle w:val="Style10"/>
        <w:widowControl/>
        <w:spacing w:before="82" w:line="240" w:lineRule="auto"/>
        <w:jc w:val="center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3. ПЕРЕЧЕНЬ ПРОГРАММНЫХ МЕРОПРИЯТИЙ</w:t>
      </w:r>
    </w:p>
    <w:p w:rsidR="00513AC7" w:rsidRPr="00B96160" w:rsidRDefault="00513AC7" w:rsidP="00B96160">
      <w:pPr>
        <w:pStyle w:val="Style10"/>
        <w:widowControl/>
        <w:spacing w:before="82"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Программные мероприятия направлены на реализацию поставленных задач и содержат мероприятия по совершенствованию и повышению качества' обслуживания проживающих в специализированном фонде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за счет средств бюджета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в 2020-2022гг.:</w:t>
      </w:r>
    </w:p>
    <w:p w:rsidR="00513AC7" w:rsidRPr="00B96160" w:rsidRDefault="00513AC7" w:rsidP="00B96160">
      <w:pPr>
        <w:pStyle w:val="Style23"/>
        <w:widowControl/>
        <w:numPr>
          <w:ilvl w:val="0"/>
          <w:numId w:val="43"/>
        </w:numPr>
        <w:tabs>
          <w:tab w:val="left" w:pos="874"/>
        </w:tabs>
        <w:spacing w:line="240" w:lineRule="auto"/>
        <w:ind w:firstLine="706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приобретение специализированного жилого фонда в соответствии с бюджетными назначениями;</w:t>
      </w:r>
    </w:p>
    <w:p w:rsidR="00513AC7" w:rsidRPr="00B96160" w:rsidRDefault="00513AC7" w:rsidP="00B96160">
      <w:pPr>
        <w:pStyle w:val="Style23"/>
        <w:widowControl/>
        <w:numPr>
          <w:ilvl w:val="0"/>
          <w:numId w:val="43"/>
        </w:numPr>
        <w:tabs>
          <w:tab w:val="left" w:pos="874"/>
        </w:tabs>
        <w:spacing w:line="240" w:lineRule="auto"/>
        <w:ind w:firstLine="706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обеспечение жилыми помещениями специализированного жилого фонда пяти специалистов бюджетных учреждений;</w:t>
      </w:r>
    </w:p>
    <w:p w:rsidR="00513AC7" w:rsidRPr="00B96160" w:rsidRDefault="00513AC7" w:rsidP="00B96160">
      <w:pPr>
        <w:pStyle w:val="Style23"/>
        <w:widowControl/>
        <w:numPr>
          <w:ilvl w:val="0"/>
          <w:numId w:val="43"/>
        </w:numPr>
        <w:tabs>
          <w:tab w:val="left" w:pos="874"/>
        </w:tabs>
        <w:spacing w:line="240" w:lineRule="auto"/>
        <w:ind w:left="696" w:firstLine="0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единовременная выплата вновь прибывшим врачам.  </w:t>
      </w:r>
    </w:p>
    <w:p w:rsidR="00513AC7" w:rsidRPr="00B96160" w:rsidRDefault="00513AC7" w:rsidP="00B96160">
      <w:pPr>
        <w:pStyle w:val="Style23"/>
        <w:widowControl/>
        <w:tabs>
          <w:tab w:val="left" w:pos="874"/>
        </w:tabs>
        <w:spacing w:line="240" w:lineRule="auto"/>
        <w:ind w:left="696" w:firstLine="0"/>
        <w:jc w:val="both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Перечень мероприятий указан в приложении № 1 к муниципальной программе.</w:t>
      </w:r>
    </w:p>
    <w:p w:rsidR="00513AC7" w:rsidRPr="00B96160" w:rsidRDefault="00513AC7" w:rsidP="00B96160">
      <w:pPr>
        <w:pStyle w:val="Style22"/>
        <w:widowControl/>
        <w:spacing w:before="130" w:line="240" w:lineRule="auto"/>
        <w:ind w:left="542" w:firstLine="0"/>
        <w:jc w:val="center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4. ОБОСНОВАНИЕ РЕСУРСНОГО ОБЕСПЕЧЕНИЯ ПРОГРАММЫ</w:t>
      </w:r>
    </w:p>
    <w:p w:rsidR="00513AC7" w:rsidRPr="00B96160" w:rsidRDefault="00513AC7" w:rsidP="00B96160">
      <w:pPr>
        <w:pStyle w:val="Style22"/>
        <w:widowControl/>
        <w:spacing w:before="38"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Реализация мероприятий Программы потребует выделения бюджетных ассигнований из бюджета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в 2020-2022 гг. </w:t>
      </w:r>
      <w:proofErr w:type="gramStart"/>
      <w:r w:rsidRPr="00B96160">
        <w:rPr>
          <w:rStyle w:val="FontStyle36"/>
          <w:sz w:val="16"/>
          <w:szCs w:val="16"/>
        </w:rPr>
        <w:t>согласно приложения</w:t>
      </w:r>
      <w:proofErr w:type="gramEnd"/>
      <w:r w:rsidRPr="00B96160">
        <w:rPr>
          <w:rStyle w:val="FontStyle36"/>
          <w:sz w:val="16"/>
          <w:szCs w:val="16"/>
        </w:rPr>
        <w:t xml:space="preserve"> № 1.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Объем финансирования Программы является примерным и может уточняться при формировании бюджета на соответствующий финансовый год исходя из возможностей бюджета и необходимых затрат для реализации Программы.</w:t>
      </w:r>
    </w:p>
    <w:p w:rsidR="00513AC7" w:rsidRPr="00B96160" w:rsidRDefault="00513AC7" w:rsidP="00B96160">
      <w:pPr>
        <w:pStyle w:val="Style5"/>
        <w:widowControl/>
        <w:spacing w:before="67"/>
        <w:ind w:left="547"/>
        <w:jc w:val="center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5. МЕХАНИЗМ РЕАЛИЗАЦИИ ПРОГРАММЫ</w:t>
      </w:r>
    </w:p>
    <w:p w:rsidR="00513AC7" w:rsidRPr="00B96160" w:rsidRDefault="00513AC7" w:rsidP="00B96160">
      <w:pPr>
        <w:pStyle w:val="Style22"/>
        <w:widowControl/>
        <w:spacing w:before="38"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lastRenderedPageBreak/>
        <w:t xml:space="preserve">       Управление реализацией Программы осуществляет Комитет по управлению муниципальным имуществом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p w:rsidR="00513AC7" w:rsidRPr="00B96160" w:rsidRDefault="00513AC7" w:rsidP="00B96160">
      <w:pPr>
        <w:pStyle w:val="Style22"/>
        <w:widowControl/>
        <w:spacing w:before="5"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Механизм реализации Программы опирается на правовую базу, основанную на положениях действующего законодательства Российской Федерации и Иркутской области, МО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и представляет собой скоординированную по срокам систему, обеспечивающую достижение намеченных результатов. В основу организации выполнения Программы положен принцип открытости, который обеспечивает широкие возможности для участия всех заинтересованных юридических и физических лиц.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 Мониторинг реализации программы ведется на основании составления исполнителями программы ежегодного отчета о реализации программы на территории </w:t>
      </w:r>
      <w:proofErr w:type="spellStart"/>
      <w:r w:rsidRPr="00B96160">
        <w:rPr>
          <w:rStyle w:val="FontStyle36"/>
          <w:sz w:val="16"/>
          <w:szCs w:val="16"/>
        </w:rPr>
        <w:t>Заларинского</w:t>
      </w:r>
      <w:proofErr w:type="spellEnd"/>
      <w:r w:rsidRPr="00B96160">
        <w:rPr>
          <w:rStyle w:val="FontStyle36"/>
          <w:sz w:val="16"/>
          <w:szCs w:val="16"/>
        </w:rPr>
        <w:t xml:space="preserve"> района, в разрезе каждого исполнителя.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Общественно-экономическая эффективность Программы определяется ежегодно в 1 квартале года, следующего за отчетным, путем соотношения величин достигнутого и планируемого.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1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Ежегодно по итогам реализации Программы Комитетом по управлению муниципальным имуществом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 формируются годовые отчеты о реализации программных мероприятий, с учетом целевого использования средств бюджета, выделяемых на финансирование по Программе и анализ эффективности использования средств.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6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Общий </w:t>
      </w:r>
      <w:proofErr w:type="gramStart"/>
      <w:r w:rsidRPr="00B96160">
        <w:rPr>
          <w:rStyle w:val="FontStyle36"/>
          <w:sz w:val="16"/>
          <w:szCs w:val="16"/>
        </w:rPr>
        <w:t>контроль за</w:t>
      </w:r>
      <w:proofErr w:type="gramEnd"/>
      <w:r w:rsidRPr="00B96160">
        <w:rPr>
          <w:rStyle w:val="FontStyle36"/>
          <w:sz w:val="16"/>
          <w:szCs w:val="16"/>
        </w:rPr>
        <w:t xml:space="preserve"> реализацией Программы осуществляется первым заместителем главы администрации муниципального образования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 Система контроля включает следующие направления: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01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-контроль целевого использования средств бюджета, выделяемых на финансирование по Программе;</w:t>
      </w:r>
    </w:p>
    <w:p w:rsidR="00513AC7" w:rsidRPr="00B96160" w:rsidRDefault="00513AC7" w:rsidP="00B96160">
      <w:pPr>
        <w:pStyle w:val="Style22"/>
        <w:widowControl/>
        <w:spacing w:line="240" w:lineRule="auto"/>
        <w:ind w:firstLine="71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-мониторинг в процессе реализации Программы в целом и анализ эффективности использования средств;</w:t>
      </w:r>
    </w:p>
    <w:p w:rsidR="00513AC7" w:rsidRPr="00B96160" w:rsidRDefault="00513AC7" w:rsidP="00B96160">
      <w:pPr>
        <w:pStyle w:val="Style22"/>
        <w:widowControl/>
        <w:spacing w:line="240" w:lineRule="auto"/>
        <w:ind w:left="715" w:firstLine="0"/>
        <w:jc w:val="left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- формирование отчетности об исполнении мероприятий Программы.</w:t>
      </w:r>
    </w:p>
    <w:p w:rsidR="00513AC7" w:rsidRPr="00B96160" w:rsidRDefault="00513AC7" w:rsidP="00B96160">
      <w:pPr>
        <w:pStyle w:val="Style5"/>
        <w:widowControl/>
        <w:spacing w:before="67"/>
        <w:ind w:left="874"/>
        <w:jc w:val="center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6. ОЦЕНКА СОЦИАЛЬНО-ЭКОНОМИЧЕСКОЙ ЭФФЕКТИВНОСТИ ПРОГРАММЫ</w:t>
      </w:r>
    </w:p>
    <w:p w:rsidR="00513AC7" w:rsidRPr="00B96160" w:rsidRDefault="00513AC7" w:rsidP="00B96160">
      <w:pPr>
        <w:pStyle w:val="Style24"/>
        <w:widowControl/>
        <w:spacing w:line="240" w:lineRule="auto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      Реализация Программы должна обеспечить достижение в 2022 году следующих показателей:</w:t>
      </w:r>
    </w:p>
    <w:p w:rsidR="00513AC7" w:rsidRPr="00B96160" w:rsidRDefault="00513AC7" w:rsidP="00B96160">
      <w:pPr>
        <w:pStyle w:val="Style26"/>
        <w:widowControl/>
        <w:numPr>
          <w:ilvl w:val="0"/>
          <w:numId w:val="44"/>
        </w:numPr>
        <w:tabs>
          <w:tab w:val="left" w:pos="1133"/>
        </w:tabs>
        <w:spacing w:line="240" w:lineRule="auto"/>
        <w:ind w:hanging="36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 xml:space="preserve">привлечения медицинских работников и закрепления для работы в </w:t>
      </w:r>
      <w:proofErr w:type="spellStart"/>
      <w:r w:rsidRPr="00B96160">
        <w:rPr>
          <w:rStyle w:val="FontStyle36"/>
          <w:sz w:val="16"/>
          <w:szCs w:val="16"/>
        </w:rPr>
        <w:t>Заларинской</w:t>
      </w:r>
      <w:proofErr w:type="spellEnd"/>
      <w:r w:rsidRPr="00B96160">
        <w:rPr>
          <w:rStyle w:val="FontStyle36"/>
          <w:sz w:val="16"/>
          <w:szCs w:val="16"/>
        </w:rPr>
        <w:t xml:space="preserve"> ЦРБ в количестве 6 единиц;</w:t>
      </w:r>
    </w:p>
    <w:p w:rsidR="00513AC7" w:rsidRPr="00B96160" w:rsidRDefault="00513AC7" w:rsidP="00B96160">
      <w:pPr>
        <w:pStyle w:val="Style26"/>
        <w:widowControl/>
        <w:numPr>
          <w:ilvl w:val="0"/>
          <w:numId w:val="44"/>
        </w:numPr>
        <w:tabs>
          <w:tab w:val="left" w:pos="1133"/>
        </w:tabs>
        <w:spacing w:line="240" w:lineRule="auto"/>
        <w:ind w:hanging="360"/>
        <w:rPr>
          <w:rStyle w:val="FontStyle36"/>
          <w:sz w:val="16"/>
          <w:szCs w:val="16"/>
        </w:rPr>
      </w:pPr>
      <w:r w:rsidRPr="00B96160">
        <w:rPr>
          <w:rStyle w:val="FontStyle36"/>
          <w:sz w:val="16"/>
          <w:szCs w:val="16"/>
        </w:rPr>
        <w:t>заключение договоров найма специализированного фонда вновь прибывшим специалистам в муниципальном образовании «</w:t>
      </w:r>
      <w:proofErr w:type="spellStart"/>
      <w:r w:rsidRPr="00B96160">
        <w:rPr>
          <w:rStyle w:val="FontStyle36"/>
          <w:sz w:val="16"/>
          <w:szCs w:val="16"/>
        </w:rPr>
        <w:t>Заларинский</w:t>
      </w:r>
      <w:proofErr w:type="spellEnd"/>
      <w:r w:rsidRPr="00B96160">
        <w:rPr>
          <w:rStyle w:val="FontStyle36"/>
          <w:sz w:val="16"/>
          <w:szCs w:val="16"/>
        </w:rPr>
        <w:t xml:space="preserve"> район».</w:t>
      </w: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3"/>
        <w:gridCol w:w="3286"/>
        <w:gridCol w:w="1218"/>
        <w:gridCol w:w="4432"/>
      </w:tblGrid>
      <w:tr w:rsidR="00513AC7" w:rsidRPr="00B96160" w:rsidTr="00513AC7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pStyle w:val="Style19"/>
              <w:widowControl/>
              <w:spacing w:line="254" w:lineRule="exact"/>
              <w:ind w:left="10" w:hanging="10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№ </w:t>
            </w:r>
            <w:proofErr w:type="gramStart"/>
            <w:r w:rsidRPr="00B96160">
              <w:rPr>
                <w:rStyle w:val="FontStyle37"/>
                <w:sz w:val="12"/>
                <w:szCs w:val="12"/>
              </w:rPr>
              <w:t>п</w:t>
            </w:r>
            <w:proofErr w:type="gramEnd"/>
            <w:r w:rsidRPr="00B96160">
              <w:rPr>
                <w:rStyle w:val="FontStyle37"/>
                <w:sz w:val="12"/>
                <w:szCs w:val="12"/>
              </w:rPr>
              <w:t>/п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pStyle w:val="Style19"/>
              <w:widowControl/>
              <w:spacing w:line="250" w:lineRule="exact"/>
              <w:ind w:left="5" w:hanging="5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Наименование целевого показателя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pStyle w:val="Style19"/>
              <w:widowControl/>
              <w:spacing w:line="250" w:lineRule="exact"/>
              <w:ind w:left="5" w:hanging="5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Единица измерения</w:t>
            </w:r>
          </w:p>
        </w:tc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513AC7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Значение целевого показателя (индикатора)</w:t>
            </w:r>
          </w:p>
        </w:tc>
      </w:tr>
      <w:tr w:rsidR="00513AC7" w:rsidRPr="00B96160" w:rsidTr="00B96160">
        <w:trPr>
          <w:trHeight w:val="71"/>
        </w:trPr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</w:tc>
        <w:tc>
          <w:tcPr>
            <w:tcW w:w="3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</w:tc>
        <w:tc>
          <w:tcPr>
            <w:tcW w:w="1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  <w:p w:rsidR="00513AC7" w:rsidRPr="00B96160" w:rsidRDefault="00513AC7" w:rsidP="00513AC7">
            <w:pPr>
              <w:rPr>
                <w:rStyle w:val="FontStyle37"/>
                <w:rFonts w:eastAsiaTheme="minorEastAsia"/>
                <w:sz w:val="12"/>
                <w:szCs w:val="12"/>
              </w:rPr>
            </w:pPr>
          </w:p>
        </w:tc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3AC7" w:rsidRPr="00B96160" w:rsidRDefault="00513AC7" w:rsidP="00513AC7">
            <w:pPr>
              <w:pStyle w:val="Style19"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    2020-2022 годы</w:t>
            </w:r>
          </w:p>
        </w:tc>
      </w:tr>
      <w:tr w:rsidR="00513AC7" w:rsidRPr="00B96160" w:rsidTr="00513AC7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1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ind w:left="5" w:hanging="5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- заключение договоров найма специализированного фонда вновь прибывшим специалистам в муниципальном образовании «</w:t>
            </w:r>
            <w:proofErr w:type="spellStart"/>
            <w:r w:rsidRPr="00B96160">
              <w:rPr>
                <w:rStyle w:val="FontStyle37"/>
                <w:sz w:val="12"/>
                <w:szCs w:val="12"/>
              </w:rPr>
              <w:t>Заларинский</w:t>
            </w:r>
            <w:proofErr w:type="spellEnd"/>
            <w:r w:rsidRPr="00B96160">
              <w:rPr>
                <w:rStyle w:val="FontStyle37"/>
                <w:sz w:val="12"/>
                <w:szCs w:val="12"/>
              </w:rPr>
              <w:t xml:space="preserve"> район»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     шт.</w:t>
            </w:r>
          </w:p>
        </w:tc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ind w:firstLine="10"/>
              <w:rPr>
                <w:rStyle w:val="FontStyle37"/>
                <w:color w:val="000000" w:themeColor="text1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6</w:t>
            </w:r>
          </w:p>
        </w:tc>
      </w:tr>
      <w:tr w:rsidR="00513AC7" w:rsidRPr="00B96160" w:rsidTr="00513AC7"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2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- привлечение медицинских работников  и закрепления для работы в </w:t>
            </w:r>
            <w:proofErr w:type="spellStart"/>
            <w:r w:rsidRPr="00B96160">
              <w:rPr>
                <w:rStyle w:val="FontStyle37"/>
                <w:sz w:val="12"/>
                <w:szCs w:val="12"/>
              </w:rPr>
              <w:t>Заларинской</w:t>
            </w:r>
            <w:proofErr w:type="spellEnd"/>
            <w:r w:rsidRPr="00B96160">
              <w:rPr>
                <w:rStyle w:val="FontStyle37"/>
                <w:sz w:val="12"/>
                <w:szCs w:val="12"/>
              </w:rPr>
              <w:t xml:space="preserve"> ЦРБ</w:t>
            </w:r>
          </w:p>
        </w:tc>
        <w:tc>
          <w:tcPr>
            <w:tcW w:w="1218" w:type="dxa"/>
            <w:tcBorders>
              <w:left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</w:p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  ставки</w:t>
            </w:r>
          </w:p>
        </w:tc>
        <w:tc>
          <w:tcPr>
            <w:tcW w:w="4432" w:type="dxa"/>
            <w:tcBorders>
              <w:left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color w:val="000000" w:themeColor="text1"/>
                <w:sz w:val="12"/>
                <w:szCs w:val="12"/>
              </w:rPr>
            </w:pPr>
          </w:p>
          <w:p w:rsidR="00513AC7" w:rsidRPr="00B96160" w:rsidRDefault="00513AC7" w:rsidP="00B96160">
            <w:pPr>
              <w:pStyle w:val="Style19"/>
              <w:widowControl/>
              <w:spacing w:line="240" w:lineRule="auto"/>
              <w:ind w:left="5" w:hanging="5"/>
              <w:rPr>
                <w:rStyle w:val="FontStyle37"/>
                <w:color w:val="000000" w:themeColor="text1"/>
                <w:sz w:val="12"/>
                <w:szCs w:val="12"/>
              </w:rPr>
            </w:pPr>
            <w:r w:rsidRPr="00B96160">
              <w:rPr>
                <w:rStyle w:val="FontStyle37"/>
                <w:color w:val="000000" w:themeColor="text1"/>
                <w:sz w:val="12"/>
                <w:szCs w:val="12"/>
              </w:rPr>
              <w:t>6</w:t>
            </w:r>
          </w:p>
        </w:tc>
      </w:tr>
      <w:tr w:rsidR="00513AC7" w:rsidRPr="00B96160" w:rsidTr="00513AC7">
        <w:tc>
          <w:tcPr>
            <w:tcW w:w="6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3</w:t>
            </w:r>
          </w:p>
        </w:tc>
        <w:tc>
          <w:tcPr>
            <w:tcW w:w="3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- обеспечение          жилыми помещениями</w:t>
            </w:r>
          </w:p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>специализированного жилого фонда шести  специалистов бюджетных учреждений</w:t>
            </w:r>
          </w:p>
        </w:tc>
        <w:tc>
          <w:tcPr>
            <w:tcW w:w="12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sz w:val="12"/>
                <w:szCs w:val="12"/>
              </w:rPr>
            </w:pPr>
            <w:r w:rsidRPr="00B96160">
              <w:rPr>
                <w:rStyle w:val="FontStyle37"/>
                <w:sz w:val="12"/>
                <w:szCs w:val="12"/>
              </w:rPr>
              <w:t xml:space="preserve">   чел.</w:t>
            </w:r>
          </w:p>
        </w:tc>
        <w:tc>
          <w:tcPr>
            <w:tcW w:w="44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3AC7" w:rsidRPr="00B96160" w:rsidRDefault="00513AC7" w:rsidP="00B96160">
            <w:pPr>
              <w:pStyle w:val="Style19"/>
              <w:widowControl/>
              <w:spacing w:line="240" w:lineRule="auto"/>
              <w:rPr>
                <w:rStyle w:val="FontStyle37"/>
                <w:color w:val="000000" w:themeColor="text1"/>
                <w:sz w:val="12"/>
                <w:szCs w:val="12"/>
              </w:rPr>
            </w:pPr>
            <w:r w:rsidRPr="00B96160">
              <w:rPr>
                <w:rStyle w:val="FontStyle37"/>
                <w:color w:val="000000" w:themeColor="text1"/>
                <w:sz w:val="12"/>
                <w:szCs w:val="12"/>
              </w:rPr>
              <w:t>6</w:t>
            </w:r>
          </w:p>
        </w:tc>
      </w:tr>
    </w:tbl>
    <w:p w:rsidR="00513AC7" w:rsidRPr="00B96160" w:rsidRDefault="00513AC7" w:rsidP="00513AC7">
      <w:pPr>
        <w:rPr>
          <w:sz w:val="18"/>
          <w:szCs w:val="18"/>
        </w:rPr>
      </w:pPr>
      <w:r w:rsidRPr="00B96160">
        <w:rPr>
          <w:sz w:val="18"/>
          <w:szCs w:val="18"/>
        </w:rPr>
        <w:t>Председатель</w:t>
      </w:r>
    </w:p>
    <w:p w:rsidR="00513AC7" w:rsidRPr="00B96160" w:rsidRDefault="00513AC7" w:rsidP="00513AC7">
      <w:pPr>
        <w:rPr>
          <w:sz w:val="18"/>
          <w:szCs w:val="18"/>
        </w:rPr>
      </w:pPr>
      <w:r w:rsidRPr="00B96160">
        <w:rPr>
          <w:sz w:val="18"/>
          <w:szCs w:val="18"/>
        </w:rPr>
        <w:t>Муниципального казенного учреждения</w:t>
      </w:r>
    </w:p>
    <w:p w:rsidR="00513AC7" w:rsidRPr="00B96160" w:rsidRDefault="00513AC7" w:rsidP="00513AC7">
      <w:pPr>
        <w:rPr>
          <w:sz w:val="18"/>
          <w:szCs w:val="18"/>
        </w:rPr>
      </w:pPr>
      <w:r w:rsidRPr="00B96160">
        <w:rPr>
          <w:sz w:val="18"/>
          <w:szCs w:val="18"/>
        </w:rPr>
        <w:t xml:space="preserve">Комитет по управлению </w:t>
      </w:r>
      <w:proofErr w:type="gramStart"/>
      <w:r w:rsidRPr="00B96160">
        <w:rPr>
          <w:sz w:val="18"/>
          <w:szCs w:val="18"/>
        </w:rPr>
        <w:t>муниципальным</w:t>
      </w:r>
      <w:proofErr w:type="gramEnd"/>
      <w:r w:rsidRPr="00B96160">
        <w:rPr>
          <w:sz w:val="18"/>
          <w:szCs w:val="18"/>
        </w:rPr>
        <w:t xml:space="preserve"> </w:t>
      </w:r>
    </w:p>
    <w:p w:rsidR="00513AC7" w:rsidRPr="00B96160" w:rsidRDefault="00513AC7" w:rsidP="00513AC7">
      <w:pPr>
        <w:rPr>
          <w:sz w:val="18"/>
          <w:szCs w:val="18"/>
        </w:rPr>
      </w:pPr>
      <w:r w:rsidRPr="00B96160">
        <w:rPr>
          <w:sz w:val="18"/>
          <w:szCs w:val="18"/>
        </w:rPr>
        <w:t>Имуществом МО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                          </w:t>
      </w:r>
      <w:proofErr w:type="spellStart"/>
      <w:r w:rsidRPr="00B96160">
        <w:rPr>
          <w:sz w:val="18"/>
          <w:szCs w:val="18"/>
        </w:rPr>
        <w:t>Л.Т.Скребнева</w:t>
      </w:r>
      <w:proofErr w:type="spellEnd"/>
      <w:r w:rsidRPr="00B96160">
        <w:rPr>
          <w:sz w:val="18"/>
          <w:szCs w:val="18"/>
        </w:rPr>
        <w:t xml:space="preserve"> </w:t>
      </w:r>
    </w:p>
    <w:p w:rsidR="00513AC7" w:rsidRDefault="00513AC7" w:rsidP="00513AC7">
      <w:pPr>
        <w:rPr>
          <w:sz w:val="30"/>
          <w:szCs w:val="30"/>
        </w:rPr>
      </w:pPr>
    </w:p>
    <w:p w:rsidR="00B96160" w:rsidRPr="00B96160" w:rsidRDefault="00B96160" w:rsidP="00B96160">
      <w:pPr>
        <w:pStyle w:val="a8"/>
        <w:ind w:left="2124" w:firstLine="708"/>
        <w:jc w:val="both"/>
        <w:rPr>
          <w:b/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>РОССИЙСКАЯ  ФЕДЕРАЦИЯ</w:t>
      </w:r>
    </w:p>
    <w:p w:rsidR="00B96160" w:rsidRPr="00B96160" w:rsidRDefault="00B96160" w:rsidP="00B96160">
      <w:pPr>
        <w:pStyle w:val="a8"/>
        <w:ind w:left="2832"/>
        <w:jc w:val="both"/>
        <w:rPr>
          <w:b/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 xml:space="preserve">  ИРКУТСКАЯ ОБЛАСТЬ</w:t>
      </w:r>
    </w:p>
    <w:p w:rsidR="00B96160" w:rsidRPr="00B96160" w:rsidRDefault="00B96160" w:rsidP="00B96160">
      <w:pPr>
        <w:pStyle w:val="a8"/>
        <w:ind w:left="1416" w:firstLine="708"/>
        <w:jc w:val="both"/>
        <w:rPr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 xml:space="preserve"> муниципальное казенное учреждение</w:t>
      </w:r>
    </w:p>
    <w:p w:rsidR="00B96160" w:rsidRPr="00B96160" w:rsidRDefault="00B96160" w:rsidP="00B96160">
      <w:pPr>
        <w:pStyle w:val="a8"/>
        <w:ind w:left="708" w:firstLine="708"/>
        <w:jc w:val="both"/>
        <w:rPr>
          <w:b/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 xml:space="preserve"> «Администрация муниципального образования</w:t>
      </w:r>
    </w:p>
    <w:p w:rsidR="00B96160" w:rsidRPr="00B96160" w:rsidRDefault="00B96160" w:rsidP="00B96160">
      <w:pPr>
        <w:pStyle w:val="a8"/>
        <w:ind w:left="2124" w:firstLine="708"/>
        <w:jc w:val="both"/>
        <w:rPr>
          <w:b/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 xml:space="preserve"> «</w:t>
      </w:r>
      <w:proofErr w:type="spellStart"/>
      <w:r w:rsidRPr="00B96160">
        <w:rPr>
          <w:b/>
          <w:bCs/>
          <w:sz w:val="18"/>
          <w:szCs w:val="18"/>
        </w:rPr>
        <w:t>Заларинский</w:t>
      </w:r>
      <w:proofErr w:type="spellEnd"/>
      <w:r w:rsidRPr="00B96160">
        <w:rPr>
          <w:b/>
          <w:bCs/>
          <w:sz w:val="18"/>
          <w:szCs w:val="18"/>
        </w:rPr>
        <w:t xml:space="preserve"> район»</w:t>
      </w:r>
    </w:p>
    <w:p w:rsidR="00B96160" w:rsidRPr="00B96160" w:rsidRDefault="00B96160" w:rsidP="00B96160">
      <w:pPr>
        <w:pStyle w:val="a8"/>
        <w:ind w:left="2124" w:firstLine="708"/>
        <w:jc w:val="both"/>
        <w:rPr>
          <w:b/>
          <w:bCs/>
          <w:sz w:val="18"/>
          <w:szCs w:val="18"/>
        </w:rPr>
      </w:pPr>
      <w:r w:rsidRPr="00B96160">
        <w:rPr>
          <w:b/>
          <w:bCs/>
          <w:sz w:val="18"/>
          <w:szCs w:val="18"/>
        </w:rPr>
        <w:t>ПОСТАНОВЛЕНИЕ</w:t>
      </w:r>
    </w:p>
    <w:p w:rsidR="00B96160" w:rsidRPr="00B96160" w:rsidRDefault="00B96160" w:rsidP="00B96160">
      <w:pPr>
        <w:jc w:val="center"/>
        <w:rPr>
          <w:b/>
          <w:sz w:val="18"/>
          <w:szCs w:val="18"/>
        </w:rPr>
      </w:pPr>
      <w:r w:rsidRPr="00B96160">
        <w:rPr>
          <w:b/>
          <w:sz w:val="18"/>
          <w:szCs w:val="18"/>
        </w:rPr>
        <w:t xml:space="preserve">от 13.02. 2020 г.                        р. п. </w:t>
      </w:r>
      <w:proofErr w:type="spellStart"/>
      <w:r w:rsidRPr="00B96160">
        <w:rPr>
          <w:b/>
          <w:sz w:val="18"/>
          <w:szCs w:val="18"/>
        </w:rPr>
        <w:t>Залари</w:t>
      </w:r>
      <w:proofErr w:type="spellEnd"/>
      <w:r w:rsidRPr="00B96160">
        <w:rPr>
          <w:b/>
          <w:sz w:val="18"/>
          <w:szCs w:val="18"/>
        </w:rPr>
        <w:t xml:space="preserve">                                     № 82</w:t>
      </w:r>
    </w:p>
    <w:p w:rsidR="00B96160" w:rsidRPr="00B96160" w:rsidRDefault="00B96160" w:rsidP="00B96160">
      <w:pPr>
        <w:pStyle w:val="ac"/>
        <w:ind w:left="0"/>
        <w:jc w:val="center"/>
        <w:rPr>
          <w:b/>
          <w:sz w:val="18"/>
          <w:szCs w:val="18"/>
        </w:rPr>
      </w:pPr>
      <w:r w:rsidRPr="00B96160">
        <w:rPr>
          <w:b/>
          <w:sz w:val="18"/>
          <w:szCs w:val="18"/>
        </w:rPr>
        <w:t>О</w:t>
      </w:r>
      <w:r w:rsidRPr="00B96160">
        <w:rPr>
          <w:b/>
          <w:sz w:val="18"/>
          <w:szCs w:val="18"/>
        </w:rPr>
        <w:t>б</w:t>
      </w:r>
      <w:r w:rsidRPr="00B96160">
        <w:rPr>
          <w:b/>
          <w:sz w:val="18"/>
          <w:szCs w:val="18"/>
        </w:rPr>
        <w:t xml:space="preserve"> утверждении муниципальной программы  «Улучшение условий и охраны труда в муниципальном образовании «</w:t>
      </w:r>
      <w:proofErr w:type="spellStart"/>
      <w:r w:rsidRPr="00B96160">
        <w:rPr>
          <w:b/>
          <w:sz w:val="18"/>
          <w:szCs w:val="18"/>
        </w:rPr>
        <w:t>Заларинский</w:t>
      </w:r>
      <w:proofErr w:type="spellEnd"/>
      <w:r w:rsidRPr="00B96160">
        <w:rPr>
          <w:b/>
          <w:sz w:val="18"/>
          <w:szCs w:val="18"/>
        </w:rPr>
        <w:t xml:space="preserve"> район» на 2020 -2022 годы».</w:t>
      </w:r>
    </w:p>
    <w:p w:rsidR="00B96160" w:rsidRPr="00B96160" w:rsidRDefault="00B96160" w:rsidP="00B96160">
      <w:pPr>
        <w:pStyle w:val="ac"/>
        <w:ind w:left="0" w:firstLine="708"/>
        <w:contextualSpacing/>
        <w:jc w:val="both"/>
        <w:rPr>
          <w:sz w:val="18"/>
          <w:szCs w:val="18"/>
        </w:rPr>
      </w:pPr>
      <w:r w:rsidRPr="00B96160">
        <w:rPr>
          <w:sz w:val="18"/>
          <w:szCs w:val="18"/>
        </w:rPr>
        <w:t>Руководствуясь  Постановлением  администрации муниципального  образования 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от 13.01.2020 г.  № 4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район»,  ст.22 Устава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</w:t>
      </w:r>
    </w:p>
    <w:p w:rsidR="00B96160" w:rsidRPr="00B96160" w:rsidRDefault="00B96160" w:rsidP="00B96160">
      <w:pPr>
        <w:pStyle w:val="a6"/>
        <w:ind w:firstLine="0"/>
        <w:rPr>
          <w:sz w:val="18"/>
          <w:szCs w:val="18"/>
        </w:rPr>
      </w:pPr>
      <w:proofErr w:type="gramStart"/>
      <w:r w:rsidRPr="00B96160">
        <w:rPr>
          <w:sz w:val="18"/>
          <w:szCs w:val="18"/>
        </w:rPr>
        <w:t>П</w:t>
      </w:r>
      <w:proofErr w:type="gramEnd"/>
      <w:r w:rsidRPr="00B96160">
        <w:rPr>
          <w:sz w:val="18"/>
          <w:szCs w:val="18"/>
        </w:rPr>
        <w:t xml:space="preserve"> О С Т А Н О В Л Я Е Т:</w:t>
      </w:r>
    </w:p>
    <w:p w:rsidR="00B96160" w:rsidRPr="00B96160" w:rsidRDefault="00B96160" w:rsidP="00B96160">
      <w:pPr>
        <w:pStyle w:val="ac"/>
        <w:tabs>
          <w:tab w:val="left" w:pos="709"/>
        </w:tabs>
        <w:ind w:left="0"/>
        <w:rPr>
          <w:sz w:val="18"/>
          <w:szCs w:val="18"/>
        </w:rPr>
      </w:pPr>
      <w:r w:rsidRPr="00B96160">
        <w:rPr>
          <w:sz w:val="18"/>
          <w:szCs w:val="18"/>
        </w:rPr>
        <w:t xml:space="preserve">       </w:t>
      </w:r>
      <w:r w:rsidRPr="00B96160">
        <w:rPr>
          <w:sz w:val="18"/>
          <w:szCs w:val="18"/>
        </w:rPr>
        <w:tab/>
        <w:t>1.Утвердить  муниципальную программу «Улучшение условий  и охраны труда в муниципальном образовании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на 2020-2022 годы».</w:t>
      </w:r>
    </w:p>
    <w:p w:rsidR="00B96160" w:rsidRPr="00B96160" w:rsidRDefault="00B96160" w:rsidP="00B96160">
      <w:pPr>
        <w:pStyle w:val="ac"/>
        <w:tabs>
          <w:tab w:val="left" w:pos="709"/>
        </w:tabs>
        <w:ind w:left="0"/>
        <w:jc w:val="both"/>
        <w:rPr>
          <w:sz w:val="18"/>
          <w:szCs w:val="18"/>
        </w:rPr>
      </w:pPr>
      <w:r w:rsidRPr="00B96160">
        <w:rPr>
          <w:sz w:val="18"/>
          <w:szCs w:val="18"/>
        </w:rPr>
        <w:t xml:space="preserve">         2.Опубликовать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 в информационно-телекоммуникационной сети «Интернет».</w:t>
      </w:r>
    </w:p>
    <w:p w:rsidR="00B96160" w:rsidRPr="00B96160" w:rsidRDefault="00B96160" w:rsidP="00B96160">
      <w:pPr>
        <w:pStyle w:val="ac"/>
        <w:tabs>
          <w:tab w:val="left" w:pos="709"/>
        </w:tabs>
        <w:ind w:left="0"/>
        <w:rPr>
          <w:sz w:val="18"/>
          <w:szCs w:val="18"/>
        </w:rPr>
      </w:pPr>
      <w:r w:rsidRPr="00B96160">
        <w:rPr>
          <w:sz w:val="18"/>
          <w:szCs w:val="18"/>
        </w:rPr>
        <w:t xml:space="preserve">          3. Настоящее постановление вступает в силу со дня официального опубликования и распространяет свое действие с 01.01.2020 года. </w:t>
      </w:r>
    </w:p>
    <w:p w:rsidR="00B96160" w:rsidRPr="00B96160" w:rsidRDefault="00B96160" w:rsidP="00B96160">
      <w:pPr>
        <w:pStyle w:val="ac"/>
        <w:tabs>
          <w:tab w:val="left" w:pos="709"/>
        </w:tabs>
        <w:ind w:left="0"/>
        <w:rPr>
          <w:sz w:val="18"/>
          <w:szCs w:val="18"/>
        </w:rPr>
      </w:pPr>
      <w:r w:rsidRPr="00B96160">
        <w:rPr>
          <w:sz w:val="18"/>
          <w:szCs w:val="18"/>
        </w:rPr>
        <w:tab/>
        <w:t>4.Признать утратившим силу  постановление администрации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 от 25.12.2018 года №651 «Об утверждении муниципальной программы  «Улучшение условий и охраны труда в муниципальном образовании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ab/>
        <w:t xml:space="preserve">район» на 2019-2021 годы».                                                                      </w:t>
      </w:r>
    </w:p>
    <w:p w:rsidR="00B96160" w:rsidRPr="00B96160" w:rsidRDefault="00B96160" w:rsidP="00B96160">
      <w:pPr>
        <w:ind w:firstLine="708"/>
        <w:jc w:val="both"/>
        <w:rPr>
          <w:sz w:val="18"/>
          <w:szCs w:val="18"/>
        </w:rPr>
      </w:pPr>
      <w:r w:rsidRPr="00B96160">
        <w:rPr>
          <w:sz w:val="18"/>
          <w:szCs w:val="18"/>
        </w:rPr>
        <w:t>5.</w:t>
      </w:r>
      <w:proofErr w:type="gramStart"/>
      <w:r w:rsidRPr="00B96160">
        <w:rPr>
          <w:sz w:val="18"/>
          <w:szCs w:val="18"/>
        </w:rPr>
        <w:t>Контроль за</w:t>
      </w:r>
      <w:proofErr w:type="gramEnd"/>
      <w:r w:rsidRPr="00B96160">
        <w:rPr>
          <w:sz w:val="18"/>
          <w:szCs w:val="18"/>
        </w:rPr>
        <w:t xml:space="preserve"> 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B96160">
        <w:rPr>
          <w:sz w:val="18"/>
          <w:szCs w:val="18"/>
        </w:rPr>
        <w:t>Заларинский</w:t>
      </w:r>
      <w:proofErr w:type="spellEnd"/>
      <w:r w:rsidRPr="00B96160">
        <w:rPr>
          <w:sz w:val="18"/>
          <w:szCs w:val="18"/>
        </w:rPr>
        <w:t xml:space="preserve"> район» </w:t>
      </w:r>
      <w:proofErr w:type="spellStart"/>
      <w:r w:rsidRPr="00B96160">
        <w:rPr>
          <w:sz w:val="18"/>
          <w:szCs w:val="18"/>
        </w:rPr>
        <w:t>Мисюра</w:t>
      </w:r>
      <w:proofErr w:type="spellEnd"/>
      <w:r w:rsidRPr="00B96160">
        <w:rPr>
          <w:sz w:val="18"/>
          <w:szCs w:val="18"/>
        </w:rPr>
        <w:t xml:space="preserve"> В.Ф.</w:t>
      </w:r>
    </w:p>
    <w:p w:rsidR="00B96160" w:rsidRPr="00B96160" w:rsidRDefault="00B96160" w:rsidP="00B96160">
      <w:pPr>
        <w:pStyle w:val="aa"/>
        <w:tabs>
          <w:tab w:val="left" w:pos="284"/>
        </w:tabs>
        <w:rPr>
          <w:bCs w:val="0"/>
          <w:sz w:val="18"/>
          <w:szCs w:val="18"/>
        </w:rPr>
      </w:pPr>
      <w:r w:rsidRPr="00B96160">
        <w:rPr>
          <w:bCs w:val="0"/>
          <w:sz w:val="18"/>
          <w:szCs w:val="18"/>
        </w:rPr>
        <w:t xml:space="preserve">            </w:t>
      </w:r>
    </w:p>
    <w:p w:rsidR="00B96160" w:rsidRPr="00B96160" w:rsidRDefault="00B96160" w:rsidP="00B96160">
      <w:pPr>
        <w:pStyle w:val="aa"/>
        <w:tabs>
          <w:tab w:val="left" w:pos="284"/>
        </w:tabs>
        <w:rPr>
          <w:bCs w:val="0"/>
          <w:sz w:val="18"/>
          <w:szCs w:val="18"/>
        </w:rPr>
      </w:pPr>
      <w:r w:rsidRPr="00B96160">
        <w:rPr>
          <w:b w:val="0"/>
          <w:bCs w:val="0"/>
          <w:sz w:val="18"/>
          <w:szCs w:val="18"/>
        </w:rPr>
        <w:t>Глава администрации</w:t>
      </w:r>
      <w:r w:rsidRPr="00B96160">
        <w:rPr>
          <w:bCs w:val="0"/>
          <w:sz w:val="18"/>
          <w:szCs w:val="18"/>
        </w:rPr>
        <w:t xml:space="preserve"> </w:t>
      </w:r>
      <w:proofErr w:type="gramStart"/>
      <w:r w:rsidRPr="00B96160">
        <w:rPr>
          <w:b w:val="0"/>
          <w:bCs w:val="0"/>
          <w:sz w:val="18"/>
          <w:szCs w:val="18"/>
        </w:rPr>
        <w:t>муниципального</w:t>
      </w:r>
      <w:proofErr w:type="gramEnd"/>
      <w:r w:rsidRPr="00B96160">
        <w:rPr>
          <w:b w:val="0"/>
          <w:bCs w:val="0"/>
          <w:sz w:val="18"/>
          <w:szCs w:val="18"/>
        </w:rPr>
        <w:t xml:space="preserve"> </w:t>
      </w:r>
    </w:p>
    <w:p w:rsidR="00B96160" w:rsidRPr="00B96160" w:rsidRDefault="00B96160" w:rsidP="00B96160">
      <w:pPr>
        <w:pStyle w:val="aa"/>
        <w:rPr>
          <w:b w:val="0"/>
          <w:sz w:val="18"/>
          <w:szCs w:val="18"/>
        </w:rPr>
      </w:pPr>
      <w:r w:rsidRPr="00B96160">
        <w:rPr>
          <w:b w:val="0"/>
          <w:bCs w:val="0"/>
          <w:sz w:val="18"/>
          <w:szCs w:val="18"/>
        </w:rPr>
        <w:t xml:space="preserve">образования  </w:t>
      </w:r>
      <w:r w:rsidRPr="00B96160">
        <w:rPr>
          <w:b w:val="0"/>
          <w:sz w:val="18"/>
          <w:szCs w:val="18"/>
        </w:rPr>
        <w:t>«</w:t>
      </w:r>
      <w:proofErr w:type="spellStart"/>
      <w:r w:rsidRPr="00B96160">
        <w:rPr>
          <w:b w:val="0"/>
          <w:sz w:val="18"/>
          <w:szCs w:val="18"/>
        </w:rPr>
        <w:t>Заларинский</w:t>
      </w:r>
      <w:proofErr w:type="spellEnd"/>
      <w:r w:rsidRPr="00B96160">
        <w:rPr>
          <w:b w:val="0"/>
          <w:sz w:val="18"/>
          <w:szCs w:val="18"/>
        </w:rPr>
        <w:t xml:space="preserve"> район»                                  </w:t>
      </w:r>
      <w:r w:rsidRPr="00B96160">
        <w:rPr>
          <w:b w:val="0"/>
          <w:sz w:val="18"/>
          <w:szCs w:val="18"/>
        </w:rPr>
        <w:tab/>
        <w:t xml:space="preserve">  В.В. Самойлович </w:t>
      </w:r>
    </w:p>
    <w:p w:rsidR="00B96160" w:rsidRPr="00B96160" w:rsidRDefault="00B96160" w:rsidP="00B96160">
      <w:pPr>
        <w:pStyle w:val="aa"/>
        <w:rPr>
          <w:b w:val="0"/>
          <w:sz w:val="18"/>
          <w:szCs w:val="18"/>
        </w:rPr>
      </w:pPr>
    </w:p>
    <w:p w:rsidR="00B96160" w:rsidRPr="00B96160" w:rsidRDefault="00B96160" w:rsidP="00B96160">
      <w:pPr>
        <w:jc w:val="right"/>
        <w:rPr>
          <w:sz w:val="18"/>
          <w:szCs w:val="18"/>
        </w:rPr>
      </w:pPr>
      <w:r w:rsidRPr="00B96160">
        <w:rPr>
          <w:sz w:val="18"/>
          <w:szCs w:val="18"/>
        </w:rPr>
        <w:t>Приложение№1</w:t>
      </w:r>
    </w:p>
    <w:p w:rsidR="00B96160" w:rsidRPr="00B96160" w:rsidRDefault="00B96160" w:rsidP="00B96160">
      <w:pPr>
        <w:pStyle w:val="ac"/>
        <w:jc w:val="center"/>
        <w:rPr>
          <w:b/>
          <w:sz w:val="18"/>
          <w:szCs w:val="18"/>
        </w:rPr>
      </w:pPr>
      <w:r w:rsidRPr="00B96160">
        <w:rPr>
          <w:b/>
          <w:sz w:val="18"/>
          <w:szCs w:val="18"/>
        </w:rPr>
        <w:t>Муниципальная программа</w:t>
      </w:r>
    </w:p>
    <w:p w:rsidR="00B96160" w:rsidRPr="00B96160" w:rsidRDefault="00B96160" w:rsidP="00B96160">
      <w:pPr>
        <w:pStyle w:val="ac"/>
        <w:jc w:val="center"/>
        <w:rPr>
          <w:b/>
          <w:spacing w:val="20"/>
          <w:sz w:val="18"/>
          <w:szCs w:val="18"/>
        </w:rPr>
      </w:pPr>
      <w:r w:rsidRPr="00B96160">
        <w:rPr>
          <w:b/>
          <w:sz w:val="18"/>
          <w:szCs w:val="18"/>
        </w:rPr>
        <w:t>«Улучшение условий охраны труда в муниципальном образовании «</w:t>
      </w:r>
      <w:proofErr w:type="spellStart"/>
      <w:r w:rsidRPr="00B96160">
        <w:rPr>
          <w:b/>
          <w:sz w:val="18"/>
          <w:szCs w:val="18"/>
        </w:rPr>
        <w:t>Заларинский</w:t>
      </w:r>
      <w:proofErr w:type="spellEnd"/>
      <w:r w:rsidRPr="00B96160">
        <w:rPr>
          <w:b/>
          <w:sz w:val="18"/>
          <w:szCs w:val="18"/>
        </w:rPr>
        <w:t xml:space="preserve"> район» на 2020 - 2022 гг.»</w:t>
      </w:r>
    </w:p>
    <w:p w:rsidR="00B96160" w:rsidRPr="00B96160" w:rsidRDefault="00B96160" w:rsidP="00B96160">
      <w:pPr>
        <w:suppressAutoHyphens/>
        <w:jc w:val="center"/>
        <w:rPr>
          <w:b/>
          <w:spacing w:val="20"/>
          <w:sz w:val="18"/>
          <w:szCs w:val="18"/>
        </w:rPr>
      </w:pPr>
      <w:r w:rsidRPr="00B96160">
        <w:rPr>
          <w:b/>
          <w:spacing w:val="20"/>
          <w:sz w:val="18"/>
          <w:szCs w:val="18"/>
        </w:rPr>
        <w:t>Паспорт муниципальной программы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5"/>
        <w:gridCol w:w="2550"/>
        <w:gridCol w:w="2684"/>
        <w:gridCol w:w="7"/>
        <w:gridCol w:w="2131"/>
      </w:tblGrid>
      <w:tr w:rsidR="00B96160" w:rsidRPr="00C32916" w:rsidTr="001A7223">
        <w:trPr>
          <w:trHeight w:val="110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Наименование</w:t>
            </w:r>
          </w:p>
          <w:p w:rsidR="00B96160" w:rsidRPr="001A7223" w:rsidRDefault="00B96160" w:rsidP="00334181">
            <w:pPr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uppressAutoHyphens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Муниципальная программа «Улучшение условий и охраны труда в муниципальном образовании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 на 2020 -2022 гг.»</w:t>
            </w:r>
          </w:p>
        </w:tc>
      </w:tr>
      <w:tr w:rsidR="00B96160" w:rsidRPr="00C32916" w:rsidTr="001A7223">
        <w:trPr>
          <w:trHeight w:val="1029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Правовые основания для разработки</w:t>
            </w:r>
          </w:p>
          <w:p w:rsidR="00B96160" w:rsidRPr="001A7223" w:rsidRDefault="00B96160" w:rsidP="00334181">
            <w:pPr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B96160">
            <w:pPr>
              <w:pStyle w:val="ac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0" w:firstLine="0"/>
              <w:contextualSpacing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Трудовой кодекс Российской Федерации.</w:t>
            </w:r>
          </w:p>
          <w:p w:rsidR="00B96160" w:rsidRPr="001A7223" w:rsidRDefault="00B96160" w:rsidP="00B96160">
            <w:pPr>
              <w:pStyle w:val="ac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Закон Иркутской области от 23.07.2008 года № 58-оз </w:t>
            </w:r>
          </w:p>
          <w:p w:rsidR="00B96160" w:rsidRPr="001A7223" w:rsidRDefault="00B96160" w:rsidP="00334181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«Об охране труда в Иркутской области»</w:t>
            </w:r>
          </w:p>
          <w:p w:rsidR="00B96160" w:rsidRPr="001A7223" w:rsidRDefault="00B96160" w:rsidP="00334181">
            <w:pPr>
              <w:autoSpaceDE w:val="0"/>
              <w:autoSpaceDN w:val="0"/>
              <w:adjustRightIn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3.Устав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район».</w:t>
            </w:r>
          </w:p>
          <w:p w:rsidR="00B96160" w:rsidRPr="001A7223" w:rsidRDefault="00B96160" w:rsidP="00334181">
            <w:pPr>
              <w:tabs>
                <w:tab w:val="left" w:pos="402"/>
              </w:tabs>
              <w:suppressAutoHyphens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4.Постановление администрации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 от 13.01.2020 г. № 4 «Об утверждении Положения о порядке разработки, формирования и реализации муниципальных программ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район».</w:t>
            </w:r>
          </w:p>
        </w:tc>
      </w:tr>
      <w:tr w:rsidR="00B96160" w:rsidRPr="00C32916" w:rsidTr="001A7223">
        <w:trPr>
          <w:trHeight w:val="90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lastRenderedPageBreak/>
              <w:t xml:space="preserve">Заказчик  </w:t>
            </w:r>
          </w:p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Муниципальное казённое учреждение «Администрация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район».</w:t>
            </w:r>
          </w:p>
        </w:tc>
      </w:tr>
      <w:tr w:rsidR="00B96160" w:rsidRPr="00C32916" w:rsidTr="001A7223">
        <w:trPr>
          <w:trHeight w:val="172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Координатор 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Комитет по экономике и финансам администрации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район».</w:t>
            </w:r>
          </w:p>
        </w:tc>
      </w:tr>
      <w:tr w:rsidR="00B96160" w:rsidRPr="00C32916" w:rsidTr="001A7223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Исполнители 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Консультант по охране труда</w:t>
            </w:r>
          </w:p>
        </w:tc>
      </w:tr>
      <w:tr w:rsidR="00B96160" w:rsidRPr="00C32916" w:rsidTr="001A7223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Цель 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Содействие созданию условий труда, обеспечивающих сохранение жизни и здоровья работающего населения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 в процессе трудовой деятельности.</w:t>
            </w:r>
          </w:p>
        </w:tc>
      </w:tr>
      <w:tr w:rsidR="00B96160" w:rsidRPr="00C32916" w:rsidTr="001A7223">
        <w:trPr>
          <w:trHeight w:val="727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Задачи программы</w:t>
            </w:r>
          </w:p>
          <w:p w:rsidR="00B96160" w:rsidRPr="001A7223" w:rsidRDefault="00B96160" w:rsidP="00334181">
            <w:pPr>
              <w:snapToGrid w:val="0"/>
              <w:ind w:left="-108"/>
              <w:jc w:val="right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Совершенствование управления охраной труда на территории           муниципального образования «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Заларинский</w:t>
            </w:r>
            <w:proofErr w:type="spellEnd"/>
            <w:r w:rsidRPr="001A7223">
              <w:rPr>
                <w:sz w:val="12"/>
                <w:szCs w:val="12"/>
                <w:lang w:eastAsia="en-US"/>
              </w:rPr>
              <w:t xml:space="preserve"> район»: </w:t>
            </w:r>
          </w:p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1.Правовое обеспечение охраны труда.</w:t>
            </w:r>
          </w:p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2.Организационное обеспечение условий и охраны труда.</w:t>
            </w:r>
          </w:p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3.Профилактические мероприятия по сокращению производственного травматизма и профессиональных заболеваний.</w:t>
            </w:r>
          </w:p>
          <w:p w:rsidR="00B96160" w:rsidRPr="001A7223" w:rsidRDefault="00B96160" w:rsidP="00334181">
            <w:pPr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4.Информационное и методологическое обеспечение.</w:t>
            </w:r>
          </w:p>
        </w:tc>
      </w:tr>
      <w:tr w:rsidR="00B96160" w:rsidRPr="00C32916" w:rsidTr="001A7223">
        <w:trPr>
          <w:trHeight w:val="425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Целевые показатели (индикаторы)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60" w:rsidRPr="001A7223" w:rsidRDefault="00B96160" w:rsidP="00334181">
            <w:pPr>
              <w:tabs>
                <w:tab w:val="left" w:pos="529"/>
              </w:tabs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1.Класс вредности.</w:t>
            </w:r>
          </w:p>
          <w:p w:rsidR="00B96160" w:rsidRPr="001A7223" w:rsidRDefault="00B96160" w:rsidP="00334181">
            <w:pPr>
              <w:tabs>
                <w:tab w:val="left" w:pos="529"/>
              </w:tabs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2.Количество информации по улучшению условий и охраны труда в СМИ.</w:t>
            </w:r>
          </w:p>
          <w:p w:rsidR="00B96160" w:rsidRPr="001A7223" w:rsidRDefault="00B96160" w:rsidP="00334181">
            <w:pPr>
              <w:tabs>
                <w:tab w:val="left" w:pos="529"/>
              </w:tabs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3.Количество участников конкурса по охране труда</w:t>
            </w:r>
          </w:p>
          <w:p w:rsidR="00B96160" w:rsidRPr="001A7223" w:rsidRDefault="00B96160" w:rsidP="00334181">
            <w:pPr>
              <w:tabs>
                <w:tab w:val="left" w:pos="529"/>
              </w:tabs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 % количества участников конкурса в общем числе организаций.</w:t>
            </w:r>
          </w:p>
        </w:tc>
      </w:tr>
      <w:tr w:rsidR="00B96160" w:rsidRPr="00C32916" w:rsidTr="001A7223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Срок реализации 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ind w:left="104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2020-2022 гг.</w:t>
            </w:r>
          </w:p>
        </w:tc>
      </w:tr>
      <w:tr w:rsidR="00B96160" w:rsidRPr="00C32916" w:rsidTr="001A7223">
        <w:trPr>
          <w:trHeight w:val="134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 xml:space="preserve">Объёмы и источники финансирования программы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Областной бюджет 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(тыс. руб.)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Местный бюджет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(тыс. руб.)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Итого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(тыс. руб.)</w:t>
            </w:r>
          </w:p>
        </w:tc>
      </w:tr>
      <w:tr w:rsidR="00B96160" w:rsidRPr="00C32916" w:rsidTr="001A7223">
        <w:trPr>
          <w:trHeight w:val="286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96160" w:rsidRPr="001A7223" w:rsidRDefault="00B96160" w:rsidP="00334181">
            <w:pPr>
              <w:ind w:left="-108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2020 год - </w:t>
            </w:r>
            <w:r w:rsidRPr="001A7223">
              <w:rPr>
                <w:color w:val="0D0D0D"/>
                <w:sz w:val="12"/>
                <w:szCs w:val="12"/>
                <w:lang w:eastAsia="en-US"/>
              </w:rPr>
              <w:t>654,9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2021 год - 654,9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2022 год - 654,9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16,00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16,00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16,00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670,9                     670,9</w:t>
            </w:r>
          </w:p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670,9</w:t>
            </w:r>
          </w:p>
        </w:tc>
      </w:tr>
      <w:tr w:rsidR="00B96160" w:rsidRPr="00C32916" w:rsidTr="001A7223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Всего: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1964,7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48,0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160" w:rsidRPr="001A7223" w:rsidRDefault="00B96160" w:rsidP="00334181">
            <w:pPr>
              <w:snapToGrid w:val="0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2012,7</w:t>
            </w:r>
          </w:p>
        </w:tc>
      </w:tr>
      <w:tr w:rsidR="00B96160" w:rsidRPr="00C32916" w:rsidTr="001A7223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6160" w:rsidRPr="001A7223" w:rsidRDefault="00B96160" w:rsidP="00334181">
            <w:pPr>
              <w:snapToGrid w:val="0"/>
              <w:ind w:left="-108"/>
              <w:jc w:val="both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- повышение на 5 % ежегодно участия организаций, специалистов, школьников в мероприятиях конкурсов по охране труда (всего на 15 %)  </w:t>
            </w:r>
          </w:p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 повышение уровня информированности по улучшению условий и охраны труда через СМИ на 10 % ежегодно (за период реализации программы на 30 %)</w:t>
            </w:r>
          </w:p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 повышение количества участников конкурсов по охране труда</w:t>
            </w:r>
          </w:p>
          <w:p w:rsidR="00B96160" w:rsidRPr="001A7223" w:rsidRDefault="00B96160" w:rsidP="00334181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 снижение класса вредности условий труда до 100 %</w:t>
            </w:r>
          </w:p>
        </w:tc>
      </w:tr>
    </w:tbl>
    <w:p w:rsidR="00B96160" w:rsidRPr="001A7223" w:rsidRDefault="00B96160" w:rsidP="001A7223">
      <w:pPr>
        <w:jc w:val="both"/>
        <w:rPr>
          <w:b/>
          <w:sz w:val="16"/>
          <w:szCs w:val="16"/>
        </w:rPr>
      </w:pPr>
      <w:r w:rsidRPr="001A7223">
        <w:rPr>
          <w:b/>
          <w:sz w:val="16"/>
          <w:szCs w:val="16"/>
        </w:rPr>
        <w:t>1.Х</w:t>
      </w:r>
      <w:r w:rsidRPr="001A7223">
        <w:rPr>
          <w:rFonts w:eastAsia="Calibri"/>
          <w:b/>
          <w:sz w:val="16"/>
          <w:szCs w:val="16"/>
          <w:lang w:eastAsia="en-US"/>
        </w:rPr>
        <w:t>арактеристика проблемы, на решение которой направлена программа</w:t>
      </w:r>
      <w:r w:rsidRPr="001A7223">
        <w:rPr>
          <w:b/>
          <w:sz w:val="16"/>
          <w:szCs w:val="16"/>
        </w:rPr>
        <w:t xml:space="preserve"> </w:t>
      </w:r>
    </w:p>
    <w:p w:rsidR="00B96160" w:rsidRPr="001A7223" w:rsidRDefault="00B96160" w:rsidP="001A7223">
      <w:pPr>
        <w:ind w:left="-142" w:firstLine="850"/>
        <w:jc w:val="both"/>
        <w:rPr>
          <w:sz w:val="16"/>
          <w:szCs w:val="16"/>
        </w:rPr>
      </w:pPr>
      <w:r w:rsidRPr="001A7223">
        <w:rPr>
          <w:color w:val="1D1B11"/>
          <w:sz w:val="16"/>
          <w:szCs w:val="16"/>
        </w:rPr>
        <w:t>В муниципальном образовании «</w:t>
      </w:r>
      <w:proofErr w:type="spellStart"/>
      <w:r w:rsidRPr="001A7223">
        <w:rPr>
          <w:color w:val="1D1B11"/>
          <w:sz w:val="16"/>
          <w:szCs w:val="16"/>
        </w:rPr>
        <w:t>Заларинский</w:t>
      </w:r>
      <w:proofErr w:type="spellEnd"/>
      <w:r w:rsidRPr="001A7223">
        <w:rPr>
          <w:color w:val="1D1B11"/>
          <w:sz w:val="16"/>
          <w:szCs w:val="16"/>
        </w:rPr>
        <w:t xml:space="preserve"> район» за последние три года на производстве травмировано 16 работников. Наиболее высокий производственный травматизм отмечается в промышленности</w:t>
      </w:r>
      <w:r w:rsidRPr="001A7223">
        <w:rPr>
          <w:sz w:val="16"/>
          <w:szCs w:val="16"/>
        </w:rPr>
        <w:t xml:space="preserve">. Остается высоким производственный травматизм на транспорте, в сельском хозяйстве. </w:t>
      </w:r>
    </w:p>
    <w:p w:rsidR="00B96160" w:rsidRPr="001A7223" w:rsidRDefault="00B96160" w:rsidP="001A7223">
      <w:pPr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 xml:space="preserve"> За последние годы произошло снижение производственного травматизма, как в абсолютном, так и в относительном выражении. Однако это снижение не должно создавать иллюзию устойчивого и планомерного процесса. Анализ, показывает, что снижение этого показателя в определенной мере обусловлено изменением структуры производства, существенным сокращением занятых в </w:t>
      </w:r>
      <w:proofErr w:type="spellStart"/>
      <w:r w:rsidRPr="001A7223">
        <w:rPr>
          <w:sz w:val="16"/>
          <w:szCs w:val="16"/>
        </w:rPr>
        <w:t>травмоопасных</w:t>
      </w:r>
      <w:proofErr w:type="spellEnd"/>
      <w:r w:rsidRPr="001A7223">
        <w:rPr>
          <w:sz w:val="16"/>
          <w:szCs w:val="16"/>
        </w:rPr>
        <w:t xml:space="preserve"> видах экономической деятельности. Однако коренных положительных сдвигов в состоянии условий и охраны труда не произошло. </w:t>
      </w:r>
    </w:p>
    <w:p w:rsidR="00B96160" w:rsidRPr="001A7223" w:rsidRDefault="00B96160" w:rsidP="001A7223">
      <w:pPr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 xml:space="preserve"> При этом следует отметить, что официальным статистическим наблюдением охвачено лишь около 50 процентов трудящихся. </w:t>
      </w:r>
      <w:proofErr w:type="gramStart"/>
      <w:r w:rsidRPr="001A7223">
        <w:rPr>
          <w:sz w:val="16"/>
          <w:szCs w:val="16"/>
        </w:rPr>
        <w:t>Кроме того, статистика не учитывает растянутые во времени причинно-следственные связи вредных производственных факторов с повреждением здоровья трудоспособного населения: профессионально обусловленную заболеваемость, снижение иммунитета, ускоренное старение и нарушение репродуктивных функций трудящихся, т.е. так называемые скрытые профессиональные риски, уровень которых превышает 70 процентов всех рисков наступления случаев утраты здоровья работников под воздействием неблагоприятных производственных факторов.</w:t>
      </w:r>
      <w:proofErr w:type="gramEnd"/>
      <w:r w:rsidRPr="001A7223">
        <w:rPr>
          <w:sz w:val="16"/>
          <w:szCs w:val="16"/>
        </w:rPr>
        <w:t xml:space="preserve"> Данная ситуация требует принятия дополнительных мер по улучшению условий и охраны труда.</w:t>
      </w:r>
    </w:p>
    <w:p w:rsidR="00B96160" w:rsidRPr="001A7223" w:rsidRDefault="00B96160" w:rsidP="001A7223">
      <w:pPr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Программа, включая специальную оценку условий труда, направлена на сокращение числа несчастных случаев на производстве и профессиональных заболеваний, повышение качества рабочих мест и условий труда, снижение смертности от предотвратимых причин, увеличение продолжительности жизни и улучшение здоровья работающего населения муниципального образования «</w:t>
      </w:r>
      <w:proofErr w:type="spellStart"/>
      <w:r w:rsidRPr="001A7223">
        <w:rPr>
          <w:sz w:val="16"/>
          <w:szCs w:val="16"/>
        </w:rPr>
        <w:t>Заларинский</w:t>
      </w:r>
      <w:proofErr w:type="spellEnd"/>
      <w:r w:rsidRPr="001A7223">
        <w:rPr>
          <w:sz w:val="16"/>
          <w:szCs w:val="16"/>
        </w:rPr>
        <w:t xml:space="preserve"> район»</w:t>
      </w:r>
      <w:proofErr w:type="gramStart"/>
      <w:r w:rsidRPr="001A7223">
        <w:rPr>
          <w:sz w:val="16"/>
          <w:szCs w:val="16"/>
        </w:rPr>
        <w:t xml:space="preserve"> .</w:t>
      </w:r>
      <w:proofErr w:type="gramEnd"/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b/>
          <w:sz w:val="16"/>
          <w:szCs w:val="16"/>
        </w:rPr>
      </w:pP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b/>
          <w:sz w:val="16"/>
          <w:szCs w:val="16"/>
        </w:rPr>
        <w:t xml:space="preserve">2. Основные цели и задачи программы с указанием сроков и этапов ее реализации, а также целевых показателей 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 xml:space="preserve"> - содействие созданию условий труда, обеспечивающих сохранение жизни и здоровья работающего населения муниципального образования «</w:t>
      </w:r>
      <w:proofErr w:type="spellStart"/>
      <w:r w:rsidRPr="001A7223">
        <w:rPr>
          <w:sz w:val="16"/>
          <w:szCs w:val="16"/>
        </w:rPr>
        <w:t>Заларинский</w:t>
      </w:r>
      <w:proofErr w:type="spellEnd"/>
      <w:r w:rsidRPr="001A7223">
        <w:rPr>
          <w:sz w:val="16"/>
          <w:szCs w:val="16"/>
        </w:rPr>
        <w:t xml:space="preserve"> район» в процессе трудовой деятельности. 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i/>
          <w:sz w:val="16"/>
          <w:szCs w:val="16"/>
        </w:rPr>
      </w:pPr>
      <w:r w:rsidRPr="001A7223">
        <w:rPr>
          <w:i/>
          <w:sz w:val="16"/>
          <w:szCs w:val="16"/>
        </w:rPr>
        <w:t xml:space="preserve"> Для достижения указанных целей в рамках программы необходимо решить следующие задачи: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 xml:space="preserve"> - совершенствование управления охраной труда на территории муниципального образования «</w:t>
      </w:r>
      <w:proofErr w:type="spellStart"/>
      <w:r w:rsidRPr="001A7223">
        <w:rPr>
          <w:sz w:val="16"/>
          <w:szCs w:val="16"/>
        </w:rPr>
        <w:t>Заларинский</w:t>
      </w:r>
      <w:proofErr w:type="spellEnd"/>
      <w:r w:rsidRPr="001A7223">
        <w:rPr>
          <w:sz w:val="16"/>
          <w:szCs w:val="16"/>
        </w:rPr>
        <w:t xml:space="preserve"> район»;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-     правовое обеспечение охраны труда;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-     организация обеспечение условий и охраны труда;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- профилактические мероприятия по сокращению производственного травматизма и профессиональных заболеваний;</w:t>
      </w:r>
    </w:p>
    <w:p w:rsidR="00B96160" w:rsidRPr="001A7223" w:rsidRDefault="00B96160" w:rsidP="001A7223">
      <w:pPr>
        <w:tabs>
          <w:tab w:val="left" w:pos="2835"/>
        </w:tabs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-    информационное обеспечение.</w:t>
      </w:r>
    </w:p>
    <w:p w:rsidR="00B96160" w:rsidRPr="001A7223" w:rsidRDefault="00B96160" w:rsidP="001A7223">
      <w:pPr>
        <w:snapToGrid w:val="0"/>
        <w:jc w:val="both"/>
        <w:rPr>
          <w:b/>
          <w:sz w:val="16"/>
          <w:szCs w:val="16"/>
        </w:rPr>
      </w:pPr>
    </w:p>
    <w:p w:rsidR="00B96160" w:rsidRPr="001A7223" w:rsidRDefault="00B96160" w:rsidP="001A7223">
      <w:pPr>
        <w:snapToGrid w:val="0"/>
        <w:jc w:val="both"/>
        <w:rPr>
          <w:sz w:val="16"/>
          <w:szCs w:val="16"/>
        </w:rPr>
      </w:pPr>
      <w:r w:rsidRPr="001A7223">
        <w:rPr>
          <w:b/>
          <w:sz w:val="16"/>
          <w:szCs w:val="16"/>
        </w:rPr>
        <w:t>3. Механизм реализации программы, включающий в себя механизм управления программой и механизм взаимодействия заказчика - координатора программы с исполнителями и соисполнителями программы</w:t>
      </w:r>
    </w:p>
    <w:p w:rsidR="00B96160" w:rsidRPr="001A7223" w:rsidRDefault="00B96160" w:rsidP="001A7223">
      <w:pPr>
        <w:ind w:left="-142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Заказчик программы обеспечивает ее реализацию посредством применения оптимальных методов управления процессом реализации программы исходя из ее содержания.</w:t>
      </w:r>
    </w:p>
    <w:p w:rsidR="00B96160" w:rsidRPr="001A7223" w:rsidRDefault="00B96160" w:rsidP="001A7223">
      <w:pPr>
        <w:ind w:left="-142" w:firstLine="708"/>
        <w:jc w:val="both"/>
        <w:rPr>
          <w:sz w:val="16"/>
          <w:szCs w:val="16"/>
        </w:rPr>
      </w:pPr>
      <w:r w:rsidRPr="001A7223">
        <w:rPr>
          <w:sz w:val="16"/>
          <w:szCs w:val="16"/>
        </w:rPr>
        <w:t xml:space="preserve">Общее руководство и </w:t>
      </w:r>
      <w:proofErr w:type="gramStart"/>
      <w:r w:rsidRPr="001A7223">
        <w:rPr>
          <w:sz w:val="16"/>
          <w:szCs w:val="16"/>
        </w:rPr>
        <w:t>контроль за</w:t>
      </w:r>
      <w:proofErr w:type="gramEnd"/>
      <w:r w:rsidRPr="001A7223">
        <w:rPr>
          <w:sz w:val="16"/>
          <w:szCs w:val="16"/>
        </w:rPr>
        <w:t xml:space="preserve"> ходом реализации программы осуществляется координатором программы – специалистом по охране труда муниципального казённого учреждения «Администрации муниципального образования «</w:t>
      </w:r>
      <w:proofErr w:type="spellStart"/>
      <w:r w:rsidRPr="001A7223">
        <w:rPr>
          <w:sz w:val="16"/>
          <w:szCs w:val="16"/>
        </w:rPr>
        <w:t>Заларинский</w:t>
      </w:r>
      <w:proofErr w:type="spellEnd"/>
      <w:r w:rsidRPr="001A7223">
        <w:rPr>
          <w:sz w:val="16"/>
          <w:szCs w:val="16"/>
        </w:rPr>
        <w:t xml:space="preserve"> район», в части финансового контроля – председателем Комитета по экономике и финансам администрации муниципального образования «</w:t>
      </w:r>
      <w:proofErr w:type="spellStart"/>
      <w:r w:rsidRPr="001A7223">
        <w:rPr>
          <w:sz w:val="16"/>
          <w:szCs w:val="16"/>
        </w:rPr>
        <w:t>Заларинский</w:t>
      </w:r>
      <w:proofErr w:type="spellEnd"/>
      <w:r w:rsidRPr="001A7223">
        <w:rPr>
          <w:sz w:val="16"/>
          <w:szCs w:val="16"/>
        </w:rPr>
        <w:t xml:space="preserve"> район».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Координатор программы несет ответственность за реализацию подпрограммы в целом, осуществляет координацию деятельности исполнителей программы по реализации программных мероприятий, а также по целевому и эффективному расходованию бюджетных средств, разрабатывает в пределах своей компетенции правовые акты, необходимые для реализации программы.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Исполнители программы: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1) формируют бюджетные заявки и обоснования на включение мероприятий программы на соответствующий финансовый год;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2) участвуют в обсуждении вопросов, связанных с реализацией и финансированием программы;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3) разрабатывают перечень и корректируют плановые значения целевых индикаторов и показателей результативности для мониторинга и ежегодной оценки эффективности реализации программы;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4) готовят ежегодно в установленном порядке предложения по уточнению перечня мероприятий программы на очередной финансовый год, предложения по реализации программы, уточняют расходы по мероприятиям программы;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5) несут ответственность за обеспечение своевременной и качественной реализации мероприятий программы, обеспечивают эффективное использование средств, выделяемых на ее реализацию;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6) организуют размещение в электронном виде информации о ходе и результатах реализации программы;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7) осуществляют иные полномочия в рамках своей компетенции.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540"/>
        <w:jc w:val="both"/>
        <w:rPr>
          <w:sz w:val="16"/>
          <w:szCs w:val="16"/>
        </w:rPr>
      </w:pPr>
      <w:r w:rsidRPr="001A7223">
        <w:rPr>
          <w:sz w:val="16"/>
          <w:szCs w:val="16"/>
        </w:rPr>
        <w:t>Реализация мероприятий программы осуществляется в соответствии с действующим законодательством.</w:t>
      </w:r>
    </w:p>
    <w:p w:rsidR="00B96160" w:rsidRPr="001A7223" w:rsidRDefault="00B96160" w:rsidP="001A7223">
      <w:pPr>
        <w:autoSpaceDE w:val="0"/>
        <w:autoSpaceDN w:val="0"/>
        <w:adjustRightInd w:val="0"/>
        <w:ind w:left="-142"/>
        <w:jc w:val="center"/>
        <w:rPr>
          <w:b/>
          <w:sz w:val="16"/>
          <w:szCs w:val="16"/>
        </w:rPr>
      </w:pP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left="-142" w:firstLine="220"/>
        <w:jc w:val="both"/>
        <w:rPr>
          <w:b/>
          <w:sz w:val="16"/>
          <w:szCs w:val="16"/>
        </w:rPr>
      </w:pPr>
      <w:r w:rsidRPr="001A7223">
        <w:rPr>
          <w:rFonts w:eastAsia="Calibri"/>
          <w:b/>
          <w:sz w:val="16"/>
          <w:szCs w:val="16"/>
          <w:lang w:eastAsia="en-US"/>
        </w:rPr>
        <w:t>4.</w:t>
      </w:r>
      <w:r w:rsidRPr="001A7223">
        <w:rPr>
          <w:color w:val="000080"/>
          <w:sz w:val="16"/>
          <w:szCs w:val="16"/>
        </w:rPr>
        <w:t xml:space="preserve"> </w:t>
      </w:r>
      <w:r w:rsidRPr="001A7223">
        <w:rPr>
          <w:b/>
          <w:color w:val="0D0D0D"/>
          <w:sz w:val="16"/>
          <w:szCs w:val="16"/>
        </w:rPr>
        <w:t>О</w:t>
      </w:r>
      <w:r w:rsidRPr="001A7223">
        <w:rPr>
          <w:b/>
          <w:sz w:val="16"/>
          <w:szCs w:val="16"/>
        </w:rPr>
        <w:t>ценка социально-экономической эффективности программы.</w:t>
      </w:r>
    </w:p>
    <w:p w:rsidR="00B96160" w:rsidRPr="001A7223" w:rsidRDefault="00B96160" w:rsidP="001A7223">
      <w:pPr>
        <w:widowControl w:val="0"/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1A7223">
        <w:rPr>
          <w:sz w:val="16"/>
          <w:szCs w:val="16"/>
        </w:rPr>
        <w:t>Таблица № 2</w:t>
      </w: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415"/>
        <w:gridCol w:w="1276"/>
        <w:gridCol w:w="1559"/>
        <w:gridCol w:w="1560"/>
        <w:gridCol w:w="992"/>
        <w:gridCol w:w="850"/>
        <w:gridCol w:w="993"/>
      </w:tblGrid>
      <w:tr w:rsidR="00B96160" w:rsidRPr="00B96160" w:rsidTr="00B96160">
        <w:trPr>
          <w:trHeight w:val="170"/>
          <w:tblCellSpacing w:w="5" w:type="nil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N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proofErr w:type="gramStart"/>
            <w:r w:rsidRPr="00B96160">
              <w:rPr>
                <w:sz w:val="14"/>
                <w:szCs w:val="14"/>
              </w:rPr>
              <w:t>п</w:t>
            </w:r>
            <w:proofErr w:type="gramEnd"/>
            <w:r w:rsidRPr="00B96160">
              <w:rPr>
                <w:sz w:val="14"/>
                <w:szCs w:val="14"/>
              </w:rPr>
              <w:t>/п</w:t>
            </w:r>
          </w:p>
        </w:tc>
        <w:tc>
          <w:tcPr>
            <w:tcW w:w="24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Наименование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целевого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показателя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Единица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измерения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Значение целевого показателя (индикатора)</w:t>
            </w:r>
          </w:p>
        </w:tc>
      </w:tr>
      <w:tr w:rsidR="00B96160" w:rsidRPr="00B96160" w:rsidTr="00334181">
        <w:trPr>
          <w:trHeight w:val="270"/>
          <w:tblCellSpacing w:w="5" w:type="nil"/>
        </w:trPr>
        <w:tc>
          <w:tcPr>
            <w:tcW w:w="56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до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реализации</w:t>
            </w: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в результате реализации</w:t>
            </w:r>
          </w:p>
          <w:p w:rsidR="00B96160" w:rsidRPr="00B96160" w:rsidRDefault="00B96160" w:rsidP="00334181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в том числе по годам:</w:t>
            </w:r>
          </w:p>
        </w:tc>
      </w:tr>
      <w:tr w:rsidR="00B96160" w:rsidRPr="00B96160" w:rsidTr="00B96160">
        <w:trPr>
          <w:trHeight w:val="130"/>
          <w:tblCellSpacing w:w="5" w:type="nil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4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2022</w:t>
            </w:r>
          </w:p>
        </w:tc>
      </w:tr>
      <w:tr w:rsidR="00B96160" w:rsidRPr="00B96160" w:rsidTr="00B96160">
        <w:trPr>
          <w:trHeight w:val="194"/>
          <w:tblCellSpacing w:w="5" w:type="nil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>1.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snapToGrid w:val="0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>Снижение класса вредности условий труда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91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</w:tr>
      <w:tr w:rsidR="00B96160" w:rsidRPr="00B96160" w:rsidTr="00B96160">
        <w:trPr>
          <w:trHeight w:val="269"/>
          <w:tblCellSpacing w:w="5" w:type="nil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>2.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 xml:space="preserve">Повышение </w:t>
            </w:r>
            <w:proofErr w:type="gramStart"/>
            <w:r w:rsidRPr="00B96160">
              <w:rPr>
                <w:color w:val="0D0D0D"/>
                <w:sz w:val="14"/>
                <w:szCs w:val="14"/>
              </w:rPr>
              <w:t>уровня проведения специальной оценки условий труда</w:t>
            </w:r>
            <w:proofErr w:type="gramEnd"/>
            <w:r w:rsidRPr="00B96160">
              <w:rPr>
                <w:color w:val="0D0D0D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51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B961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</w:tr>
      <w:tr w:rsidR="00B96160" w:rsidRPr="00B96160" w:rsidTr="00334181">
        <w:trPr>
          <w:tblCellSpacing w:w="5" w:type="nil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 xml:space="preserve">  3.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 xml:space="preserve">Повышение уровня обеспеченности работников </w:t>
            </w:r>
            <w:proofErr w:type="gramStart"/>
            <w:r w:rsidRPr="00B96160">
              <w:rPr>
                <w:color w:val="0D0D0D"/>
                <w:sz w:val="14"/>
                <w:szCs w:val="14"/>
              </w:rPr>
              <w:t>СИЗ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 xml:space="preserve">        75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100</w:t>
            </w:r>
          </w:p>
        </w:tc>
      </w:tr>
      <w:tr w:rsidR="00B96160" w:rsidRPr="00B96160" w:rsidTr="00334181">
        <w:trPr>
          <w:tblCellSpacing w:w="5" w:type="nil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4"/>
                <w:szCs w:val="14"/>
              </w:rPr>
            </w:pPr>
          </w:p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>4.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4"/>
                <w:szCs w:val="14"/>
              </w:rPr>
            </w:pPr>
            <w:r w:rsidRPr="00B96160">
              <w:rPr>
                <w:color w:val="0D0D0D"/>
                <w:sz w:val="14"/>
                <w:szCs w:val="14"/>
              </w:rPr>
              <w:t>Снижения производственного травматизма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ед.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6160" w:rsidRPr="00B96160" w:rsidRDefault="00B96160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96160">
              <w:rPr>
                <w:sz w:val="14"/>
                <w:szCs w:val="14"/>
              </w:rPr>
              <w:t>0</w:t>
            </w:r>
          </w:p>
        </w:tc>
      </w:tr>
    </w:tbl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jc w:val="both"/>
        <w:rPr>
          <w:sz w:val="20"/>
          <w:szCs w:val="20"/>
        </w:rPr>
      </w:pP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jc w:val="both"/>
        <w:rPr>
          <w:color w:val="0D0D0D"/>
          <w:sz w:val="20"/>
          <w:szCs w:val="20"/>
        </w:rPr>
      </w:pPr>
      <w:r w:rsidRPr="00F61387">
        <w:rPr>
          <w:color w:val="0D0D0D"/>
          <w:sz w:val="20"/>
          <w:szCs w:val="20"/>
        </w:rPr>
        <w:t>Мероприятия программы носят в основном организационно-управленческий характер и направлены более на достижение социальной эффективности, нежели экономической. Социальный эффект от реализации программы будет проявляться прежде всего в сохранении жизни, здоровья, повышении работоспособности и социальной защищенности работников, сокращении производственного травматизма и профессиональной заболеваемости в организациях муниципального образования «</w:t>
      </w:r>
      <w:proofErr w:type="spellStart"/>
      <w:r w:rsidRPr="00F61387">
        <w:rPr>
          <w:color w:val="0D0D0D"/>
          <w:sz w:val="20"/>
          <w:szCs w:val="20"/>
        </w:rPr>
        <w:t>Заларинский</w:t>
      </w:r>
      <w:proofErr w:type="spellEnd"/>
      <w:r w:rsidRPr="00F61387">
        <w:rPr>
          <w:color w:val="0D0D0D"/>
          <w:sz w:val="20"/>
          <w:szCs w:val="20"/>
        </w:rPr>
        <w:t xml:space="preserve"> район», обеспечении социальной, медицинской и профессиональной реабилитации лиц, пострадавших от несчастных случаев на производстве и профессиональных заболеваний.</w:t>
      </w: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jc w:val="both"/>
        <w:rPr>
          <w:color w:val="0D0D0D"/>
          <w:sz w:val="20"/>
          <w:szCs w:val="20"/>
        </w:rPr>
      </w:pP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jc w:val="center"/>
        <w:rPr>
          <w:b/>
          <w:color w:val="0D0D0D"/>
          <w:sz w:val="20"/>
          <w:szCs w:val="20"/>
        </w:rPr>
      </w:pPr>
      <w:r w:rsidRPr="00F61387">
        <w:rPr>
          <w:b/>
          <w:color w:val="0D0D0D"/>
          <w:sz w:val="20"/>
          <w:szCs w:val="20"/>
        </w:rPr>
        <w:t>5. Ожидаемые результаты.</w:t>
      </w: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jc w:val="center"/>
        <w:rPr>
          <w:b/>
          <w:color w:val="0D0D0D"/>
          <w:sz w:val="20"/>
          <w:szCs w:val="20"/>
        </w:rPr>
      </w:pP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220"/>
        <w:rPr>
          <w:sz w:val="20"/>
          <w:szCs w:val="20"/>
        </w:rPr>
      </w:pPr>
      <w:r w:rsidRPr="00F61387">
        <w:rPr>
          <w:color w:val="0D0D0D"/>
          <w:sz w:val="20"/>
          <w:szCs w:val="20"/>
        </w:rPr>
        <w:t>В результате реализации программы планируется:</w:t>
      </w:r>
      <w:r w:rsidRPr="00F61387">
        <w:rPr>
          <w:sz w:val="20"/>
          <w:szCs w:val="20"/>
        </w:rPr>
        <w:t xml:space="preserve"> </w:t>
      </w: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/>
        <w:jc w:val="both"/>
        <w:rPr>
          <w:sz w:val="20"/>
          <w:szCs w:val="20"/>
        </w:rPr>
      </w:pPr>
      <w:r w:rsidRPr="00F61387">
        <w:rPr>
          <w:sz w:val="20"/>
          <w:szCs w:val="20"/>
        </w:rPr>
        <w:t>- повышение % участия организаций, специалистов, школьников в мероприятиях конкурсов  по охране труда на 5 %;</w:t>
      </w:r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/>
        <w:jc w:val="both"/>
        <w:rPr>
          <w:color w:val="0D0D0D"/>
          <w:sz w:val="20"/>
          <w:szCs w:val="20"/>
        </w:rPr>
      </w:pPr>
      <w:r w:rsidRPr="00F61387">
        <w:rPr>
          <w:sz w:val="20"/>
          <w:szCs w:val="20"/>
        </w:rPr>
        <w:t>-   повышение уровня информированности по улучшению условий и охраны труда через СМИ на 13%;</w:t>
      </w:r>
      <w:r w:rsidRPr="00F61387">
        <w:rPr>
          <w:color w:val="0D0D0D"/>
          <w:sz w:val="20"/>
          <w:szCs w:val="20"/>
        </w:rPr>
        <w:t xml:space="preserve">                                                                                                    </w:t>
      </w:r>
      <w:r w:rsidRPr="00F61387">
        <w:rPr>
          <w:color w:val="0D0D0D"/>
          <w:sz w:val="20"/>
          <w:szCs w:val="20"/>
        </w:rPr>
        <w:tab/>
        <w:t xml:space="preserve"> </w:t>
      </w:r>
      <w:r w:rsidRPr="00F61387">
        <w:rPr>
          <w:color w:val="0D0D0D"/>
          <w:sz w:val="20"/>
          <w:szCs w:val="20"/>
        </w:rPr>
        <w:tab/>
        <w:t xml:space="preserve"> - повышение </w:t>
      </w:r>
      <w:proofErr w:type="gramStart"/>
      <w:r w:rsidRPr="00F61387">
        <w:rPr>
          <w:color w:val="0D0D0D"/>
          <w:sz w:val="20"/>
          <w:szCs w:val="20"/>
        </w:rPr>
        <w:t>уровня проведения специальной оценки условий труда</w:t>
      </w:r>
      <w:proofErr w:type="gramEnd"/>
      <w:r w:rsidRPr="00F61387">
        <w:rPr>
          <w:color w:val="0D0D0D"/>
          <w:sz w:val="20"/>
          <w:szCs w:val="20"/>
        </w:rPr>
        <w:t xml:space="preserve"> в организациях района до 100%;                                                                              </w:t>
      </w:r>
      <w:r w:rsidRPr="00F61387">
        <w:rPr>
          <w:color w:val="0D0D0D"/>
          <w:sz w:val="20"/>
          <w:szCs w:val="20"/>
        </w:rPr>
        <w:tab/>
      </w:r>
      <w:r w:rsidRPr="00F61387">
        <w:rPr>
          <w:color w:val="0D0D0D"/>
          <w:sz w:val="20"/>
          <w:szCs w:val="20"/>
        </w:rPr>
        <w:tab/>
        <w:t xml:space="preserve">      - повышение уровня обеспеченности работников СИЗ до 100%;                                   -  снижения производственного травматизма в организациях района.</w:t>
      </w:r>
    </w:p>
    <w:p w:rsidR="00B96160" w:rsidRPr="00F61387" w:rsidRDefault="00B96160" w:rsidP="00B96160">
      <w:pPr>
        <w:spacing w:line="276" w:lineRule="auto"/>
        <w:ind w:left="-142"/>
        <w:jc w:val="both"/>
        <w:rPr>
          <w:sz w:val="20"/>
          <w:szCs w:val="20"/>
        </w:rPr>
      </w:pPr>
      <w:r w:rsidRPr="00F61387">
        <w:rPr>
          <w:sz w:val="20"/>
          <w:szCs w:val="20"/>
        </w:rPr>
        <w:t xml:space="preserve">Консультант по охране труда МКУ </w:t>
      </w:r>
    </w:p>
    <w:p w:rsidR="00B96160" w:rsidRPr="00F61387" w:rsidRDefault="00B96160" w:rsidP="00B96160">
      <w:pPr>
        <w:spacing w:line="276" w:lineRule="auto"/>
        <w:ind w:left="-142"/>
        <w:jc w:val="both"/>
        <w:rPr>
          <w:sz w:val="20"/>
          <w:szCs w:val="20"/>
        </w:rPr>
      </w:pPr>
      <w:r w:rsidRPr="00F61387">
        <w:rPr>
          <w:sz w:val="20"/>
          <w:szCs w:val="20"/>
        </w:rPr>
        <w:t>«Администрация  МО «</w:t>
      </w:r>
      <w:proofErr w:type="spellStart"/>
      <w:r w:rsidRPr="00F61387">
        <w:rPr>
          <w:sz w:val="20"/>
          <w:szCs w:val="20"/>
        </w:rPr>
        <w:t>Заларинский</w:t>
      </w:r>
      <w:proofErr w:type="spellEnd"/>
      <w:r w:rsidRPr="00F61387">
        <w:rPr>
          <w:sz w:val="20"/>
          <w:szCs w:val="20"/>
        </w:rPr>
        <w:t xml:space="preserve"> район»                          С.Ф. </w:t>
      </w:r>
      <w:proofErr w:type="spellStart"/>
      <w:r w:rsidRPr="00F61387">
        <w:rPr>
          <w:sz w:val="20"/>
          <w:szCs w:val="20"/>
        </w:rPr>
        <w:t>Земляничкин</w:t>
      </w:r>
      <w:proofErr w:type="spellEnd"/>
    </w:p>
    <w:p w:rsidR="00B96160" w:rsidRPr="00F61387" w:rsidRDefault="00B96160" w:rsidP="00B96160">
      <w:pPr>
        <w:widowControl w:val="0"/>
        <w:autoSpaceDE w:val="0"/>
        <w:autoSpaceDN w:val="0"/>
        <w:adjustRightInd w:val="0"/>
        <w:ind w:left="-142" w:firstLine="540"/>
        <w:jc w:val="both"/>
        <w:rPr>
          <w:sz w:val="20"/>
          <w:szCs w:val="20"/>
        </w:rPr>
      </w:pPr>
    </w:p>
    <w:tbl>
      <w:tblPr>
        <w:tblStyle w:val="af"/>
        <w:tblW w:w="0" w:type="auto"/>
        <w:tblInd w:w="3936" w:type="dxa"/>
        <w:tblLook w:val="04A0" w:firstRow="1" w:lastRow="0" w:firstColumn="1" w:lastColumn="0" w:noHBand="0" w:noVBand="1"/>
      </w:tblPr>
      <w:tblGrid>
        <w:gridCol w:w="5636"/>
      </w:tblGrid>
      <w:tr w:rsidR="001A7223" w:rsidTr="001A7223">
        <w:trPr>
          <w:trHeight w:val="1590"/>
        </w:trPr>
        <w:tc>
          <w:tcPr>
            <w:tcW w:w="5636" w:type="dxa"/>
          </w:tcPr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proofErr w:type="gramStart"/>
            <w:r w:rsidRPr="001B3675">
              <w:rPr>
                <w:sz w:val="22"/>
                <w:szCs w:val="22"/>
              </w:rPr>
              <w:t>Ответственный за выпуск</w:t>
            </w:r>
            <w:proofErr w:type="gramEnd"/>
          </w:p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и компьютерную верстку</w:t>
            </w:r>
          </w:p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Соколова М.Г.</w:t>
            </w:r>
          </w:p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r w:rsidRPr="001B3675">
              <w:rPr>
                <w:b/>
                <w:sz w:val="22"/>
                <w:szCs w:val="22"/>
              </w:rPr>
              <w:t xml:space="preserve">Информационный листок «МЭРИЯ» утвержден Думой </w:t>
            </w:r>
            <w:proofErr w:type="spellStart"/>
            <w:r w:rsidRPr="001B3675">
              <w:rPr>
                <w:b/>
                <w:sz w:val="22"/>
                <w:szCs w:val="22"/>
              </w:rPr>
              <w:t>Заларинского</w:t>
            </w:r>
            <w:proofErr w:type="spellEnd"/>
            <w:r w:rsidRPr="001B3675">
              <w:rPr>
                <w:b/>
                <w:sz w:val="22"/>
                <w:szCs w:val="22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Отпечатан в администрации МО «</w:t>
            </w:r>
            <w:proofErr w:type="spellStart"/>
            <w:r w:rsidRPr="001B3675">
              <w:rPr>
                <w:sz w:val="22"/>
                <w:szCs w:val="22"/>
              </w:rPr>
              <w:t>Заларинский</w:t>
            </w:r>
            <w:proofErr w:type="spellEnd"/>
            <w:r w:rsidRPr="001B3675">
              <w:rPr>
                <w:sz w:val="22"/>
                <w:szCs w:val="22"/>
              </w:rPr>
              <w:t xml:space="preserve"> район»</w:t>
            </w:r>
          </w:p>
          <w:p w:rsidR="001A7223" w:rsidRPr="001B3675" w:rsidRDefault="001A7223" w:rsidP="001A7223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 xml:space="preserve">666322 п. </w:t>
            </w:r>
            <w:proofErr w:type="spellStart"/>
            <w:r w:rsidRPr="001B3675">
              <w:rPr>
                <w:sz w:val="22"/>
                <w:szCs w:val="22"/>
              </w:rPr>
              <w:t>Залари</w:t>
            </w:r>
            <w:proofErr w:type="spellEnd"/>
            <w:r w:rsidRPr="001B3675">
              <w:rPr>
                <w:sz w:val="22"/>
                <w:szCs w:val="22"/>
              </w:rPr>
              <w:t>, ул. Ленина 103, тел/факс 2-14-62</w:t>
            </w:r>
          </w:p>
          <w:p w:rsidR="001A7223" w:rsidRDefault="001A7223" w:rsidP="00B96160">
            <w:bookmarkStart w:id="0" w:name="_GoBack"/>
            <w:bookmarkEnd w:id="0"/>
          </w:p>
        </w:tc>
      </w:tr>
    </w:tbl>
    <w:p w:rsidR="00B96160" w:rsidRDefault="00B96160" w:rsidP="00B96160"/>
    <w:p w:rsidR="00295CD8" w:rsidRPr="00EB4A0A" w:rsidRDefault="00295CD8" w:rsidP="00295CD8">
      <w:pPr>
        <w:rPr>
          <w:sz w:val="30"/>
          <w:szCs w:val="30"/>
        </w:rPr>
      </w:pPr>
    </w:p>
    <w:p w:rsidR="00295CD8" w:rsidRPr="00312015" w:rsidRDefault="00295CD8" w:rsidP="00312015">
      <w:pPr>
        <w:pStyle w:val="ConsPlusNormal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F56511" w:rsidRDefault="00F56511" w:rsidP="00F565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56511" w:rsidSect="00112F82">
          <w:pgSz w:w="11904" w:h="16836"/>
          <w:pgMar w:top="568" w:right="847" w:bottom="426" w:left="1701" w:header="720" w:footer="720" w:gutter="0"/>
          <w:cols w:space="720"/>
          <w:noEndnote/>
        </w:sectPr>
      </w:pPr>
      <w:r w:rsidRPr="0058700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0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747"/>
        <w:gridCol w:w="57"/>
        <w:gridCol w:w="1456"/>
        <w:gridCol w:w="1285"/>
        <w:gridCol w:w="1848"/>
        <w:gridCol w:w="1271"/>
        <w:gridCol w:w="701"/>
        <w:gridCol w:w="1321"/>
        <w:gridCol w:w="192"/>
        <w:gridCol w:w="1150"/>
        <w:gridCol w:w="259"/>
        <w:gridCol w:w="916"/>
        <w:gridCol w:w="1549"/>
        <w:gridCol w:w="581"/>
        <w:gridCol w:w="671"/>
        <w:gridCol w:w="253"/>
        <w:gridCol w:w="763"/>
      </w:tblGrid>
      <w:tr w:rsidR="00F56511" w:rsidRPr="00FC1ADA" w:rsidTr="00112F82">
        <w:trPr>
          <w:gridBefore w:val="1"/>
          <w:wBefore w:w="14" w:type="dxa"/>
          <w:trHeight w:val="67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3F3F5A" w:rsidRDefault="00F56511" w:rsidP="00112F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3F3F5A" w:rsidRDefault="00F56511" w:rsidP="00112F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17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F56511" w:rsidRDefault="00F56511" w:rsidP="00112F82">
            <w:pPr>
              <w:jc w:val="right"/>
              <w:rPr>
                <w:sz w:val="16"/>
                <w:szCs w:val="16"/>
              </w:rPr>
            </w:pPr>
          </w:p>
          <w:p w:rsidR="00F56511" w:rsidRDefault="00F56511" w:rsidP="00112F82">
            <w:pPr>
              <w:jc w:val="right"/>
              <w:rPr>
                <w:sz w:val="16"/>
                <w:szCs w:val="16"/>
              </w:rPr>
            </w:pPr>
          </w:p>
          <w:p w:rsidR="00F56511" w:rsidRPr="003F3F5A" w:rsidRDefault="00F56511" w:rsidP="00112F82">
            <w:pPr>
              <w:jc w:val="right"/>
              <w:rPr>
                <w:sz w:val="16"/>
                <w:szCs w:val="16"/>
              </w:rPr>
            </w:pPr>
            <w:r w:rsidRPr="003F3F5A">
              <w:rPr>
                <w:sz w:val="16"/>
                <w:szCs w:val="16"/>
              </w:rPr>
              <w:t>Приложение №</w:t>
            </w:r>
            <w:r>
              <w:rPr>
                <w:sz w:val="16"/>
                <w:szCs w:val="16"/>
              </w:rPr>
              <w:t xml:space="preserve"> 3</w:t>
            </w:r>
          </w:p>
          <w:p w:rsidR="00F56511" w:rsidRDefault="00F56511" w:rsidP="00112F82">
            <w:pPr>
              <w:ind w:left="-209" w:hanging="283"/>
              <w:jc w:val="right"/>
              <w:rPr>
                <w:color w:val="000000"/>
                <w:sz w:val="16"/>
                <w:szCs w:val="16"/>
              </w:rPr>
            </w:pPr>
            <w:r w:rsidRPr="003F3F5A">
              <w:rPr>
                <w:color w:val="000000"/>
                <w:sz w:val="16"/>
                <w:szCs w:val="16"/>
              </w:rPr>
              <w:t xml:space="preserve">к муниципальной программе </w:t>
            </w:r>
            <w:r w:rsidRPr="003F3F5A">
              <w:rPr>
                <w:color w:val="000000"/>
                <w:sz w:val="16"/>
                <w:szCs w:val="16"/>
              </w:rPr>
              <w:br/>
              <w:t>«Управление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3F3F5A">
              <w:rPr>
                <w:color w:val="000000"/>
                <w:sz w:val="16"/>
                <w:szCs w:val="16"/>
              </w:rPr>
              <w:t>муниципальными  финансами муниципального образо</w:t>
            </w:r>
            <w:r>
              <w:rPr>
                <w:color w:val="000000"/>
                <w:sz w:val="16"/>
                <w:szCs w:val="16"/>
              </w:rPr>
              <w:t>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район» на 2020-2022</w:t>
            </w:r>
            <w:r w:rsidRPr="003F3F5A">
              <w:rPr>
                <w:color w:val="000000"/>
                <w:sz w:val="16"/>
                <w:szCs w:val="16"/>
              </w:rPr>
              <w:t xml:space="preserve"> год</w:t>
            </w:r>
            <w:r>
              <w:rPr>
                <w:color w:val="000000"/>
                <w:sz w:val="16"/>
                <w:szCs w:val="16"/>
              </w:rPr>
              <w:t>ы</w:t>
            </w:r>
            <w:r w:rsidRPr="003F3F5A">
              <w:rPr>
                <w:color w:val="000000"/>
                <w:sz w:val="16"/>
                <w:szCs w:val="16"/>
              </w:rPr>
              <w:t>»</w:t>
            </w:r>
            <w:r>
              <w:rPr>
                <w:color w:val="000000"/>
                <w:sz w:val="16"/>
                <w:szCs w:val="16"/>
              </w:rPr>
              <w:t xml:space="preserve"> от</w:t>
            </w:r>
            <w:r w:rsidR="00312015">
              <w:rPr>
                <w:color w:val="000000"/>
                <w:sz w:val="16"/>
                <w:szCs w:val="16"/>
              </w:rPr>
              <w:t xml:space="preserve"> 12.02.</w:t>
            </w:r>
            <w:r>
              <w:rPr>
                <w:color w:val="000000"/>
                <w:sz w:val="16"/>
                <w:szCs w:val="16"/>
              </w:rPr>
              <w:t>2020 г.№</w:t>
            </w:r>
            <w:r w:rsidR="00312015">
              <w:rPr>
                <w:color w:val="000000"/>
                <w:sz w:val="16"/>
                <w:szCs w:val="16"/>
              </w:rPr>
              <w:t>79</w:t>
            </w:r>
          </w:p>
          <w:p w:rsidR="00F56511" w:rsidRPr="003F3F5A" w:rsidRDefault="00F56511" w:rsidP="00112F82">
            <w:pPr>
              <w:ind w:left="-209" w:hanging="283"/>
              <w:jc w:val="right"/>
              <w:rPr>
                <w:sz w:val="16"/>
                <w:szCs w:val="16"/>
              </w:rPr>
            </w:pPr>
          </w:p>
        </w:tc>
      </w:tr>
      <w:tr w:rsidR="00F56511" w:rsidRPr="00FC1ADA" w:rsidTr="00112F82">
        <w:trPr>
          <w:gridBefore w:val="1"/>
          <w:wBefore w:w="14" w:type="dxa"/>
          <w:trHeight w:val="1263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3F3F5A" w:rsidRDefault="00F56511" w:rsidP="00112F8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7" w:type="dxa"/>
            <w:gridSpan w:val="5"/>
            <w:vMerge/>
            <w:tcBorders>
              <w:left w:val="nil"/>
              <w:right w:val="nil"/>
            </w:tcBorders>
          </w:tcPr>
          <w:p w:rsidR="00F56511" w:rsidRPr="00FC1ADA" w:rsidRDefault="00F56511" w:rsidP="00112F8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56511" w:rsidRPr="00FC1ADA" w:rsidTr="00112F82">
        <w:trPr>
          <w:gridBefore w:val="1"/>
          <w:wBefore w:w="14" w:type="dxa"/>
          <w:trHeight w:val="258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8"/>
                <w:szCs w:val="2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17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F56511" w:rsidRPr="00FC1ADA" w:rsidRDefault="00F56511" w:rsidP="00112F82">
            <w:pPr>
              <w:rPr>
                <w:color w:val="000000"/>
                <w:sz w:val="28"/>
                <w:szCs w:val="28"/>
              </w:rPr>
            </w:pPr>
          </w:p>
        </w:tc>
      </w:tr>
      <w:tr w:rsidR="00F56511" w:rsidRPr="00FC1ADA" w:rsidTr="00112F82">
        <w:trPr>
          <w:gridBefore w:val="1"/>
          <w:wBefore w:w="14" w:type="dxa"/>
          <w:trHeight w:val="953"/>
        </w:trPr>
        <w:tc>
          <w:tcPr>
            <w:tcW w:w="15020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AC768F">
              <w:rPr>
                <w:color w:val="000000"/>
                <w:sz w:val="16"/>
                <w:szCs w:val="16"/>
              </w:rPr>
              <w:t>СВЕДЕНИЯ О СОСТАВЕ И ЗНАЧЕНИЯХ ЦЕЛЕВЫХ ПОКАЗАТЕЛЕЙ МУНИЦИПАЛЬНОЙ ПРОГРАММЫ ЗАЛАРИНСКОГО РАЙОНА ПРОГРАММА  «УПРАВЛЕНИЕ МУНИЦИПАЛЬНЫМИ  ФИНАНСАМИ МУНИЦИПАЛЬНОГО ОБРАЗОВАНИЯ  ЗАЛАРИНСКИЙ РАЙОН»                                             НА 2020 - 2022 ГОДЫ</w:t>
            </w:r>
          </w:p>
        </w:tc>
      </w:tr>
      <w:tr w:rsidR="00F56511" w:rsidRPr="00AC768F" w:rsidTr="00112F82">
        <w:trPr>
          <w:gridBefore w:val="1"/>
          <w:wBefore w:w="14" w:type="dxa"/>
          <w:trHeight w:val="299"/>
        </w:trPr>
        <w:tc>
          <w:tcPr>
            <w:tcW w:w="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AC768F">
              <w:rPr>
                <w:b/>
                <w:bCs/>
                <w:color w:val="000000"/>
                <w:sz w:val="14"/>
                <w:szCs w:val="14"/>
              </w:rPr>
              <w:br/>
            </w:r>
            <w:proofErr w:type="gramStart"/>
            <w:r w:rsidRPr="00AC768F">
              <w:rPr>
                <w:b/>
                <w:bCs/>
                <w:color w:val="000000"/>
                <w:sz w:val="14"/>
                <w:szCs w:val="14"/>
              </w:rPr>
              <w:t>п</w:t>
            </w:r>
            <w:proofErr w:type="gramEnd"/>
            <w:r w:rsidRPr="00AC768F">
              <w:rPr>
                <w:b/>
                <w:bCs/>
                <w:color w:val="000000"/>
                <w:sz w:val="14"/>
                <w:szCs w:val="14"/>
              </w:rPr>
              <w:t>/п</w:t>
            </w:r>
          </w:p>
        </w:tc>
        <w:tc>
          <w:tcPr>
            <w:tcW w:w="58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Наименование целевого</w:t>
            </w:r>
            <w:r w:rsidRPr="00AC768F">
              <w:rPr>
                <w:color w:val="000000"/>
                <w:sz w:val="14"/>
                <w:szCs w:val="14"/>
              </w:rPr>
              <w:br/>
              <w:t xml:space="preserve"> показателя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Ед.</w:t>
            </w:r>
            <w:r w:rsidRPr="00AC768F">
              <w:rPr>
                <w:color w:val="000000"/>
                <w:sz w:val="14"/>
                <w:szCs w:val="14"/>
              </w:rPr>
              <w:br/>
              <w:t>изм.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1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Срок реализации программы</w:t>
            </w:r>
            <w:r w:rsidRPr="00AC768F">
              <w:rPr>
                <w:sz w:val="14"/>
                <w:szCs w:val="14"/>
              </w:rPr>
              <w:t> </w:t>
            </w:r>
          </w:p>
        </w:tc>
      </w:tr>
      <w:tr w:rsidR="00F56511" w:rsidRPr="00AC768F" w:rsidTr="00112F82">
        <w:trPr>
          <w:gridBefore w:val="1"/>
          <w:wBefore w:w="14" w:type="dxa"/>
          <w:trHeight w:val="483"/>
        </w:trPr>
        <w:tc>
          <w:tcPr>
            <w:tcW w:w="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2019 г. 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 2020 г.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2021 г.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2022 г.</w:t>
            </w:r>
          </w:p>
        </w:tc>
      </w:tr>
      <w:tr w:rsidR="00F56511" w:rsidRPr="00AC768F" w:rsidTr="00112F82">
        <w:trPr>
          <w:gridBefore w:val="1"/>
          <w:wBefore w:w="14" w:type="dxa"/>
          <w:trHeight w:val="299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7</w:t>
            </w:r>
          </w:p>
        </w:tc>
      </w:tr>
      <w:tr w:rsidR="00F56511" w:rsidRPr="00AC768F" w:rsidTr="00112F82">
        <w:trPr>
          <w:gridBefore w:val="1"/>
          <w:wBefore w:w="14" w:type="dxa"/>
          <w:trHeight w:val="483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Муниципальная программа «Управление муниципальными  финансами </w:t>
            </w:r>
          </w:p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муниципального образования «</w:t>
            </w:r>
            <w:proofErr w:type="spellStart"/>
            <w:r w:rsidRPr="00AC768F">
              <w:rPr>
                <w:b/>
                <w:bCs/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 район»</w:t>
            </w:r>
            <w:r w:rsidRPr="00AC768F">
              <w:rPr>
                <w:b/>
                <w:color w:val="000000"/>
                <w:sz w:val="14"/>
                <w:szCs w:val="14"/>
              </w:rPr>
              <w:t xml:space="preserve"> на 2020-2022 годы</w:t>
            </w:r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F56511" w:rsidRPr="00AC768F" w:rsidTr="00112F82">
        <w:trPr>
          <w:gridBefore w:val="1"/>
          <w:wBefore w:w="14" w:type="dxa"/>
          <w:trHeight w:val="341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Степень качества управления муниципальными финансами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ед.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2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2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2</w:t>
            </w:r>
          </w:p>
        </w:tc>
      </w:tr>
      <w:tr w:rsidR="00F56511" w:rsidRPr="00AC768F" w:rsidTr="00112F82">
        <w:trPr>
          <w:gridBefore w:val="1"/>
          <w:wBefore w:w="14" w:type="dxa"/>
          <w:trHeight w:val="299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Уровень муниципального долга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12,2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12,7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11,6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10,0</w:t>
            </w:r>
          </w:p>
        </w:tc>
      </w:tr>
      <w:tr w:rsidR="00F56511" w:rsidRPr="00AC768F" w:rsidTr="00112F82">
        <w:trPr>
          <w:gridBefore w:val="1"/>
          <w:wBefore w:w="14" w:type="dxa"/>
          <w:trHeight w:val="299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Динамика налоговых и неналоговых доходов бюджета (в сопоставимых условиях)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112,1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104,0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104,0</w:t>
            </w:r>
          </w:p>
        </w:tc>
        <w:tc>
          <w:tcPr>
            <w:tcW w:w="1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104,0</w:t>
            </w:r>
          </w:p>
        </w:tc>
      </w:tr>
      <w:tr w:rsidR="00F56511" w:rsidRPr="00AC768F" w:rsidTr="00112F82">
        <w:trPr>
          <w:gridBefore w:val="1"/>
          <w:wBefore w:w="14" w:type="dxa"/>
          <w:trHeight w:val="413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Подпрограмма 1. «Управление муниципальными  финансами муниципального образования «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район»</w:t>
            </w: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на 2020-2022 годы</w:t>
            </w:r>
          </w:p>
        </w:tc>
      </w:tr>
      <w:tr w:rsidR="00F56511" w:rsidRPr="00AC768F" w:rsidTr="00112F82">
        <w:trPr>
          <w:gridBefore w:val="1"/>
          <w:wBefore w:w="14" w:type="dxa"/>
          <w:trHeight w:val="275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1.1.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Размер дефицита местного бюджета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7,5%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7,5%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7,5%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7,5%</w:t>
            </w:r>
          </w:p>
        </w:tc>
      </w:tr>
      <w:tr w:rsidR="00F56511" w:rsidRPr="00AC768F" w:rsidTr="00112F82">
        <w:trPr>
          <w:gridBefore w:val="1"/>
          <w:wBefore w:w="14" w:type="dxa"/>
          <w:trHeight w:val="483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1.2.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Объем просроченной задолженности по погашению долговых обязательств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тыс. руб.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14728,0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13953,0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12483,0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9302,0</w:t>
            </w:r>
          </w:p>
        </w:tc>
      </w:tr>
      <w:tr w:rsidR="00F56511" w:rsidRPr="00AC768F" w:rsidTr="00112F82">
        <w:trPr>
          <w:gridBefore w:val="1"/>
          <w:wBefore w:w="14" w:type="dxa"/>
          <w:trHeight w:val="320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Основное мероприятие 1.1. «1. Обеспечение эффективного управления муниципальными финансами, составление и организация исполнения бюджета МО «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район», реализация возложенных на комитет по экономике и финансам бюджетных полномочий"</w:t>
            </w:r>
          </w:p>
        </w:tc>
      </w:tr>
      <w:tr w:rsidR="00F56511" w:rsidRPr="00AC768F" w:rsidTr="00112F82">
        <w:trPr>
          <w:gridBefore w:val="1"/>
          <w:wBefore w:w="14" w:type="dxa"/>
          <w:trHeight w:val="676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1.1.1.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Наличие нарушений сроков внесения в Решение районной Думы проекта Решения Думы  о бюджете  муниципального образования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56511" w:rsidRPr="00AC768F" w:rsidTr="00112F82">
        <w:trPr>
          <w:gridBefore w:val="1"/>
          <w:wBefore w:w="14" w:type="dxa"/>
          <w:trHeight w:val="483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1.1.2.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Наличие нарушений сроков и качества предоставления отчетности об исполнении консолидированного бюджета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56511" w:rsidRPr="00AC768F" w:rsidTr="00112F82">
        <w:trPr>
          <w:gridBefore w:val="1"/>
          <w:wBefore w:w="14" w:type="dxa"/>
          <w:trHeight w:val="356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Основное мероприятие 1.2. "Управление муниципальным долгом МО «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район» и его обслуживание"</w:t>
            </w:r>
          </w:p>
        </w:tc>
      </w:tr>
      <w:tr w:rsidR="00F56511" w:rsidRPr="00AC768F" w:rsidTr="00112F82">
        <w:trPr>
          <w:gridBefore w:val="1"/>
          <w:wBefore w:w="14" w:type="dxa"/>
          <w:trHeight w:val="1124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lastRenderedPageBreak/>
              <w:t>1.2.1.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Отношение расходов на обслуживание муниципального  долга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 к расходам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</w:t>
            </w:r>
          </w:p>
        </w:tc>
      </w:tr>
      <w:tr w:rsidR="00F56511" w:rsidRPr="00AC768F" w:rsidTr="00112F82">
        <w:trPr>
          <w:gridBefore w:val="1"/>
          <w:wBefore w:w="14" w:type="dxa"/>
          <w:trHeight w:val="725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1.2.2.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Отношение объема погашения муниципальных долговых обязательств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 к общему объему доходов без учета безвозмездных поступлений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0,6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0,7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2,5</w:t>
            </w:r>
          </w:p>
        </w:tc>
      </w:tr>
      <w:tr w:rsidR="00F56511" w:rsidRPr="00AC768F" w:rsidTr="00112F82">
        <w:trPr>
          <w:gridBefore w:val="1"/>
          <w:wBefore w:w="14" w:type="dxa"/>
          <w:trHeight w:val="516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 Основное мероприятие 1.3. «Осуществление отдельных полномочий по учету средств резервного фонда администрации муниципального образования «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район»» на 2020-2022 годы </w:t>
            </w:r>
          </w:p>
        </w:tc>
      </w:tr>
      <w:tr w:rsidR="00F56511" w:rsidRPr="00AC768F" w:rsidTr="00112F82">
        <w:trPr>
          <w:gridBefore w:val="1"/>
          <w:wBefore w:w="14" w:type="dxa"/>
          <w:trHeight w:val="896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1.3.1.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Удельный вес резервного фонда администрации муниципального образования «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район» в общем объеме расходов  бюджета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0,02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0,03</w:t>
            </w:r>
          </w:p>
        </w:tc>
      </w:tr>
      <w:tr w:rsidR="00F56511" w:rsidRPr="00AC768F" w:rsidTr="00112F82">
        <w:trPr>
          <w:gridBefore w:val="1"/>
          <w:wBefore w:w="14" w:type="dxa"/>
          <w:trHeight w:val="551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sz w:val="14"/>
                <w:szCs w:val="14"/>
              </w:rPr>
              <w:t xml:space="preserve">Подпрограмма 2.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AC768F">
              <w:rPr>
                <w:b/>
                <w:bCs/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b/>
                <w:bCs/>
                <w:sz w:val="14"/>
                <w:szCs w:val="14"/>
              </w:rPr>
              <w:t xml:space="preserve"> района»</w:t>
            </w:r>
            <w:r w:rsidRPr="00AC768F">
              <w:rPr>
                <w:b/>
                <w:sz w:val="14"/>
                <w:szCs w:val="14"/>
              </w:rPr>
              <w:t xml:space="preserve"> на 2020-2022 годы</w:t>
            </w:r>
            <w:r w:rsidRPr="00AC768F">
              <w:rPr>
                <w:b/>
                <w:bCs/>
                <w:sz w:val="14"/>
                <w:szCs w:val="14"/>
              </w:rPr>
              <w:t>»</w:t>
            </w:r>
          </w:p>
        </w:tc>
      </w:tr>
      <w:tr w:rsidR="00F56511" w:rsidRPr="00AC768F" w:rsidTr="00112F82">
        <w:trPr>
          <w:gridBefore w:val="1"/>
          <w:wBefore w:w="14" w:type="dxa"/>
          <w:trHeight w:val="57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1.4.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Доля просроченной кредиторской задолженности учреждений, находящихся в ведении органов местного самоуправления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района, по социально значимым расходам (заработной плате, начислениям на выплаты по оплате труда, коммунальным услугам, пособиям по социальной помощи населению) в расходах  бюджетов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</w:tr>
      <w:tr w:rsidR="00F56511" w:rsidRPr="00AC768F" w:rsidTr="00112F82">
        <w:trPr>
          <w:gridBefore w:val="1"/>
          <w:wBefore w:w="14" w:type="dxa"/>
          <w:trHeight w:val="483"/>
        </w:trPr>
        <w:tc>
          <w:tcPr>
            <w:tcW w:w="150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Основное мероприятие 2.1." Повышение финансовой устойчивости бюджета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</w:t>
            </w:r>
          </w:p>
        </w:tc>
      </w:tr>
      <w:tr w:rsidR="00F56511" w:rsidRPr="00AC768F" w:rsidTr="00112F82">
        <w:trPr>
          <w:gridBefore w:val="1"/>
          <w:wBefore w:w="14" w:type="dxa"/>
          <w:trHeight w:val="742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1.4.1.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Просроченная кредиторская задолженность учреждений, находящихся в ведении органов местного самоуправления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района, по заработной плате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тыс.</w:t>
            </w: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руб.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</w:tr>
      <w:tr w:rsidR="00F56511" w:rsidRPr="00AC768F" w:rsidTr="00112F82">
        <w:trPr>
          <w:gridBefore w:val="1"/>
          <w:wBefore w:w="14" w:type="dxa"/>
          <w:trHeight w:val="1095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1.4.2.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Просроченная кредиторская задолженность учреждений, находящихся в ведении органов местного самоуправления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района, по начислениям на выплаты по оплате труда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тыс.</w:t>
            </w:r>
          </w:p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>руб.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</w:tr>
      <w:tr w:rsidR="00F56511" w:rsidRPr="00AC768F" w:rsidTr="00112F82">
        <w:trPr>
          <w:gridBefore w:val="1"/>
          <w:wBefore w:w="14" w:type="dxa"/>
          <w:trHeight w:val="758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1.4.3.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Прирост просроченной кредиторской задолженности учреждений, находящихся в ведении органов местного самоуправления муниципальных образований </w:t>
            </w:r>
            <w:proofErr w:type="spellStart"/>
            <w:r w:rsidRPr="00AC768F">
              <w:rPr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sz w:val="14"/>
                <w:szCs w:val="14"/>
              </w:rPr>
              <w:t xml:space="preserve"> района, по коммунальным услугам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</w:tr>
      <w:tr w:rsidR="00F56511" w:rsidRPr="00AC768F" w:rsidTr="00112F82">
        <w:trPr>
          <w:gridBefore w:val="1"/>
          <w:wBefore w:w="14" w:type="dxa"/>
          <w:trHeight w:val="670"/>
        </w:trPr>
        <w:tc>
          <w:tcPr>
            <w:tcW w:w="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1.4.4.</w:t>
            </w:r>
          </w:p>
        </w:tc>
        <w:tc>
          <w:tcPr>
            <w:tcW w:w="5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sz w:val="14"/>
                <w:szCs w:val="14"/>
              </w:rPr>
            </w:pPr>
            <w:r w:rsidRPr="00AC768F">
              <w:rPr>
                <w:sz w:val="14"/>
                <w:szCs w:val="14"/>
              </w:rPr>
              <w:t xml:space="preserve">Просроченная кредиторская задолженность учреждений, находящихся в ведении органов местного самоуправления МО" </w:t>
            </w:r>
            <w:proofErr w:type="spellStart"/>
            <w:r w:rsidRPr="00AC768F">
              <w:rPr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sz w:val="14"/>
                <w:szCs w:val="14"/>
              </w:rPr>
              <w:t xml:space="preserve"> район", по пособиям по социальной помощи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тыс.</w:t>
            </w: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руб.</w:t>
            </w:r>
          </w:p>
        </w:tc>
        <w:tc>
          <w:tcPr>
            <w:tcW w:w="2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0</w:t>
            </w:r>
          </w:p>
        </w:tc>
      </w:tr>
      <w:tr w:rsidR="00F56511" w:rsidRPr="00FC1ADA" w:rsidTr="00112F82">
        <w:trPr>
          <w:trHeight w:val="1201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511" w:rsidRPr="0014613D" w:rsidRDefault="00F56511" w:rsidP="00112F8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14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Default="00F56511" w:rsidP="00112F82">
            <w:pPr>
              <w:jc w:val="right"/>
              <w:rPr>
                <w:sz w:val="16"/>
                <w:szCs w:val="16"/>
              </w:rPr>
            </w:pPr>
          </w:p>
          <w:p w:rsidR="00F56511" w:rsidRPr="0014613D" w:rsidRDefault="00F56511" w:rsidP="00112F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14613D">
              <w:rPr>
                <w:sz w:val="16"/>
                <w:szCs w:val="16"/>
              </w:rPr>
              <w:t>риложение №</w:t>
            </w:r>
            <w:r>
              <w:rPr>
                <w:sz w:val="16"/>
                <w:szCs w:val="16"/>
              </w:rPr>
              <w:t xml:space="preserve"> </w:t>
            </w:r>
            <w:r w:rsidRPr="0014613D">
              <w:rPr>
                <w:sz w:val="16"/>
                <w:szCs w:val="16"/>
              </w:rPr>
              <w:t>4</w:t>
            </w:r>
          </w:p>
          <w:p w:rsidR="00F56511" w:rsidRDefault="00F56511" w:rsidP="00112F82">
            <w:pPr>
              <w:jc w:val="right"/>
              <w:rPr>
                <w:sz w:val="16"/>
                <w:szCs w:val="16"/>
              </w:rPr>
            </w:pPr>
            <w:r w:rsidRPr="0014613D">
              <w:rPr>
                <w:sz w:val="16"/>
                <w:szCs w:val="16"/>
              </w:rPr>
              <w:t xml:space="preserve">к муниципальной программе </w:t>
            </w:r>
            <w:r w:rsidRPr="0014613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                   </w:t>
            </w:r>
            <w:r w:rsidRPr="0014613D">
              <w:rPr>
                <w:sz w:val="16"/>
                <w:szCs w:val="16"/>
              </w:rPr>
              <w:t xml:space="preserve">«Управление муниципальными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 w:rsidRPr="0014613D">
              <w:rPr>
                <w:sz w:val="16"/>
                <w:szCs w:val="16"/>
              </w:rPr>
              <w:t>финансами муниципального образования</w:t>
            </w:r>
            <w:r>
              <w:rPr>
                <w:sz w:val="16"/>
                <w:szCs w:val="16"/>
              </w:rPr>
              <w:t xml:space="preserve"> </w:t>
            </w:r>
          </w:p>
          <w:p w:rsidR="00F56511" w:rsidRDefault="00F56511" w:rsidP="00112F82">
            <w:pPr>
              <w:jc w:val="right"/>
              <w:rPr>
                <w:sz w:val="16"/>
                <w:szCs w:val="16"/>
              </w:rPr>
            </w:pPr>
            <w:r w:rsidRPr="0014613D">
              <w:rPr>
                <w:sz w:val="16"/>
                <w:szCs w:val="16"/>
              </w:rPr>
              <w:t xml:space="preserve"> «</w:t>
            </w:r>
            <w:proofErr w:type="spellStart"/>
            <w:r w:rsidRPr="0014613D">
              <w:rPr>
                <w:sz w:val="16"/>
                <w:szCs w:val="16"/>
              </w:rPr>
              <w:t>Заларинск</w:t>
            </w:r>
            <w:r>
              <w:rPr>
                <w:sz w:val="16"/>
                <w:szCs w:val="16"/>
              </w:rPr>
              <w:t>ий</w:t>
            </w:r>
            <w:proofErr w:type="spellEnd"/>
            <w:r>
              <w:rPr>
                <w:sz w:val="16"/>
                <w:szCs w:val="16"/>
              </w:rPr>
              <w:t xml:space="preserve"> район» на 2020-2022</w:t>
            </w:r>
            <w:r w:rsidRPr="0014613D">
              <w:rPr>
                <w:sz w:val="16"/>
                <w:szCs w:val="16"/>
              </w:rPr>
              <w:t xml:space="preserve"> год</w:t>
            </w:r>
            <w:r>
              <w:rPr>
                <w:sz w:val="16"/>
                <w:szCs w:val="16"/>
              </w:rPr>
              <w:t>ы</w:t>
            </w:r>
            <w:r w:rsidRPr="0014613D">
              <w:rPr>
                <w:sz w:val="16"/>
                <w:szCs w:val="16"/>
              </w:rPr>
              <w:t>"</w:t>
            </w:r>
            <w:r>
              <w:rPr>
                <w:sz w:val="16"/>
                <w:szCs w:val="16"/>
              </w:rPr>
              <w:t xml:space="preserve"> </w:t>
            </w:r>
          </w:p>
          <w:p w:rsidR="00F56511" w:rsidRPr="00FC1ADA" w:rsidRDefault="00F56511" w:rsidP="00AC768F">
            <w:pPr>
              <w:jc w:val="righ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№</w:t>
            </w:r>
            <w:r w:rsidR="00AC768F">
              <w:rPr>
                <w:sz w:val="16"/>
                <w:szCs w:val="16"/>
              </w:rPr>
              <w:t xml:space="preserve">79 </w:t>
            </w:r>
            <w:r>
              <w:rPr>
                <w:sz w:val="16"/>
                <w:szCs w:val="16"/>
              </w:rPr>
              <w:t>от</w:t>
            </w:r>
            <w:r w:rsidR="00AC768F">
              <w:rPr>
                <w:sz w:val="16"/>
                <w:szCs w:val="16"/>
              </w:rPr>
              <w:t xml:space="preserve"> 12.02.</w:t>
            </w:r>
            <w:r>
              <w:rPr>
                <w:sz w:val="16"/>
                <w:szCs w:val="16"/>
              </w:rPr>
              <w:t>2020 г.</w:t>
            </w:r>
          </w:p>
        </w:tc>
      </w:tr>
      <w:tr w:rsidR="00F56511" w:rsidRPr="00FC1ADA" w:rsidTr="00112F82">
        <w:trPr>
          <w:trHeight w:val="76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92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</w:tr>
      <w:tr w:rsidR="00F56511" w:rsidRPr="00FC1ADA" w:rsidTr="00112F82">
        <w:trPr>
          <w:trHeight w:val="76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511" w:rsidRPr="00FC1ADA" w:rsidRDefault="00F56511" w:rsidP="00112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56511" w:rsidRPr="00FC1ADA" w:rsidRDefault="00F56511" w:rsidP="00112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</w:t>
            </w:r>
            <w:r w:rsidRPr="00FC1ADA">
              <w:rPr>
                <w:sz w:val="20"/>
                <w:szCs w:val="20"/>
              </w:rPr>
              <w:t xml:space="preserve"> МУНИЦИПАЛЬНОЙ  ПРОГРАММЫ  «УПРАВЛЕНИЕ МУНИЦИПАЛЬНЫМИ  ФИНАНСАМИ МУНИЦИПАЛЬНОГО ОБРАЗО</w:t>
            </w:r>
            <w:r>
              <w:rPr>
                <w:sz w:val="20"/>
                <w:szCs w:val="20"/>
              </w:rPr>
              <w:t xml:space="preserve">ВАНИЯ «ЗАЛАРИНСКИЙ РАЙОН» НА 2020-2022 ГОДЫ </w:t>
            </w:r>
          </w:p>
        </w:tc>
      </w:tr>
      <w:tr w:rsidR="00F56511" w:rsidRPr="00FC1ADA" w:rsidTr="00112F82">
        <w:trPr>
          <w:trHeight w:val="142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9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  <w:r w:rsidRPr="00FC1ADA">
              <w:rPr>
                <w:sz w:val="20"/>
                <w:szCs w:val="20"/>
              </w:rPr>
              <w:t> 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6511" w:rsidRPr="00FC1ADA" w:rsidRDefault="00F56511" w:rsidP="00112F82">
            <w:pPr>
              <w:rPr>
                <w:sz w:val="20"/>
                <w:szCs w:val="20"/>
              </w:rPr>
            </w:pPr>
            <w:r w:rsidRPr="00FC1ADA">
              <w:rPr>
                <w:sz w:val="20"/>
                <w:szCs w:val="20"/>
              </w:rPr>
              <w:t> </w:t>
            </w:r>
          </w:p>
        </w:tc>
      </w:tr>
      <w:tr w:rsidR="00F56511" w:rsidRPr="00FC1ADA" w:rsidTr="00112F82">
        <w:trPr>
          <w:trHeight w:val="594"/>
        </w:trPr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№</w:t>
            </w:r>
            <w:r w:rsidRPr="00FC1ADA">
              <w:rPr>
                <w:color w:val="000000"/>
                <w:sz w:val="16"/>
                <w:szCs w:val="16"/>
              </w:rPr>
              <w:br/>
            </w:r>
            <w:proofErr w:type="gramStart"/>
            <w:r w:rsidRPr="00FC1ADA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FC1ADA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Срок реализации программы</w:t>
            </w:r>
          </w:p>
        </w:tc>
        <w:tc>
          <w:tcPr>
            <w:tcW w:w="5387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Ожидаемый конечный результат реализации муниципальной программы, основного мероприятия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Целевые показатели муниципальной программы (подпрограммы), на достижение  которых оказывается влияние</w:t>
            </w:r>
          </w:p>
        </w:tc>
      </w:tr>
      <w:tr w:rsidR="00F56511" w:rsidRPr="00FC1ADA" w:rsidTr="00112F82">
        <w:trPr>
          <w:trHeight w:val="170"/>
        </w:trPr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190"/>
        </w:trPr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9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56511" w:rsidRPr="00FC1ADA" w:rsidTr="00112F82">
        <w:trPr>
          <w:trHeight w:val="420"/>
        </w:trPr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56511" w:rsidRPr="00FC1ADA" w:rsidRDefault="00F56511" w:rsidP="00112F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>Подпрограмма «Управление муниципальными   финансами, организация составления и исполнения бюджета МО «</w:t>
            </w:r>
            <w:proofErr w:type="spellStart"/>
            <w:r w:rsidRPr="00FC1ADA">
              <w:rPr>
                <w:b/>
                <w:bCs/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b/>
                <w:bCs/>
                <w:color w:val="000000"/>
                <w:sz w:val="16"/>
                <w:szCs w:val="16"/>
              </w:rPr>
              <w:t xml:space="preserve"> район»,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1ADA">
              <w:rPr>
                <w:b/>
                <w:bCs/>
                <w:color w:val="000000"/>
                <w:sz w:val="16"/>
                <w:szCs w:val="16"/>
              </w:rPr>
              <w:t>обеспечение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о</w:t>
            </w:r>
            <w:r w:rsidRPr="00FC1ADA">
              <w:rPr>
                <w:b/>
                <w:bCs/>
                <w:color w:val="000000"/>
                <w:sz w:val="16"/>
                <w:szCs w:val="16"/>
              </w:rPr>
              <w:t>существления внутреннего муниципального финансового контроля в сфере бюджетных правоотношений в муниципальном образо</w:t>
            </w:r>
            <w:r>
              <w:rPr>
                <w:b/>
                <w:bCs/>
                <w:color w:val="000000"/>
                <w:sz w:val="16"/>
                <w:szCs w:val="16"/>
              </w:rPr>
              <w:t>вании «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Заларинский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район» на 2020-2022 годы</w:t>
            </w:r>
          </w:p>
        </w:tc>
      </w:tr>
      <w:tr w:rsidR="00F56511" w:rsidRPr="00FC1ADA" w:rsidTr="00112F82">
        <w:trPr>
          <w:trHeight w:val="385"/>
        </w:trPr>
        <w:tc>
          <w:tcPr>
            <w:tcW w:w="7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7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Основное мероприятие « Обеспечение эффективного управления муниципальными финансами, составление и организация исполнения бюджета МО «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район», реализация возложенных на комитет по</w:t>
            </w:r>
            <w:r>
              <w:rPr>
                <w:color w:val="000000"/>
                <w:sz w:val="16"/>
                <w:szCs w:val="16"/>
              </w:rPr>
              <w:t xml:space="preserve"> экономике и </w:t>
            </w:r>
            <w:r w:rsidRPr="00FC1ADA">
              <w:rPr>
                <w:color w:val="000000"/>
                <w:sz w:val="16"/>
                <w:szCs w:val="16"/>
              </w:rPr>
              <w:t xml:space="preserve"> финансам бюджетных полномочий.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Комитет по </w:t>
            </w:r>
            <w:r>
              <w:rPr>
                <w:color w:val="000000"/>
                <w:sz w:val="16"/>
                <w:szCs w:val="16"/>
              </w:rPr>
              <w:t xml:space="preserve">экономике и </w:t>
            </w:r>
            <w:r w:rsidRPr="00FC1ADA">
              <w:rPr>
                <w:color w:val="000000"/>
                <w:sz w:val="16"/>
                <w:szCs w:val="16"/>
              </w:rPr>
              <w:t>финансам администрации МО "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19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20-2022 г</w:t>
            </w:r>
            <w:r w:rsidRPr="00FC1ADA">
              <w:rPr>
                <w:color w:val="000000"/>
                <w:sz w:val="16"/>
                <w:szCs w:val="16"/>
              </w:rPr>
              <w:t>г.</w:t>
            </w: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both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Отклонение фактического объема доходов местного бюджета (без учета безвозмездных поступлений) от первоначально утвержденного уровня  до 5%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Default="00F56511" w:rsidP="00112F82">
            <w:pPr>
              <w:jc w:val="both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Степень качества управления муниципальными  финансами </w:t>
            </w:r>
          </w:p>
          <w:p w:rsidR="00F56511" w:rsidRDefault="00F56511" w:rsidP="00112F82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F56511" w:rsidRPr="00FC1ADA" w:rsidRDefault="00F56511" w:rsidP="00112F8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Размер дефицита</w:t>
            </w:r>
          </w:p>
        </w:tc>
      </w:tr>
      <w:tr w:rsidR="00F56511" w:rsidRPr="00FC1ADA" w:rsidTr="00112F82">
        <w:trPr>
          <w:trHeight w:val="565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Объем просроченной кредиторской задолженности местного  бюджета 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района -  не более уровня отчётного года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529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Наличие нарушений сроков внесения в  Решение районной Думы проекта Решения Думы  о бюджете  муниципального образования - 0 шт.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381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Наличие нарушений сроков и качества предоставления отчетности об исполнении консолидированного бюджета 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района - 0 шт.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828"/>
        </w:trPr>
        <w:tc>
          <w:tcPr>
            <w:tcW w:w="7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2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Основное мероприятие «Управление муниципальным долгом МО «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район».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Комитет по</w:t>
            </w:r>
            <w:r>
              <w:rPr>
                <w:color w:val="000000"/>
                <w:sz w:val="16"/>
                <w:szCs w:val="16"/>
              </w:rPr>
              <w:t xml:space="preserve"> экономике и </w:t>
            </w:r>
            <w:r w:rsidRPr="00FC1ADA">
              <w:rPr>
                <w:color w:val="000000"/>
                <w:sz w:val="16"/>
                <w:szCs w:val="16"/>
              </w:rPr>
              <w:t xml:space="preserve"> финансам администрации МО "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2020-2022 г</w:t>
            </w:r>
            <w:r w:rsidRPr="00FC1ADA">
              <w:rPr>
                <w:color w:val="000000"/>
                <w:sz w:val="16"/>
                <w:szCs w:val="16"/>
              </w:rPr>
              <w:t>г.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11" w:rsidRPr="00726C64" w:rsidRDefault="00F56511" w:rsidP="00112F82">
            <w:pPr>
              <w:jc w:val="center"/>
              <w:rPr>
                <w:sz w:val="16"/>
                <w:szCs w:val="16"/>
              </w:rPr>
            </w:pPr>
            <w:r w:rsidRPr="00726C64">
              <w:rPr>
                <w:sz w:val="16"/>
                <w:szCs w:val="16"/>
              </w:rPr>
              <w:t xml:space="preserve">Отношение расходов на обслуживание муниципального долга </w:t>
            </w:r>
            <w:proofErr w:type="spellStart"/>
            <w:r w:rsidRPr="00726C64">
              <w:rPr>
                <w:sz w:val="16"/>
                <w:szCs w:val="16"/>
              </w:rPr>
              <w:t>Заларинского</w:t>
            </w:r>
            <w:proofErr w:type="spellEnd"/>
            <w:r w:rsidRPr="00726C64">
              <w:rPr>
                <w:sz w:val="16"/>
                <w:szCs w:val="16"/>
              </w:rPr>
              <w:t xml:space="preserve"> района к расходам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- 0,1%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Степень качества управления муниципальными  финансами</w:t>
            </w:r>
          </w:p>
          <w:p w:rsidR="00F56511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56511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Объём просроченной задолженности по погашению долговых обязательств</w:t>
            </w:r>
          </w:p>
          <w:p w:rsidR="00F56511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56511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Степень качества управления муниципальными финансами </w:t>
            </w:r>
          </w:p>
        </w:tc>
      </w:tr>
      <w:tr w:rsidR="00F56511" w:rsidRPr="00FC1ADA" w:rsidTr="00112F82">
        <w:trPr>
          <w:trHeight w:val="601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11" w:rsidRPr="00726C64" w:rsidRDefault="00F56511" w:rsidP="00112F82">
            <w:pPr>
              <w:rPr>
                <w:sz w:val="16"/>
                <w:szCs w:val="16"/>
              </w:rPr>
            </w:pPr>
            <w:r w:rsidRPr="00726C64">
              <w:rPr>
                <w:sz w:val="16"/>
                <w:szCs w:val="16"/>
              </w:rPr>
              <w:t xml:space="preserve">Отношение объема погашения муниципальных долговых обязательств </w:t>
            </w:r>
            <w:proofErr w:type="spellStart"/>
            <w:r w:rsidRPr="00726C64">
              <w:rPr>
                <w:sz w:val="16"/>
                <w:szCs w:val="16"/>
              </w:rPr>
              <w:t>Заларинского</w:t>
            </w:r>
            <w:proofErr w:type="spellEnd"/>
            <w:r w:rsidRPr="00726C64">
              <w:rPr>
                <w:sz w:val="16"/>
                <w:szCs w:val="16"/>
              </w:rPr>
              <w:t xml:space="preserve"> района к общему объему доходов без учета безвозмездных поступлений –2,5%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581"/>
        </w:trPr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Основное мероприятие «Осуществление отдельных полномочий по учету средств резервного фонда администрации муниципального образования</w:t>
            </w:r>
            <w:r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Комитет по </w:t>
            </w:r>
            <w:r>
              <w:rPr>
                <w:color w:val="000000"/>
                <w:sz w:val="16"/>
                <w:szCs w:val="16"/>
              </w:rPr>
              <w:t xml:space="preserve">экономике и </w:t>
            </w:r>
            <w:r w:rsidRPr="00FC1ADA">
              <w:rPr>
                <w:color w:val="000000"/>
                <w:sz w:val="16"/>
                <w:szCs w:val="16"/>
              </w:rPr>
              <w:t>финансам администрации МО "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2020-2022 гг.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Удельный вес резервного фонда администрации муницип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FC1ADA">
              <w:rPr>
                <w:color w:val="000000"/>
                <w:sz w:val="16"/>
                <w:szCs w:val="16"/>
              </w:rPr>
              <w:t>льного образования "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район" в общем объеме расходов местного бюджета  - 0,03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C1ADA">
              <w:rPr>
                <w:color w:val="000000"/>
                <w:sz w:val="16"/>
                <w:szCs w:val="16"/>
              </w:rPr>
              <w:t>%.</w:t>
            </w: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358"/>
        </w:trPr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1ADA">
              <w:rPr>
                <w:b/>
                <w:bCs/>
                <w:color w:val="000000"/>
                <w:sz w:val="16"/>
                <w:szCs w:val="16"/>
              </w:rPr>
              <w:t xml:space="preserve">Подпрограмма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C1ADA">
              <w:rPr>
                <w:b/>
                <w:bCs/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b/>
                <w:bCs/>
                <w:color w:val="000000"/>
                <w:sz w:val="16"/>
                <w:szCs w:val="16"/>
              </w:rPr>
              <w:t xml:space="preserve"> района</w:t>
            </w:r>
            <w:r w:rsidRPr="00203AEA">
              <w:rPr>
                <w:b/>
                <w:bCs/>
                <w:color w:val="000000"/>
                <w:sz w:val="16"/>
                <w:szCs w:val="16"/>
              </w:rPr>
              <w:t xml:space="preserve">» на </w:t>
            </w:r>
            <w:r>
              <w:rPr>
                <w:b/>
                <w:color w:val="000000"/>
                <w:sz w:val="16"/>
                <w:szCs w:val="16"/>
              </w:rPr>
              <w:t xml:space="preserve">2020-2022 </w:t>
            </w:r>
            <w:r w:rsidRPr="00203AEA">
              <w:rPr>
                <w:b/>
                <w:color w:val="000000"/>
                <w:sz w:val="16"/>
                <w:szCs w:val="16"/>
              </w:rPr>
              <w:t>гг.</w:t>
            </w:r>
          </w:p>
        </w:tc>
      </w:tr>
      <w:tr w:rsidR="00F56511" w:rsidRPr="00FC1ADA" w:rsidTr="00112F82">
        <w:trPr>
          <w:trHeight w:val="274"/>
        </w:trPr>
        <w:tc>
          <w:tcPr>
            <w:tcW w:w="7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7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Основное мероприятие «Повышение финансовой устойчивости бюджетов муниципальных образований 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lastRenderedPageBreak/>
              <w:t>Заларинского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района» на 20</w:t>
            </w:r>
            <w:r>
              <w:rPr>
                <w:color w:val="000000"/>
                <w:sz w:val="16"/>
                <w:szCs w:val="16"/>
              </w:rPr>
              <w:t>20-2022</w:t>
            </w:r>
            <w:r w:rsidRPr="00FC1ADA">
              <w:rPr>
                <w:color w:val="000000"/>
                <w:sz w:val="16"/>
                <w:szCs w:val="16"/>
              </w:rPr>
              <w:t xml:space="preserve"> год</w:t>
            </w:r>
            <w:r>
              <w:rPr>
                <w:color w:val="000000"/>
                <w:sz w:val="16"/>
                <w:szCs w:val="16"/>
              </w:rPr>
              <w:t>ы»</w:t>
            </w:r>
          </w:p>
        </w:tc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lastRenderedPageBreak/>
              <w:t xml:space="preserve">Комитет по </w:t>
            </w:r>
            <w:r>
              <w:rPr>
                <w:color w:val="000000"/>
                <w:sz w:val="16"/>
                <w:szCs w:val="16"/>
              </w:rPr>
              <w:t xml:space="preserve">экономике и </w:t>
            </w:r>
            <w:r w:rsidRPr="00FC1ADA">
              <w:rPr>
                <w:color w:val="000000"/>
                <w:sz w:val="16"/>
                <w:szCs w:val="16"/>
              </w:rPr>
              <w:t xml:space="preserve">финансам администрации МО </w:t>
            </w:r>
            <w:r w:rsidRPr="00FC1ADA">
              <w:rPr>
                <w:color w:val="000000"/>
                <w:sz w:val="16"/>
                <w:szCs w:val="16"/>
              </w:rPr>
              <w:lastRenderedPageBreak/>
              <w:t>"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Заларинский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19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2020-2022 г</w:t>
            </w:r>
            <w:r w:rsidRPr="00FC1ADA">
              <w:rPr>
                <w:color w:val="000000"/>
                <w:sz w:val="16"/>
                <w:szCs w:val="16"/>
              </w:rPr>
              <w:t>г.</w:t>
            </w: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Просроченная кредиторская задолженность учреждений, находящихся в ведении органов местного самоуправления муниципальных образований 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района, по заработной плате - 0 тыс. рублей</w:t>
            </w: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jc w:val="center"/>
              <w:rPr>
                <w:color w:val="000000"/>
                <w:sz w:val="16"/>
                <w:szCs w:val="16"/>
              </w:rPr>
            </w:pPr>
            <w:r w:rsidRPr="00726C64">
              <w:rPr>
                <w:color w:val="000000"/>
                <w:sz w:val="14"/>
                <w:szCs w:val="14"/>
              </w:rPr>
              <w:t xml:space="preserve">Объём просроченной кредиторской задолженности местных бюджетов по социально </w:t>
            </w:r>
            <w:r w:rsidRPr="00726C64">
              <w:rPr>
                <w:color w:val="000000"/>
                <w:sz w:val="14"/>
                <w:szCs w:val="14"/>
              </w:rPr>
              <w:lastRenderedPageBreak/>
              <w:t xml:space="preserve">значимым расходам (заработной плате, начислениям на выплаты по оплате труда, коммунальным услугам, социальному обеспечению) муниципальных учреждений, находящихся в ведении органов местного самоуправления </w:t>
            </w:r>
            <w:proofErr w:type="spellStart"/>
            <w:r w:rsidRPr="00726C64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726C64">
              <w:rPr>
                <w:color w:val="000000"/>
                <w:sz w:val="14"/>
                <w:szCs w:val="14"/>
              </w:rPr>
              <w:t xml:space="preserve"> района, в расходах  бюджетов муниципальных образований </w:t>
            </w:r>
            <w:proofErr w:type="spellStart"/>
            <w:r w:rsidRPr="00726C64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726C64">
              <w:rPr>
                <w:color w:val="000000"/>
                <w:sz w:val="14"/>
                <w:szCs w:val="14"/>
              </w:rPr>
              <w:t xml:space="preserve"> района</w:t>
            </w:r>
          </w:p>
        </w:tc>
      </w:tr>
      <w:tr w:rsidR="00F56511" w:rsidRPr="00FC1ADA" w:rsidTr="00112F82">
        <w:trPr>
          <w:trHeight w:val="665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color w:val="000000"/>
                <w:sz w:val="16"/>
                <w:szCs w:val="16"/>
              </w:rPr>
              <w:t xml:space="preserve">Просроченная кредиторская задолженность учреждений, находящихся в ведении органов местного самоуправления муниципальных образований </w:t>
            </w:r>
            <w:proofErr w:type="spellStart"/>
            <w:r w:rsidRPr="00FC1ADA">
              <w:rPr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color w:val="000000"/>
                <w:sz w:val="16"/>
                <w:szCs w:val="16"/>
              </w:rPr>
              <w:t xml:space="preserve"> района, по начислениям на выплаты по оплате труда - 0 тыс. рублей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629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sz w:val="16"/>
                <w:szCs w:val="16"/>
              </w:rPr>
              <w:t xml:space="preserve">Прирост просроченной кредиторской задолженности учреждений, находящихся в ведении органов местного самоуправления муниципальных образований </w:t>
            </w:r>
            <w:proofErr w:type="spellStart"/>
            <w:r w:rsidRPr="00FC1ADA">
              <w:rPr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sz w:val="16"/>
                <w:szCs w:val="16"/>
              </w:rPr>
              <w:t xml:space="preserve"> района, по коммунальным услугам - 0,5%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trHeight w:val="536"/>
        </w:trPr>
        <w:tc>
          <w:tcPr>
            <w:tcW w:w="7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  <w:r w:rsidRPr="00FC1ADA">
              <w:rPr>
                <w:sz w:val="16"/>
                <w:szCs w:val="16"/>
              </w:rPr>
              <w:t xml:space="preserve">Просроченная кредиторская задолженность учреждений, находящихся в ведении органов местного самоуправления муниципальных образований </w:t>
            </w:r>
            <w:proofErr w:type="spellStart"/>
            <w:r w:rsidRPr="00FC1ADA">
              <w:rPr>
                <w:sz w:val="16"/>
                <w:szCs w:val="16"/>
              </w:rPr>
              <w:t>Заларинского</w:t>
            </w:r>
            <w:proofErr w:type="spellEnd"/>
            <w:r w:rsidRPr="00FC1ADA">
              <w:rPr>
                <w:sz w:val="16"/>
                <w:szCs w:val="16"/>
              </w:rPr>
              <w:t xml:space="preserve"> района, по пособиям по социальной помощи населению - 0 тыс. рублей</w:t>
            </w:r>
          </w:p>
        </w:tc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FC1ADA" w:rsidRDefault="00F56511" w:rsidP="00112F82">
            <w:pPr>
              <w:rPr>
                <w:color w:val="000000"/>
                <w:sz w:val="16"/>
                <w:szCs w:val="16"/>
              </w:rPr>
            </w:pPr>
          </w:p>
        </w:tc>
      </w:tr>
      <w:tr w:rsidR="00F56511" w:rsidRPr="00FC1ADA" w:rsidTr="00112F82">
        <w:trPr>
          <w:gridAfter w:val="1"/>
          <w:wAfter w:w="763" w:type="dxa"/>
          <w:trHeight w:val="70"/>
        </w:trPr>
        <w:tc>
          <w:tcPr>
            <w:tcW w:w="14271" w:type="dxa"/>
            <w:gridSpan w:val="17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F56511" w:rsidRPr="00FC1ADA" w:rsidRDefault="00F56511" w:rsidP="00112F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56511" w:rsidRDefault="00F56511" w:rsidP="00F56511">
      <w:pPr>
        <w:ind w:right="-108"/>
        <w:rPr>
          <w:color w:val="000000"/>
          <w:sz w:val="16"/>
          <w:szCs w:val="16"/>
        </w:rPr>
      </w:pPr>
    </w:p>
    <w:p w:rsidR="00F56511" w:rsidRDefault="00F56511" w:rsidP="00F56511">
      <w:pPr>
        <w:ind w:right="-108"/>
        <w:jc w:val="right"/>
        <w:rPr>
          <w:color w:val="000000"/>
          <w:sz w:val="16"/>
          <w:szCs w:val="16"/>
        </w:rPr>
      </w:pPr>
    </w:p>
    <w:p w:rsidR="00F56511" w:rsidRDefault="00F56511" w:rsidP="00F56511">
      <w:pPr>
        <w:ind w:right="-108"/>
        <w:jc w:val="right"/>
        <w:rPr>
          <w:color w:val="000000"/>
          <w:sz w:val="16"/>
          <w:szCs w:val="16"/>
        </w:rPr>
      </w:pPr>
      <w:r w:rsidRPr="000C4229">
        <w:rPr>
          <w:color w:val="000000"/>
          <w:sz w:val="16"/>
          <w:szCs w:val="16"/>
        </w:rPr>
        <w:t>Приложение №</w:t>
      </w:r>
      <w:r>
        <w:rPr>
          <w:color w:val="000000"/>
          <w:sz w:val="16"/>
          <w:szCs w:val="16"/>
        </w:rPr>
        <w:t xml:space="preserve"> </w:t>
      </w:r>
      <w:r w:rsidRPr="000C4229">
        <w:rPr>
          <w:color w:val="000000"/>
          <w:sz w:val="16"/>
          <w:szCs w:val="16"/>
        </w:rPr>
        <w:t xml:space="preserve">5            </w:t>
      </w:r>
      <w:r>
        <w:rPr>
          <w:color w:val="000000"/>
          <w:sz w:val="16"/>
          <w:szCs w:val="16"/>
        </w:rPr>
        <w:t xml:space="preserve">        </w:t>
      </w:r>
      <w:r w:rsidRPr="000C4229">
        <w:rPr>
          <w:color w:val="000000"/>
          <w:sz w:val="16"/>
          <w:szCs w:val="16"/>
        </w:rPr>
        <w:t xml:space="preserve">                                 </w:t>
      </w:r>
    </w:p>
    <w:p w:rsidR="00F56511" w:rsidRDefault="00F56511" w:rsidP="00F56511">
      <w:pPr>
        <w:ind w:right="-108"/>
        <w:jc w:val="right"/>
        <w:rPr>
          <w:color w:val="000000"/>
          <w:sz w:val="16"/>
          <w:szCs w:val="16"/>
        </w:rPr>
      </w:pPr>
      <w:r w:rsidRPr="000C4229">
        <w:rPr>
          <w:color w:val="000000"/>
          <w:sz w:val="16"/>
          <w:szCs w:val="16"/>
        </w:rPr>
        <w:t xml:space="preserve">                           к муниципальной программе </w:t>
      </w:r>
      <w:r w:rsidRPr="000C4229">
        <w:rPr>
          <w:color w:val="000000"/>
          <w:sz w:val="16"/>
          <w:szCs w:val="16"/>
        </w:rPr>
        <w:br/>
        <w:t>«Управление муниципальными финансами</w:t>
      </w:r>
    </w:p>
    <w:p w:rsidR="00F56511" w:rsidRDefault="00F56511" w:rsidP="00F56511">
      <w:pPr>
        <w:ind w:right="-108"/>
        <w:jc w:val="right"/>
        <w:rPr>
          <w:color w:val="000000"/>
          <w:sz w:val="16"/>
          <w:szCs w:val="16"/>
        </w:rPr>
      </w:pPr>
      <w:r w:rsidRPr="000C4229">
        <w:rPr>
          <w:color w:val="000000"/>
          <w:sz w:val="16"/>
          <w:szCs w:val="16"/>
        </w:rPr>
        <w:t xml:space="preserve"> муниципального образования «</w:t>
      </w:r>
      <w:proofErr w:type="spellStart"/>
      <w:r w:rsidRPr="000C4229">
        <w:rPr>
          <w:color w:val="000000"/>
          <w:sz w:val="16"/>
          <w:szCs w:val="16"/>
        </w:rPr>
        <w:t>Заларинский</w:t>
      </w:r>
      <w:proofErr w:type="spellEnd"/>
      <w:r w:rsidRPr="000C4229">
        <w:rPr>
          <w:color w:val="000000"/>
          <w:sz w:val="16"/>
          <w:szCs w:val="16"/>
        </w:rPr>
        <w:t xml:space="preserve"> район»</w:t>
      </w:r>
    </w:p>
    <w:p w:rsidR="00F56511" w:rsidRPr="000C4229" w:rsidRDefault="00F56511" w:rsidP="00F56511">
      <w:pPr>
        <w:ind w:right="-108"/>
        <w:jc w:val="right"/>
        <w:rPr>
          <w:color w:val="000000"/>
          <w:sz w:val="16"/>
          <w:szCs w:val="16"/>
        </w:rPr>
      </w:pPr>
      <w:r w:rsidRPr="000C4229">
        <w:rPr>
          <w:color w:val="000000"/>
          <w:sz w:val="16"/>
          <w:szCs w:val="16"/>
        </w:rPr>
        <w:t xml:space="preserve"> 20</w:t>
      </w:r>
      <w:r>
        <w:rPr>
          <w:color w:val="000000"/>
          <w:sz w:val="16"/>
          <w:szCs w:val="16"/>
        </w:rPr>
        <w:t>20</w:t>
      </w:r>
      <w:r w:rsidRPr="000C4229">
        <w:rPr>
          <w:color w:val="000000"/>
          <w:sz w:val="16"/>
          <w:szCs w:val="16"/>
        </w:rPr>
        <w:t>-</w:t>
      </w:r>
      <w:r>
        <w:rPr>
          <w:color w:val="000000"/>
          <w:sz w:val="16"/>
          <w:szCs w:val="16"/>
        </w:rPr>
        <w:t xml:space="preserve">2022 </w:t>
      </w:r>
      <w:r w:rsidRPr="000C4229">
        <w:rPr>
          <w:color w:val="000000"/>
          <w:sz w:val="16"/>
          <w:szCs w:val="16"/>
        </w:rPr>
        <w:t>г</w:t>
      </w:r>
      <w:r>
        <w:rPr>
          <w:color w:val="000000"/>
          <w:sz w:val="16"/>
          <w:szCs w:val="16"/>
        </w:rPr>
        <w:t>оды» №_</w:t>
      </w:r>
      <w:r w:rsidR="00AC768F">
        <w:rPr>
          <w:color w:val="000000"/>
          <w:sz w:val="16"/>
          <w:szCs w:val="16"/>
        </w:rPr>
        <w:t>79</w:t>
      </w:r>
      <w:r>
        <w:rPr>
          <w:color w:val="000000"/>
          <w:sz w:val="16"/>
          <w:szCs w:val="16"/>
        </w:rPr>
        <w:t xml:space="preserve">__от "___"_________2020 </w:t>
      </w:r>
      <w:r w:rsidRPr="000C4229">
        <w:rPr>
          <w:color w:val="000000"/>
          <w:sz w:val="16"/>
          <w:szCs w:val="16"/>
        </w:rPr>
        <w:t>г.</w:t>
      </w:r>
    </w:p>
    <w:p w:rsidR="00F56511" w:rsidRDefault="00F56511" w:rsidP="00F56511"/>
    <w:p w:rsidR="00F56511" w:rsidRDefault="00F56511" w:rsidP="00F56511"/>
    <w:tbl>
      <w:tblPr>
        <w:tblW w:w="152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946"/>
        <w:gridCol w:w="1940"/>
        <w:gridCol w:w="1501"/>
        <w:gridCol w:w="246"/>
        <w:gridCol w:w="1559"/>
        <w:gridCol w:w="1458"/>
        <w:gridCol w:w="1504"/>
        <w:gridCol w:w="14"/>
        <w:gridCol w:w="113"/>
      </w:tblGrid>
      <w:tr w:rsidR="00F56511" w:rsidRPr="00FC1ADA" w:rsidTr="00112F82">
        <w:trPr>
          <w:trHeight w:val="300"/>
        </w:trPr>
        <w:tc>
          <w:tcPr>
            <w:tcW w:w="15281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F56511" w:rsidRPr="00FC1ADA" w:rsidRDefault="00F56511" w:rsidP="00112F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1ADA">
              <w:rPr>
                <w:color w:val="000000"/>
                <w:sz w:val="20"/>
                <w:szCs w:val="20"/>
              </w:rPr>
              <w:t>РЕСУРСНОЕ ОБЕСПЕЧЕНИЕ РЕАЛИЗАЦИИ МУНИЦИПАЛЬНОЙ  ПРОГРАМ</w:t>
            </w:r>
            <w:r>
              <w:rPr>
                <w:color w:val="000000"/>
                <w:sz w:val="20"/>
                <w:szCs w:val="20"/>
              </w:rPr>
              <w:t xml:space="preserve">МЫ «УПРАВЛЕНИЕ МУНИЦИПАЛЬНЫМИ </w:t>
            </w:r>
            <w:r w:rsidRPr="00FC1ADA">
              <w:rPr>
                <w:color w:val="000000"/>
                <w:sz w:val="20"/>
                <w:szCs w:val="20"/>
              </w:rPr>
              <w:t>ФИНАНСАМИ МУНИЦИПАЛЬНОГО ОБРАЗОВАНИЯ «ЗАЛАРИНСКИЙ РАЙОН»</w:t>
            </w:r>
            <w:r>
              <w:rPr>
                <w:color w:val="000000"/>
                <w:sz w:val="20"/>
                <w:szCs w:val="20"/>
              </w:rPr>
              <w:t xml:space="preserve"> НА 2020-2022</w:t>
            </w:r>
            <w:r w:rsidRPr="00FC1ADA">
              <w:rPr>
                <w:color w:val="000000"/>
                <w:sz w:val="20"/>
                <w:szCs w:val="20"/>
              </w:rPr>
              <w:t xml:space="preserve"> ГОД</w:t>
            </w:r>
            <w:r>
              <w:rPr>
                <w:color w:val="000000"/>
                <w:sz w:val="20"/>
                <w:szCs w:val="20"/>
              </w:rPr>
              <w:t xml:space="preserve">Ы» </w:t>
            </w:r>
            <w:r w:rsidRPr="00FC1ADA">
              <w:rPr>
                <w:color w:val="000000"/>
                <w:sz w:val="20"/>
                <w:szCs w:val="20"/>
              </w:rPr>
              <w:t>ЗА СЧЕТ СРЕДСТВ, ПРЕДУСМОТРЕННЫХ В БЮДЖЕТЕ МО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C1ADA">
              <w:rPr>
                <w:color w:val="000000"/>
                <w:sz w:val="20"/>
                <w:szCs w:val="20"/>
              </w:rPr>
              <w:t>"ЗАЛАРИНСКИЙ РАЙОН"</w:t>
            </w:r>
          </w:p>
        </w:tc>
      </w:tr>
      <w:tr w:rsidR="00F56511" w:rsidRPr="00FC1ADA" w:rsidTr="00112F82">
        <w:trPr>
          <w:gridAfter w:val="1"/>
          <w:wAfter w:w="113" w:type="dxa"/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Наименование муниципальной программы, подпрограммы муниципальной программы (подпрограммы), основного мероприятия, мероприятия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Ответственный исполнитель, соисполнители, администратор, участники, исполнители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Источники финансирования</w:t>
            </w:r>
          </w:p>
        </w:tc>
        <w:tc>
          <w:tcPr>
            <w:tcW w:w="478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Расходы (тыс. руб.)</w:t>
            </w:r>
          </w:p>
        </w:tc>
      </w:tr>
      <w:tr w:rsidR="00F56511" w:rsidTr="00112F82">
        <w:trPr>
          <w:gridAfter w:val="1"/>
          <w:wAfter w:w="113" w:type="dxa"/>
          <w:trHeight w:val="503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56511" w:rsidRPr="00AC768F" w:rsidRDefault="00F56511" w:rsidP="00112F82">
            <w:pPr>
              <w:tabs>
                <w:tab w:val="left" w:pos="-127"/>
              </w:tabs>
              <w:ind w:right="34"/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2022 год</w:t>
            </w:r>
          </w:p>
        </w:tc>
      </w:tr>
      <w:tr w:rsidR="00F56511" w:rsidTr="00112F82">
        <w:trPr>
          <w:gridAfter w:val="1"/>
          <w:wAfter w:w="113" w:type="dxa"/>
          <w:trHeight w:val="395"/>
        </w:trPr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i/>
                <w:iCs/>
                <w:color w:val="000000"/>
                <w:sz w:val="14"/>
                <w:szCs w:val="14"/>
              </w:rPr>
              <w:t>Программа «Управление муниципальными  финансами муниципального образования «</w:t>
            </w:r>
            <w:proofErr w:type="spellStart"/>
            <w:r w:rsidRPr="00AC768F">
              <w:rPr>
                <w:b/>
                <w:bCs/>
                <w:i/>
                <w:iCs/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b/>
                <w:bCs/>
                <w:i/>
                <w:iCs/>
                <w:color w:val="000000"/>
                <w:sz w:val="14"/>
                <w:szCs w:val="14"/>
              </w:rPr>
              <w:t xml:space="preserve"> район» на 2020-2022 годы»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ind w:right="34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126701,4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124145,6</w:t>
            </w:r>
          </w:p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126097,8</w:t>
            </w:r>
          </w:p>
        </w:tc>
      </w:tr>
      <w:tr w:rsidR="00F56511" w:rsidTr="00112F82">
        <w:trPr>
          <w:gridAfter w:val="1"/>
          <w:wAfter w:w="113" w:type="dxa"/>
          <w:trHeight w:val="303"/>
        </w:trPr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Местный бюджет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17696,0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14596,7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14550,1</w:t>
            </w:r>
          </w:p>
        </w:tc>
      </w:tr>
      <w:tr w:rsidR="00F56511" w:rsidTr="00112F82">
        <w:trPr>
          <w:gridAfter w:val="1"/>
          <w:wAfter w:w="113" w:type="dxa"/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Подпрограмма « Управление муниципальными финансами, организация составления и исполнения бюджета МО «</w:t>
            </w:r>
            <w:proofErr w:type="spellStart"/>
            <w:r w:rsidRPr="00AC768F">
              <w:rPr>
                <w:b/>
                <w:bCs/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AC768F">
              <w:rPr>
                <w:b/>
                <w:bCs/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 район» на 2020-2022 годы"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15961,3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13069,0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13069,0</w:t>
            </w:r>
          </w:p>
        </w:tc>
      </w:tr>
      <w:tr w:rsidR="00F56511" w:rsidTr="00112F82">
        <w:trPr>
          <w:gridAfter w:val="1"/>
          <w:wAfter w:w="113" w:type="dxa"/>
          <w:trHeight w:val="5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Основное мероприятие "Обеспечение эффективного управления муниципальными финансами, составление и организация исполнения бюджета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район», реализация возложенных на комитет по экономике и финансам бюджетных полномочий"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15747,5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12769,0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12769,0</w:t>
            </w:r>
          </w:p>
        </w:tc>
      </w:tr>
      <w:tr w:rsidR="00F56511" w:rsidTr="00112F82">
        <w:trPr>
          <w:gridAfter w:val="1"/>
          <w:wAfter w:w="113" w:type="dxa"/>
          <w:trHeight w:val="46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Основное мероприятие «Управление муниципальным долгом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 на 2020-2022 годы»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13,8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100,0</w:t>
            </w:r>
          </w:p>
        </w:tc>
      </w:tr>
      <w:tr w:rsidR="00F56511" w:rsidTr="00112F82">
        <w:trPr>
          <w:gridAfter w:val="1"/>
          <w:wAfter w:w="113" w:type="dxa"/>
          <w:trHeight w:val="357"/>
        </w:trPr>
        <w:tc>
          <w:tcPr>
            <w:tcW w:w="69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Осуществление муниципальных заимствований МО "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район" и исполнение обязательств по ним (процентные платежи по муниципальному долгу)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13,8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100,0</w:t>
            </w:r>
          </w:p>
        </w:tc>
      </w:tr>
      <w:tr w:rsidR="00F56511" w:rsidRPr="00FC1ADA" w:rsidTr="00112F82">
        <w:trPr>
          <w:gridAfter w:val="1"/>
          <w:wAfter w:w="113" w:type="dxa"/>
          <w:trHeight w:val="69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Основное мероприятие «Осуществление отдельных полномочий по учету средств резервного фонда администрации муниципального образования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</w:t>
            </w:r>
          </w:p>
        </w:tc>
      </w:tr>
      <w:tr w:rsidR="00F56511" w:rsidRPr="00FC1ADA" w:rsidTr="00112F82">
        <w:trPr>
          <w:gridAfter w:val="1"/>
          <w:wAfter w:w="113" w:type="dxa"/>
          <w:trHeight w:val="2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Осуществление учета средств резервного фонда администрации муниципального образования "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</w:t>
            </w:r>
            <w:r w:rsidRPr="00AC768F">
              <w:rPr>
                <w:color w:val="000000"/>
                <w:sz w:val="14"/>
                <w:szCs w:val="14"/>
              </w:rPr>
              <w:lastRenderedPageBreak/>
              <w:t>район"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lastRenderedPageBreak/>
              <w:t xml:space="preserve">Комитет по экономике и </w:t>
            </w:r>
            <w:r w:rsidRPr="00AC768F">
              <w:rPr>
                <w:color w:val="000000"/>
                <w:sz w:val="14"/>
                <w:szCs w:val="14"/>
              </w:rPr>
              <w:lastRenderedPageBreak/>
              <w:t>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lastRenderedPageBreak/>
              <w:t>Всего</w:t>
            </w: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200,0</w:t>
            </w:r>
          </w:p>
        </w:tc>
      </w:tr>
      <w:tr w:rsidR="00F56511" w:rsidTr="00112F82">
        <w:trPr>
          <w:gridAfter w:val="1"/>
          <w:wAfter w:w="113" w:type="dxa"/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lastRenderedPageBreak/>
              <w:t xml:space="preserve">Подпрограмма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AC768F">
              <w:rPr>
                <w:b/>
                <w:bCs/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b/>
                <w:bCs/>
                <w:color w:val="000000"/>
                <w:sz w:val="14"/>
                <w:szCs w:val="14"/>
              </w:rPr>
              <w:t xml:space="preserve"> района» на 2020-2022 годы»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190297,4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168928,6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C768F">
              <w:rPr>
                <w:b/>
                <w:bCs/>
                <w:color w:val="000000"/>
                <w:sz w:val="14"/>
                <w:szCs w:val="14"/>
              </w:rPr>
              <w:t>164933,0</w:t>
            </w:r>
          </w:p>
        </w:tc>
      </w:tr>
      <w:tr w:rsidR="00F56511" w:rsidRPr="004D064A" w:rsidTr="00112F82">
        <w:trPr>
          <w:gridAfter w:val="1"/>
          <w:wAfter w:w="113" w:type="dxa"/>
          <w:trHeight w:val="54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 xml:space="preserve">Основное мероприятие «Повышение финансовой устойчивости бюджетов муниципальных образований 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Заларинского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района»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190297,4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168928,6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164933,0</w:t>
            </w:r>
          </w:p>
        </w:tc>
      </w:tr>
      <w:tr w:rsidR="00F56511" w:rsidTr="00112F82">
        <w:trPr>
          <w:gridAfter w:val="1"/>
          <w:wAfter w:w="113" w:type="dxa"/>
          <w:trHeight w:val="48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Выравнивание уровня  бюджетной обеспеченности поселений, входящих в состав  муниципального района Иркутской области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171735,1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151243,5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146627,7</w:t>
            </w:r>
          </w:p>
        </w:tc>
      </w:tr>
      <w:tr w:rsidR="00F56511" w:rsidTr="00112F82">
        <w:trPr>
          <w:gridAfter w:val="2"/>
          <w:wAfter w:w="127" w:type="dxa"/>
          <w:trHeight w:val="480"/>
        </w:trPr>
        <w:tc>
          <w:tcPr>
            <w:tcW w:w="6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AC768F">
              <w:rPr>
                <w:color w:val="000000"/>
                <w:sz w:val="14"/>
                <w:szCs w:val="14"/>
              </w:rPr>
              <w:t>Софинансирование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субсидии на выравнивание уровня бюджетной обеспеченности поселений, входящих в состав муниципального района Иркутской области за счёт средств местного бюджета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Комитет по экономике и финансам администрации МО «</w:t>
            </w:r>
            <w:proofErr w:type="spellStart"/>
            <w:r w:rsidRPr="00AC768F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AC768F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  <w:r w:rsidRPr="00AC768F">
              <w:rPr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1734,7</w:t>
            </w:r>
          </w:p>
        </w:tc>
        <w:tc>
          <w:tcPr>
            <w:tcW w:w="14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1527,7</w:t>
            </w:r>
          </w:p>
        </w:tc>
        <w:tc>
          <w:tcPr>
            <w:tcW w:w="150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AC768F">
              <w:rPr>
                <w:bCs/>
                <w:color w:val="000000"/>
                <w:sz w:val="14"/>
                <w:szCs w:val="14"/>
              </w:rPr>
              <w:t>1481,1</w:t>
            </w:r>
          </w:p>
        </w:tc>
      </w:tr>
      <w:tr w:rsidR="00F56511" w:rsidTr="00112F82">
        <w:trPr>
          <w:gridAfter w:val="2"/>
          <w:wAfter w:w="127" w:type="dxa"/>
          <w:trHeight w:val="215"/>
        </w:trPr>
        <w:tc>
          <w:tcPr>
            <w:tcW w:w="69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6511" w:rsidRPr="00AC768F" w:rsidRDefault="00F56511" w:rsidP="00112F82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45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50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6511" w:rsidRPr="00AC768F" w:rsidRDefault="00F56511" w:rsidP="00112F82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</w:tbl>
    <w:p w:rsidR="00F56511" w:rsidRDefault="00F56511" w:rsidP="00F56511">
      <w:pPr>
        <w:shd w:val="clear" w:color="auto" w:fill="FFFFFF"/>
        <w:tabs>
          <w:tab w:val="left" w:pos="1843"/>
        </w:tabs>
        <w:jc w:val="center"/>
        <w:rPr>
          <w:sz w:val="16"/>
          <w:szCs w:val="16"/>
        </w:rPr>
      </w:pPr>
    </w:p>
    <w:p w:rsidR="001A7223" w:rsidRPr="001A7223" w:rsidRDefault="001A7223" w:rsidP="001A7223">
      <w:pPr>
        <w:jc w:val="right"/>
        <w:rPr>
          <w:sz w:val="18"/>
          <w:szCs w:val="18"/>
        </w:rPr>
      </w:pPr>
      <w:r w:rsidRPr="001A7223">
        <w:rPr>
          <w:sz w:val="18"/>
          <w:szCs w:val="18"/>
        </w:rPr>
        <w:t>Приложение№1</w:t>
      </w:r>
    </w:p>
    <w:p w:rsidR="001A7223" w:rsidRPr="001A7223" w:rsidRDefault="001A7223" w:rsidP="001A7223">
      <w:pPr>
        <w:ind w:left="6372"/>
        <w:jc w:val="right"/>
        <w:rPr>
          <w:sz w:val="18"/>
          <w:szCs w:val="18"/>
        </w:rPr>
      </w:pPr>
      <w:r w:rsidRPr="001A7223">
        <w:rPr>
          <w:sz w:val="18"/>
          <w:szCs w:val="18"/>
        </w:rPr>
        <w:t>к муниципальной программе   «Улучшение условий и охраны труда в муниципальном образовании «</w:t>
      </w:r>
      <w:proofErr w:type="spellStart"/>
      <w:r w:rsidRPr="001A7223">
        <w:rPr>
          <w:sz w:val="18"/>
          <w:szCs w:val="18"/>
        </w:rPr>
        <w:t>Заларинский</w:t>
      </w:r>
      <w:proofErr w:type="spellEnd"/>
      <w:r w:rsidRPr="001A7223">
        <w:rPr>
          <w:sz w:val="18"/>
          <w:szCs w:val="18"/>
        </w:rPr>
        <w:t xml:space="preserve"> район» на 2020 -2022 гг.»</w:t>
      </w:r>
    </w:p>
    <w:p w:rsidR="001A7223" w:rsidRPr="001A7223" w:rsidRDefault="001A7223" w:rsidP="001A7223">
      <w:pPr>
        <w:ind w:right="253"/>
        <w:jc w:val="center"/>
        <w:rPr>
          <w:b/>
          <w:sz w:val="18"/>
          <w:szCs w:val="18"/>
        </w:rPr>
      </w:pPr>
      <w:r w:rsidRPr="001A7223">
        <w:rPr>
          <w:b/>
          <w:sz w:val="18"/>
          <w:szCs w:val="18"/>
        </w:rPr>
        <w:t xml:space="preserve"> Перечень мероприятий по  улучшению условий и охраны труда  в муниципальном образовании «</w:t>
      </w:r>
      <w:proofErr w:type="spellStart"/>
      <w:r w:rsidRPr="001A7223">
        <w:rPr>
          <w:b/>
          <w:sz w:val="18"/>
          <w:szCs w:val="18"/>
        </w:rPr>
        <w:t>Заларинский</w:t>
      </w:r>
      <w:proofErr w:type="spellEnd"/>
      <w:r w:rsidRPr="001A7223">
        <w:rPr>
          <w:b/>
          <w:sz w:val="18"/>
          <w:szCs w:val="18"/>
        </w:rPr>
        <w:t xml:space="preserve"> район» </w:t>
      </w:r>
    </w:p>
    <w:p w:rsidR="001A7223" w:rsidRPr="001A7223" w:rsidRDefault="001A7223" w:rsidP="001A7223">
      <w:pPr>
        <w:jc w:val="center"/>
        <w:rPr>
          <w:b/>
          <w:sz w:val="18"/>
          <w:szCs w:val="18"/>
        </w:rPr>
      </w:pPr>
      <w:r w:rsidRPr="001A7223">
        <w:rPr>
          <w:b/>
          <w:sz w:val="18"/>
          <w:szCs w:val="18"/>
        </w:rPr>
        <w:t>на 2020-2022 гг.</w:t>
      </w:r>
    </w:p>
    <w:p w:rsidR="001A7223" w:rsidRPr="00CC21C3" w:rsidRDefault="001A7223" w:rsidP="001A7223">
      <w:pPr>
        <w:jc w:val="right"/>
      </w:pPr>
      <w:r>
        <w:t xml:space="preserve"> </w:t>
      </w: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1560"/>
        <w:gridCol w:w="1417"/>
        <w:gridCol w:w="1134"/>
        <w:gridCol w:w="992"/>
        <w:gridCol w:w="142"/>
        <w:gridCol w:w="1134"/>
        <w:gridCol w:w="2410"/>
      </w:tblGrid>
      <w:tr w:rsidR="001A7223" w:rsidRPr="001A7223" w:rsidTr="00334181">
        <w:trPr>
          <w:trHeight w:val="36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№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proofErr w:type="gramStart"/>
            <w:r w:rsidRPr="001A7223">
              <w:rPr>
                <w:color w:val="0D0D0D"/>
                <w:sz w:val="12"/>
                <w:szCs w:val="12"/>
              </w:rPr>
              <w:t>п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Наименование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Срок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исполнения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Объем финансирования, тыс. руб.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tabs>
                <w:tab w:val="left" w:pos="3327"/>
              </w:tabs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Исполнитель</w:t>
            </w:r>
          </w:p>
        </w:tc>
      </w:tr>
      <w:tr w:rsidR="001A7223" w:rsidRPr="001A7223" w:rsidTr="00334181">
        <w:trPr>
          <w:trHeight w:val="360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48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всего</w:t>
            </w:r>
          </w:p>
        </w:tc>
        <w:tc>
          <w:tcPr>
            <w:tcW w:w="340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в том числе по годам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48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2022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1.  </w:t>
            </w:r>
          </w:p>
        </w:tc>
        <w:tc>
          <w:tcPr>
            <w:tcW w:w="1360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Задача 1                                                                            </w:t>
            </w:r>
            <w:r w:rsidRPr="001A7223">
              <w:rPr>
                <w:b/>
                <w:color w:val="0D0D0D"/>
                <w:sz w:val="12"/>
                <w:szCs w:val="12"/>
              </w:rPr>
              <w:t>Правовое обеспечение охраны труда</w:t>
            </w:r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1.1.</w:t>
            </w: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Разработка правовых актов для обеспечения работы системы управления охраной труда: положения об организации и проведении конкурсов: «Лучший специалист по охране труда»; «Лучшая организация работы по вопросам охраны труда»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декабрь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Не требуется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1.2</w:t>
            </w: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Разработка программы улучшения условий и охраны труда на 2020-2022гг.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ежегодно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Не требуется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1.3</w:t>
            </w: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pStyle w:val="ConsPlusTitle"/>
              <w:rPr>
                <w:rFonts w:ascii="Times New Roman" w:hAnsi="Times New Roman" w:cs="Times New Roman"/>
                <w:b w:val="0"/>
                <w:sz w:val="12"/>
                <w:szCs w:val="12"/>
              </w:rPr>
            </w:pPr>
            <w:r w:rsidRPr="001A7223">
              <w:rPr>
                <w:rFonts w:ascii="Times New Roman" w:hAnsi="Times New Roman" w:cs="Times New Roman"/>
                <w:b w:val="0"/>
                <w:sz w:val="12"/>
                <w:szCs w:val="12"/>
              </w:rPr>
              <w:t xml:space="preserve">Утверждение ежегодного </w:t>
            </w:r>
            <w:proofErr w:type="gramStart"/>
            <w:r w:rsidRPr="001A7223">
              <w:rPr>
                <w:rFonts w:ascii="Times New Roman" w:hAnsi="Times New Roman" w:cs="Times New Roman"/>
                <w:b w:val="0"/>
                <w:sz w:val="12"/>
                <w:szCs w:val="12"/>
              </w:rPr>
              <w:t>плана проведения  проверок соблюдения  трудового законодательства</w:t>
            </w:r>
            <w:proofErr w:type="gramEnd"/>
            <w:r w:rsidRPr="001A7223">
              <w:rPr>
                <w:rFonts w:ascii="Times New Roman" w:hAnsi="Times New Roman" w:cs="Times New Roman"/>
                <w:b w:val="0"/>
                <w:sz w:val="12"/>
                <w:szCs w:val="12"/>
              </w:rPr>
              <w:t xml:space="preserve">.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ежегодно</w:t>
            </w: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Не требуется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rHeight w:val="65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2.  </w:t>
            </w:r>
          </w:p>
        </w:tc>
        <w:tc>
          <w:tcPr>
            <w:tcW w:w="13608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Задача 2                                                            </w:t>
            </w:r>
            <w:r w:rsidRPr="001A7223">
              <w:rPr>
                <w:b/>
                <w:sz w:val="12"/>
                <w:szCs w:val="12"/>
              </w:rPr>
              <w:t>Организационное обеспечение охраны труда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2.1.</w:t>
            </w: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Организация и подведение  итогов  конкурса:  «Лучшая организация работы по вопросам охраны труда в МО», «Лучший специалист по охране труда», «Лучший кабинет по охране труда», «Лучший детский рисунок на тему охраны труда».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Ежегодно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(февраль-март)   с местного бюджета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16,0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16,0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16,0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Межведомственная комиссия по охране труда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 xml:space="preserve"> ,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консультант  по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2.2 </w:t>
            </w:r>
          </w:p>
        </w:tc>
        <w:tc>
          <w:tcPr>
            <w:tcW w:w="4819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 Проведение анализа производственного травматизма, проф. заболеваемости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Ежегодно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(февраль)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Не требуется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-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</w:tr>
    </w:tbl>
    <w:p w:rsidR="001A7223" w:rsidRPr="001A7223" w:rsidRDefault="001A7223" w:rsidP="001A7223">
      <w:pPr>
        <w:rPr>
          <w:color w:val="0D0D0D"/>
          <w:sz w:val="12"/>
          <w:szCs w:val="12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796"/>
        <w:gridCol w:w="19"/>
        <w:gridCol w:w="1564"/>
        <w:gridCol w:w="1417"/>
        <w:gridCol w:w="1129"/>
        <w:gridCol w:w="1139"/>
        <w:gridCol w:w="1134"/>
        <w:gridCol w:w="2410"/>
      </w:tblGrid>
      <w:tr w:rsidR="001A7223" w:rsidRPr="001A7223" w:rsidTr="00334181">
        <w:trPr>
          <w:trHeight w:val="1265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lastRenderedPageBreak/>
              <w:t>2.3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Подготовка аналитической информации о выполнении переданных областных государственных полномочий по управлению охраной труда в МО, о состоянии условий и охраны труда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Ежегодно</w:t>
            </w: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Не требуется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 </w:t>
            </w: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Осуществления областных государственных полномочий 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196,47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654,9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654,9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b/>
                <w:color w:val="0D0D0D"/>
                <w:sz w:val="12"/>
                <w:szCs w:val="12"/>
              </w:rPr>
            </w:pPr>
            <w:r w:rsidRPr="001A7223">
              <w:rPr>
                <w:b/>
                <w:color w:val="0D0D0D"/>
                <w:sz w:val="12"/>
                <w:szCs w:val="12"/>
              </w:rPr>
              <w:t>654,9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  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317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2.4.1.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Заработная плата специалиста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1381,866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460,622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460,622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460,622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2.4.2.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Отчисления на заработную плату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417,324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139,108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139,108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139,108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2.4.3.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Приобретение основных средств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48,0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16,0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16,0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2.4.4.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Приобретение канцелярских товаров, запасных частей для оргтехники 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15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2.4.5.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Приобретение антивируса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 xml:space="preserve"> ,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>размещение информации в СМИ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32,61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10,87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10,87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2.4.6.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Содержание имущества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0,9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0,3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0,3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2.4.7.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Оплата коммунальных услуг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15,0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2.4.8.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Услуги связи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30,0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</w:p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10,0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2.4.9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 xml:space="preserve"> Командировочные расходы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 xml:space="preserve"> ,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суточные 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15,0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5.0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5,0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2.4.10</w:t>
            </w:r>
          </w:p>
        </w:tc>
        <w:tc>
          <w:tcPr>
            <w:tcW w:w="4815" w:type="dxa"/>
            <w:gridSpan w:val="2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Обучение</w:t>
            </w:r>
            <w:proofErr w:type="gramStart"/>
            <w:r w:rsidRPr="001A7223">
              <w:rPr>
                <w:color w:val="0D0D0D"/>
                <w:sz w:val="12"/>
                <w:szCs w:val="12"/>
              </w:rPr>
              <w:t xml:space="preserve"> ,</w:t>
            </w:r>
            <w:proofErr w:type="gramEnd"/>
            <w:r w:rsidRPr="001A7223">
              <w:rPr>
                <w:color w:val="0D0D0D"/>
                <w:sz w:val="12"/>
                <w:szCs w:val="12"/>
              </w:rPr>
              <w:t xml:space="preserve">повышение квалификации 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/>
                <w:sz w:val="12"/>
                <w:szCs w:val="1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9,0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3,0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center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3,0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A7223" w:rsidRPr="001A7223" w:rsidRDefault="001A7223" w:rsidP="00334181">
            <w:pPr>
              <w:jc w:val="both"/>
              <w:rPr>
                <w:color w:val="0D0D0D"/>
                <w:sz w:val="12"/>
                <w:szCs w:val="12"/>
              </w:rPr>
            </w:pPr>
            <w:r w:rsidRPr="001A7223">
              <w:rPr>
                <w:color w:val="0D0D0D"/>
                <w:sz w:val="12"/>
                <w:szCs w:val="12"/>
              </w:rPr>
              <w:t>Администрация МО «</w:t>
            </w:r>
            <w:proofErr w:type="spellStart"/>
            <w:r w:rsidRPr="001A7223">
              <w:rPr>
                <w:color w:val="0D0D0D"/>
                <w:sz w:val="12"/>
                <w:szCs w:val="12"/>
              </w:rPr>
              <w:t>Заларинский</w:t>
            </w:r>
            <w:proofErr w:type="spellEnd"/>
            <w:r w:rsidRPr="001A7223">
              <w:rPr>
                <w:color w:val="0D0D0D"/>
                <w:sz w:val="12"/>
                <w:szCs w:val="12"/>
              </w:rPr>
              <w:t xml:space="preserve"> район»</w:t>
            </w:r>
          </w:p>
        </w:tc>
      </w:tr>
      <w:tr w:rsidR="001A7223" w:rsidRPr="001A7223" w:rsidTr="00334181">
        <w:trPr>
          <w:trHeight w:val="11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   3.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                </w:t>
            </w:r>
          </w:p>
          <w:p w:rsidR="001A7223" w:rsidRPr="001A7223" w:rsidRDefault="001A7223" w:rsidP="00334181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Задача 3</w:t>
            </w:r>
            <w:r w:rsidRPr="001A7223">
              <w:rPr>
                <w:b/>
                <w:sz w:val="12"/>
                <w:szCs w:val="12"/>
                <w:lang w:eastAsia="en-US"/>
              </w:rPr>
              <w:t xml:space="preserve">                          Профилактические мероприятия по сокращению производственного травматизма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 xml:space="preserve">         и профессиональных заболеваний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3.1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Разработка мероприятий по улучшению условий и охраны труда в МО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Ежегодно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(февраль)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Не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2020г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2022г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3.2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 Освещение вопросов условий и охраны труда   в СМИ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Ежеквартально  с </w:t>
            </w:r>
            <w:proofErr w:type="spellStart"/>
            <w:r w:rsidRPr="001A7223">
              <w:rPr>
                <w:sz w:val="12"/>
                <w:szCs w:val="12"/>
                <w:lang w:eastAsia="en-US"/>
              </w:rPr>
              <w:t>госполномочий</w:t>
            </w:r>
            <w:proofErr w:type="spellEnd"/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3.3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Организация деятельности межведомственной комиссии по охране труда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Один раз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Не 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3.4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Мероприятия, направленные на обеспечение предупредительных мер производственного травматизма и профзаболеваний.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Не 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 4.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Задача 4                                                                         </w:t>
            </w:r>
            <w:r w:rsidRPr="001A7223">
              <w:rPr>
                <w:b/>
                <w:sz w:val="12"/>
                <w:szCs w:val="12"/>
                <w:lang w:eastAsia="en-US"/>
              </w:rPr>
              <w:t>Информационное обеспечение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Оказание </w:t>
            </w:r>
            <w:proofErr w:type="gramStart"/>
            <w:r w:rsidRPr="001A7223">
              <w:rPr>
                <w:sz w:val="12"/>
                <w:szCs w:val="12"/>
                <w:lang w:eastAsia="en-US"/>
              </w:rPr>
              <w:t>консультативной</w:t>
            </w:r>
            <w:proofErr w:type="gramEnd"/>
            <w:r w:rsidRPr="001A7223">
              <w:rPr>
                <w:sz w:val="12"/>
                <w:szCs w:val="12"/>
                <w:lang w:eastAsia="en-US"/>
              </w:rPr>
              <w:t xml:space="preserve">,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методической помощи по охране труда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организациям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Не 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Проведение экспертизы раздела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«Охрана труда» в коллективных договорах и соглашениях по охране труда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 xml:space="preserve">По мере </w:t>
            </w: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Не 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4.3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proofErr w:type="gramStart"/>
            <w:r w:rsidRPr="001A7223">
              <w:rPr>
                <w:sz w:val="12"/>
                <w:szCs w:val="12"/>
                <w:lang w:eastAsia="en-US"/>
              </w:rPr>
              <w:t>Контроль за</w:t>
            </w:r>
            <w:proofErr w:type="gramEnd"/>
            <w:r w:rsidRPr="001A7223">
              <w:rPr>
                <w:sz w:val="12"/>
                <w:szCs w:val="12"/>
                <w:lang w:eastAsia="en-US"/>
              </w:rPr>
              <w:t xml:space="preserve"> ходом выполнения мероприятий по охране труда, включенных в коллективные договоры организаций МО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Не требуется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 w:rsidRPr="001A7223"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D0D0D"/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Консультант  </w:t>
            </w:r>
            <w:proofErr w:type="gramStart"/>
            <w:r w:rsidRPr="001A7223">
              <w:rPr>
                <w:color w:val="0D0D0D"/>
                <w:sz w:val="12"/>
                <w:szCs w:val="12"/>
                <w:lang w:eastAsia="en-US"/>
              </w:rPr>
              <w:t>по</w:t>
            </w:r>
            <w:proofErr w:type="gramEnd"/>
            <w:r w:rsidRPr="001A7223">
              <w:rPr>
                <w:color w:val="0D0D0D"/>
                <w:sz w:val="12"/>
                <w:szCs w:val="12"/>
                <w:lang w:eastAsia="en-US"/>
              </w:rPr>
              <w:t xml:space="preserve"> </w:t>
            </w:r>
          </w:p>
          <w:p w:rsidR="001A7223" w:rsidRPr="001A7223" w:rsidRDefault="001A7223" w:rsidP="00334181">
            <w:pPr>
              <w:spacing w:line="276" w:lineRule="auto"/>
              <w:rPr>
                <w:sz w:val="12"/>
                <w:szCs w:val="12"/>
                <w:lang w:eastAsia="en-US"/>
              </w:rPr>
            </w:pPr>
            <w:r w:rsidRPr="001A7223">
              <w:rPr>
                <w:color w:val="0D0D0D"/>
                <w:sz w:val="12"/>
                <w:szCs w:val="12"/>
                <w:lang w:eastAsia="en-US"/>
              </w:rPr>
              <w:t>охране труда</w:t>
            </w:r>
          </w:p>
        </w:tc>
      </w:tr>
      <w:tr w:rsidR="001A7223" w:rsidRPr="001A7223" w:rsidTr="00334181">
        <w:trPr>
          <w:trHeight w:val="142"/>
        </w:trPr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ВСЕГО: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2024,7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670,9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670,9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  <w:p w:rsidR="001A7223" w:rsidRPr="001A7223" w:rsidRDefault="001A7223" w:rsidP="00334181">
            <w:pPr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 w:rsidRPr="001A7223">
              <w:rPr>
                <w:b/>
                <w:sz w:val="12"/>
                <w:szCs w:val="12"/>
                <w:lang w:eastAsia="en-US"/>
              </w:rPr>
              <w:t>670,9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223" w:rsidRPr="001A7223" w:rsidRDefault="001A7223" w:rsidP="00334181">
            <w:pPr>
              <w:spacing w:line="276" w:lineRule="auto"/>
              <w:rPr>
                <w:rFonts w:ascii="Calibri" w:eastAsia="Calibri" w:hAnsi="Calibri"/>
                <w:sz w:val="12"/>
                <w:szCs w:val="12"/>
                <w:lang w:eastAsia="en-US"/>
              </w:rPr>
            </w:pPr>
          </w:p>
        </w:tc>
      </w:tr>
    </w:tbl>
    <w:p w:rsidR="001A7223" w:rsidRPr="00F30290" w:rsidRDefault="001A7223" w:rsidP="001A7223">
      <w:pPr>
        <w:pStyle w:val="ConsPlusNormal"/>
        <w:widowControl/>
        <w:spacing w:after="240"/>
        <w:ind w:firstLine="0"/>
        <w:rPr>
          <w:rFonts w:ascii="Times New Roman" w:hAnsi="Times New Roman" w:cs="Times New Roman"/>
          <w:b/>
          <w:sz w:val="28"/>
          <w:szCs w:val="28"/>
        </w:rPr>
        <w:sectPr w:rsidR="001A7223" w:rsidRPr="00F30290" w:rsidSect="00113D29">
          <w:pgSz w:w="16838" w:h="11906" w:orient="landscape"/>
          <w:pgMar w:top="1134" w:right="284" w:bottom="1134" w:left="1701" w:header="709" w:footer="709" w:gutter="0"/>
          <w:cols w:space="708"/>
          <w:docGrid w:linePitch="360"/>
        </w:sectPr>
      </w:pPr>
    </w:p>
    <w:p w:rsidR="001A7223" w:rsidRPr="006B0509" w:rsidRDefault="001A7223" w:rsidP="001A7223">
      <w:pPr>
        <w:pStyle w:val="ConsPlusNormal"/>
        <w:widowControl/>
        <w:spacing w:after="24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A7223" w:rsidRDefault="001A7223" w:rsidP="00F56511">
      <w:pPr>
        <w:shd w:val="clear" w:color="auto" w:fill="FFFFFF"/>
        <w:tabs>
          <w:tab w:val="left" w:pos="1843"/>
        </w:tabs>
        <w:jc w:val="center"/>
        <w:rPr>
          <w:sz w:val="16"/>
          <w:szCs w:val="16"/>
        </w:rPr>
      </w:pPr>
    </w:p>
    <w:p w:rsidR="001A7223" w:rsidRDefault="001A7223" w:rsidP="00F56511">
      <w:pPr>
        <w:shd w:val="clear" w:color="auto" w:fill="FFFFFF"/>
        <w:tabs>
          <w:tab w:val="left" w:pos="1843"/>
        </w:tabs>
        <w:jc w:val="center"/>
        <w:rPr>
          <w:sz w:val="16"/>
          <w:szCs w:val="16"/>
        </w:rPr>
        <w:sectPr w:rsidR="001A7223" w:rsidSect="00112F82">
          <w:pgSz w:w="16836" w:h="11904" w:orient="landscape"/>
          <w:pgMar w:top="284" w:right="992" w:bottom="284" w:left="851" w:header="720" w:footer="720" w:gutter="0"/>
          <w:cols w:space="720"/>
          <w:noEndnote/>
        </w:sectPr>
      </w:pPr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3"/>
      <w:footerReference w:type="default" r:id="rId14"/>
      <w:headerReference w:type="first" r:id="rId15"/>
      <w:footerReference w:type="first" r:id="rId16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5D" w:rsidRDefault="007E115D" w:rsidP="00F02D42">
      <w:r>
        <w:separator/>
      </w:r>
    </w:p>
  </w:endnote>
  <w:endnote w:type="continuationSeparator" w:id="0">
    <w:p w:rsidR="007E115D" w:rsidRDefault="007E115D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C7" w:rsidRDefault="00513AC7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C7" w:rsidRDefault="00513AC7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5D" w:rsidRDefault="007E115D" w:rsidP="00F02D42">
      <w:r>
        <w:separator/>
      </w:r>
    </w:p>
  </w:footnote>
  <w:footnote w:type="continuationSeparator" w:id="0">
    <w:p w:rsidR="007E115D" w:rsidRDefault="007E115D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C7" w:rsidRDefault="00513AC7">
    <w:pPr>
      <w:pStyle w:val="afe"/>
      <w:jc w:val="center"/>
    </w:pPr>
  </w:p>
  <w:p w:rsidR="00513AC7" w:rsidRPr="003422E1" w:rsidRDefault="00513AC7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C7" w:rsidRPr="00637988" w:rsidRDefault="00513AC7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2AC059F0"/>
    <w:lvl w:ilvl="0">
      <w:numFmt w:val="bullet"/>
      <w:lvlText w:val="*"/>
      <w:lvlJc w:val="left"/>
    </w:lvl>
  </w:abstractNum>
  <w:abstractNum w:abstractNumId="2">
    <w:nsid w:val="09F11718"/>
    <w:multiLevelType w:val="hybridMultilevel"/>
    <w:tmpl w:val="1674A492"/>
    <w:lvl w:ilvl="0" w:tplc="FC62BE96">
      <w:start w:val="1"/>
      <w:numFmt w:val="decimal"/>
      <w:lvlText w:val="%1."/>
      <w:lvlJc w:val="left"/>
      <w:pPr>
        <w:ind w:left="71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3">
    <w:nsid w:val="124C19DB"/>
    <w:multiLevelType w:val="hybridMultilevel"/>
    <w:tmpl w:val="5BD20FEE"/>
    <w:lvl w:ilvl="0" w:tplc="5574C9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86458D0"/>
    <w:multiLevelType w:val="hybridMultilevel"/>
    <w:tmpl w:val="7CDEA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1E4C07"/>
    <w:multiLevelType w:val="hybridMultilevel"/>
    <w:tmpl w:val="AA9EE7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A16095"/>
    <w:multiLevelType w:val="hybridMultilevel"/>
    <w:tmpl w:val="2E22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F47358"/>
    <w:multiLevelType w:val="hybridMultilevel"/>
    <w:tmpl w:val="9EF000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86F62AD"/>
    <w:multiLevelType w:val="hybridMultilevel"/>
    <w:tmpl w:val="C6D2162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3993683"/>
    <w:multiLevelType w:val="hybridMultilevel"/>
    <w:tmpl w:val="EE46BA74"/>
    <w:lvl w:ilvl="0" w:tplc="A1CCB54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  <w:rPr>
        <w:rFonts w:cs="Times New Roman"/>
      </w:rPr>
    </w:lvl>
  </w:abstractNum>
  <w:abstractNum w:abstractNumId="12">
    <w:nsid w:val="3AFF145F"/>
    <w:multiLevelType w:val="hybridMultilevel"/>
    <w:tmpl w:val="8FB24BF6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3B7E7EC0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4">
    <w:nsid w:val="3BA20752"/>
    <w:multiLevelType w:val="hybridMultilevel"/>
    <w:tmpl w:val="102CE22A"/>
    <w:lvl w:ilvl="0" w:tplc="B9382CB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E0B6E1F"/>
    <w:multiLevelType w:val="hybridMultilevel"/>
    <w:tmpl w:val="C964B59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F3B0A9B"/>
    <w:multiLevelType w:val="hybridMultilevel"/>
    <w:tmpl w:val="2E22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E0285"/>
    <w:multiLevelType w:val="hybridMultilevel"/>
    <w:tmpl w:val="AF783A62"/>
    <w:lvl w:ilvl="0" w:tplc="439AFCFA">
      <w:start w:val="3"/>
      <w:numFmt w:val="decimal"/>
      <w:lvlText w:val="%1."/>
      <w:lvlJc w:val="left"/>
      <w:pPr>
        <w:ind w:left="71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19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2D4772"/>
    <w:multiLevelType w:val="hybridMultilevel"/>
    <w:tmpl w:val="5F0A904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23">
    <w:nsid w:val="4B6D5162"/>
    <w:multiLevelType w:val="hybridMultilevel"/>
    <w:tmpl w:val="47C0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C3297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5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4F39074E"/>
    <w:multiLevelType w:val="hybridMultilevel"/>
    <w:tmpl w:val="5E4E4DC0"/>
    <w:lvl w:ilvl="0" w:tplc="12E407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29">
    <w:nsid w:val="58CE1491"/>
    <w:multiLevelType w:val="hybridMultilevel"/>
    <w:tmpl w:val="5F688314"/>
    <w:lvl w:ilvl="0" w:tplc="E2A4306E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1676F8"/>
    <w:multiLevelType w:val="multilevel"/>
    <w:tmpl w:val="3B160470"/>
    <w:lvl w:ilvl="0">
      <w:start w:val="1"/>
      <w:numFmt w:val="decimal"/>
      <w:lvlText w:val="%1."/>
      <w:lvlJc w:val="left"/>
      <w:pPr>
        <w:ind w:left="1554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921" w:hanging="64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8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602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044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12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568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650" w:hanging="1800"/>
      </w:pPr>
      <w:rPr>
        <w:rFonts w:cs="Times New Roman" w:hint="default"/>
        <w:color w:val="auto"/>
      </w:rPr>
    </w:lvl>
  </w:abstractNum>
  <w:abstractNum w:abstractNumId="31">
    <w:nsid w:val="5A6472CA"/>
    <w:multiLevelType w:val="hybridMultilevel"/>
    <w:tmpl w:val="2E223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>
    <w:nsid w:val="5C1149A3"/>
    <w:multiLevelType w:val="hybridMultilevel"/>
    <w:tmpl w:val="D57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BB39A4"/>
    <w:multiLevelType w:val="hybridMultilevel"/>
    <w:tmpl w:val="91DE7E2C"/>
    <w:lvl w:ilvl="0" w:tplc="9DCE984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6">
    <w:nsid w:val="6F27757F"/>
    <w:multiLevelType w:val="hybridMultilevel"/>
    <w:tmpl w:val="EBC0B34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FE5152"/>
    <w:multiLevelType w:val="hybridMultilevel"/>
    <w:tmpl w:val="0772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1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2"/>
  </w:num>
  <w:num w:numId="2">
    <w:abstractNumId w:val="0"/>
  </w:num>
  <w:num w:numId="3">
    <w:abstractNumId w:val="38"/>
  </w:num>
  <w:num w:numId="4">
    <w:abstractNumId w:val="28"/>
  </w:num>
  <w:num w:numId="5">
    <w:abstractNumId w:val="10"/>
  </w:num>
  <w:num w:numId="6">
    <w:abstractNumId w:val="2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</w:num>
  <w:num w:numId="8">
    <w:abstractNumId w:val="20"/>
  </w:num>
  <w:num w:numId="9">
    <w:abstractNumId w:val="27"/>
  </w:num>
  <w:num w:numId="10">
    <w:abstractNumId w:val="41"/>
  </w:num>
  <w:num w:numId="11">
    <w:abstractNumId w:val="19"/>
  </w:num>
  <w:num w:numId="12">
    <w:abstractNumId w:val="32"/>
  </w:num>
  <w:num w:numId="13">
    <w:abstractNumId w:val="37"/>
  </w:num>
  <w:num w:numId="14">
    <w:abstractNumId w:val="3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39"/>
  </w:num>
  <w:num w:numId="18">
    <w:abstractNumId w:val="21"/>
  </w:num>
  <w:num w:numId="19">
    <w:abstractNumId w:val="12"/>
  </w:num>
  <w:num w:numId="20">
    <w:abstractNumId w:val="15"/>
  </w:num>
  <w:num w:numId="21">
    <w:abstractNumId w:val="2"/>
  </w:num>
  <w:num w:numId="22">
    <w:abstractNumId w:val="29"/>
  </w:num>
  <w:num w:numId="23">
    <w:abstractNumId w:val="18"/>
  </w:num>
  <w:num w:numId="24">
    <w:abstractNumId w:val="11"/>
  </w:num>
  <w:num w:numId="25">
    <w:abstractNumId w:val="5"/>
  </w:num>
  <w:num w:numId="26">
    <w:abstractNumId w:val="4"/>
  </w:num>
  <w:num w:numId="27">
    <w:abstractNumId w:val="34"/>
  </w:num>
  <w:num w:numId="28">
    <w:abstractNumId w:val="3"/>
  </w:num>
  <w:num w:numId="29">
    <w:abstractNumId w:val="14"/>
  </w:num>
  <w:num w:numId="30">
    <w:abstractNumId w:val="8"/>
  </w:num>
  <w:num w:numId="31">
    <w:abstractNumId w:val="30"/>
  </w:num>
  <w:num w:numId="32">
    <w:abstractNumId w:val="35"/>
  </w:num>
  <w:num w:numId="33">
    <w:abstractNumId w:val="13"/>
  </w:num>
  <w:num w:numId="34">
    <w:abstractNumId w:val="24"/>
  </w:num>
  <w:num w:numId="35">
    <w:abstractNumId w:val="9"/>
  </w:num>
  <w:num w:numId="36">
    <w:abstractNumId w:val="23"/>
  </w:num>
  <w:num w:numId="37">
    <w:abstractNumId w:val="6"/>
  </w:num>
  <w:num w:numId="38">
    <w:abstractNumId w:val="36"/>
  </w:num>
  <w:num w:numId="39">
    <w:abstractNumId w:val="17"/>
  </w:num>
  <w:num w:numId="40">
    <w:abstractNumId w:val="31"/>
  </w:num>
  <w:num w:numId="41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1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1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06FD"/>
    <w:rsid w:val="000F68E4"/>
    <w:rsid w:val="0010473A"/>
    <w:rsid w:val="00112F82"/>
    <w:rsid w:val="00117CD0"/>
    <w:rsid w:val="001264CF"/>
    <w:rsid w:val="00141D7A"/>
    <w:rsid w:val="00144D79"/>
    <w:rsid w:val="001523B6"/>
    <w:rsid w:val="00153412"/>
    <w:rsid w:val="00155FDD"/>
    <w:rsid w:val="00166B5A"/>
    <w:rsid w:val="0018182B"/>
    <w:rsid w:val="0018710D"/>
    <w:rsid w:val="00191CA3"/>
    <w:rsid w:val="001A7223"/>
    <w:rsid w:val="001B3675"/>
    <w:rsid w:val="001B7B4C"/>
    <w:rsid w:val="001C6990"/>
    <w:rsid w:val="001F0378"/>
    <w:rsid w:val="002220F7"/>
    <w:rsid w:val="00223309"/>
    <w:rsid w:val="002341D0"/>
    <w:rsid w:val="002434F8"/>
    <w:rsid w:val="0024701C"/>
    <w:rsid w:val="00256B59"/>
    <w:rsid w:val="00261842"/>
    <w:rsid w:val="00264053"/>
    <w:rsid w:val="00273827"/>
    <w:rsid w:val="00284493"/>
    <w:rsid w:val="002902C7"/>
    <w:rsid w:val="00295CD8"/>
    <w:rsid w:val="002A25D8"/>
    <w:rsid w:val="002C7484"/>
    <w:rsid w:val="002D7625"/>
    <w:rsid w:val="002E21B4"/>
    <w:rsid w:val="002E33D9"/>
    <w:rsid w:val="002F0200"/>
    <w:rsid w:val="002F1804"/>
    <w:rsid w:val="002F7A75"/>
    <w:rsid w:val="00312015"/>
    <w:rsid w:val="003164BD"/>
    <w:rsid w:val="003166A7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84029"/>
    <w:rsid w:val="004920A1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1234"/>
    <w:rsid w:val="005047D7"/>
    <w:rsid w:val="00510C35"/>
    <w:rsid w:val="00513AC7"/>
    <w:rsid w:val="005333C3"/>
    <w:rsid w:val="00533F25"/>
    <w:rsid w:val="00540833"/>
    <w:rsid w:val="005446F6"/>
    <w:rsid w:val="00545571"/>
    <w:rsid w:val="00551A0A"/>
    <w:rsid w:val="00556C92"/>
    <w:rsid w:val="00574C58"/>
    <w:rsid w:val="005805C2"/>
    <w:rsid w:val="00582B35"/>
    <w:rsid w:val="0059534C"/>
    <w:rsid w:val="0059764E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06358"/>
    <w:rsid w:val="00606E28"/>
    <w:rsid w:val="00613573"/>
    <w:rsid w:val="0061532D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A6669"/>
    <w:rsid w:val="007B081E"/>
    <w:rsid w:val="007B10E4"/>
    <w:rsid w:val="007B1223"/>
    <w:rsid w:val="007C0BAF"/>
    <w:rsid w:val="007C4DAD"/>
    <w:rsid w:val="007E115D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0681"/>
    <w:rsid w:val="00935E09"/>
    <w:rsid w:val="009556BE"/>
    <w:rsid w:val="00970C6A"/>
    <w:rsid w:val="0098198E"/>
    <w:rsid w:val="00982822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3EFB"/>
    <w:rsid w:val="00A160DC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C768F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96160"/>
    <w:rsid w:val="00BA54F3"/>
    <w:rsid w:val="00BA640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B57"/>
    <w:rsid w:val="00D35F27"/>
    <w:rsid w:val="00D41172"/>
    <w:rsid w:val="00D46026"/>
    <w:rsid w:val="00D50D75"/>
    <w:rsid w:val="00D72FB7"/>
    <w:rsid w:val="00D73D52"/>
    <w:rsid w:val="00D868BE"/>
    <w:rsid w:val="00D90EC1"/>
    <w:rsid w:val="00D920D7"/>
    <w:rsid w:val="00D937A3"/>
    <w:rsid w:val="00D945D0"/>
    <w:rsid w:val="00DA3C47"/>
    <w:rsid w:val="00DA58B2"/>
    <w:rsid w:val="00DC1A29"/>
    <w:rsid w:val="00DE7301"/>
    <w:rsid w:val="00DF2534"/>
    <w:rsid w:val="00DF4B66"/>
    <w:rsid w:val="00DF4EE8"/>
    <w:rsid w:val="00E004DC"/>
    <w:rsid w:val="00E15B69"/>
    <w:rsid w:val="00E16713"/>
    <w:rsid w:val="00E2183D"/>
    <w:rsid w:val="00E677CF"/>
    <w:rsid w:val="00E702D1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7D6B"/>
    <w:rsid w:val="00F56511"/>
    <w:rsid w:val="00F57092"/>
    <w:rsid w:val="00F64E80"/>
    <w:rsid w:val="00F7285E"/>
    <w:rsid w:val="00F96EB3"/>
    <w:rsid w:val="00F97C7E"/>
    <w:rsid w:val="00FA1716"/>
    <w:rsid w:val="00FB45B2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uiPriority w:val="99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uiPriority w:val="99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uiPriority w:val="99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uiPriority w:val="99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9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uiPriority w:val="99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uiPriority w:val="99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uiPriority w:val="99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f5">
    <w:name w:val="Активная гипертекстовая ссылка"/>
    <w:basedOn w:val="ad"/>
    <w:uiPriority w:val="99"/>
    <w:rsid w:val="00F56511"/>
    <w:rPr>
      <w:rFonts w:cs="Times New Roman"/>
      <w:b/>
      <w:bCs/>
      <w:color w:val="008000"/>
      <w:u w:val="single"/>
    </w:rPr>
  </w:style>
  <w:style w:type="paragraph" w:customStyle="1" w:styleId="afff6">
    <w:name w:val="Внимание: Криминал!!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7">
    <w:name w:val="Внимание: недобросовестность!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8">
    <w:name w:val="Основное меню (преемственное)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afff9">
    <w:name w:val="Заголовок"/>
    <w:basedOn w:val="afff8"/>
    <w:next w:val="a2"/>
    <w:uiPriority w:val="99"/>
    <w:rsid w:val="00F56511"/>
    <w:rPr>
      <w:rFonts w:ascii="Arial" w:hAnsi="Arial" w:cs="Arial"/>
      <w:b/>
      <w:bCs/>
      <w:color w:val="C0C0C0"/>
    </w:rPr>
  </w:style>
  <w:style w:type="character" w:customStyle="1" w:styleId="afffa">
    <w:name w:val="Заголовок своего сообщения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b">
    <w:name w:val="Заголовок чужого сообщения"/>
    <w:basedOn w:val="af4"/>
    <w:uiPriority w:val="99"/>
    <w:rsid w:val="00F56511"/>
    <w:rPr>
      <w:rFonts w:cs="Times New Roman"/>
      <w:b/>
      <w:bCs/>
      <w:color w:val="FF0000"/>
      <w:sz w:val="26"/>
      <w:szCs w:val="26"/>
    </w:rPr>
  </w:style>
  <w:style w:type="paragraph" w:customStyle="1" w:styleId="afffc">
    <w:name w:val="Интерактивный заголовок"/>
    <w:basedOn w:val="afff9"/>
    <w:next w:val="a2"/>
    <w:uiPriority w:val="99"/>
    <w:rsid w:val="00F56511"/>
    <w:rPr>
      <w:b w:val="0"/>
      <w:bCs w:val="0"/>
      <w:color w:val="auto"/>
      <w:u w:val="single"/>
    </w:rPr>
  </w:style>
  <w:style w:type="paragraph" w:customStyle="1" w:styleId="afffd">
    <w:name w:val="Интерфейс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EBE9ED"/>
      <w:sz w:val="22"/>
      <w:szCs w:val="22"/>
    </w:rPr>
  </w:style>
  <w:style w:type="paragraph" w:customStyle="1" w:styleId="afffe">
    <w:name w:val="Информация об изменениях документа"/>
    <w:basedOn w:val="afff4"/>
    <w:next w:val="a2"/>
    <w:uiPriority w:val="99"/>
    <w:rsid w:val="00F56511"/>
    <w:pPr>
      <w:spacing w:before="0"/>
      <w:ind w:left="0"/>
    </w:pPr>
    <w:rPr>
      <w:rFonts w:eastAsia="Times New Roman"/>
      <w:i/>
      <w:iCs/>
      <w:color w:val="800080"/>
      <w:shd w:val="clear" w:color="auto" w:fill="auto"/>
    </w:rPr>
  </w:style>
  <w:style w:type="paragraph" w:customStyle="1" w:styleId="affff">
    <w:name w:val="Текст (лев. подпись)"/>
    <w:basedOn w:val="a2"/>
    <w:next w:val="a2"/>
    <w:uiPriority w:val="99"/>
    <w:rsid w:val="00F5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0">
    <w:name w:val="Колонтитул (левый)"/>
    <w:basedOn w:val="affff"/>
    <w:next w:val="a2"/>
    <w:uiPriority w:val="99"/>
    <w:rsid w:val="00F56511"/>
    <w:pPr>
      <w:jc w:val="both"/>
    </w:pPr>
    <w:rPr>
      <w:sz w:val="16"/>
      <w:szCs w:val="16"/>
    </w:rPr>
  </w:style>
  <w:style w:type="paragraph" w:customStyle="1" w:styleId="affff1">
    <w:name w:val="Текст (прав. подпись)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f2">
    <w:name w:val="Колонтитул (правый)"/>
    <w:basedOn w:val="affff1"/>
    <w:next w:val="a2"/>
    <w:uiPriority w:val="99"/>
    <w:rsid w:val="00F56511"/>
    <w:pPr>
      <w:jc w:val="both"/>
    </w:pPr>
    <w:rPr>
      <w:sz w:val="16"/>
      <w:szCs w:val="16"/>
    </w:rPr>
  </w:style>
  <w:style w:type="paragraph" w:customStyle="1" w:styleId="affff3">
    <w:name w:val="Комментарий пользователя"/>
    <w:basedOn w:val="afff4"/>
    <w:next w:val="a2"/>
    <w:uiPriority w:val="99"/>
    <w:rsid w:val="00F56511"/>
    <w:pPr>
      <w:spacing w:before="0"/>
      <w:ind w:left="0"/>
      <w:jc w:val="left"/>
    </w:pPr>
    <w:rPr>
      <w:rFonts w:eastAsia="Times New Roman"/>
      <w:color w:val="000080"/>
      <w:shd w:val="clear" w:color="auto" w:fill="auto"/>
    </w:rPr>
  </w:style>
  <w:style w:type="paragraph" w:customStyle="1" w:styleId="affff4">
    <w:name w:val="Куда обратиться?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5">
    <w:name w:val="Моноширинный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f6">
    <w:name w:val="Найденные слова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f7">
    <w:name w:val="Не вступил в силу"/>
    <w:basedOn w:val="af4"/>
    <w:uiPriority w:val="99"/>
    <w:rsid w:val="00F56511"/>
    <w:rPr>
      <w:rFonts w:cs="Times New Roman"/>
      <w:b/>
      <w:bCs/>
      <w:color w:val="008080"/>
      <w:sz w:val="26"/>
      <w:szCs w:val="26"/>
    </w:rPr>
  </w:style>
  <w:style w:type="paragraph" w:customStyle="1" w:styleId="affff8">
    <w:name w:val="Необходимые документы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</w:rPr>
  </w:style>
  <w:style w:type="paragraph" w:customStyle="1" w:styleId="affff9">
    <w:name w:val="Объект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a">
    <w:name w:val="Оглавление"/>
    <w:basedOn w:val="afff0"/>
    <w:next w:val="a2"/>
    <w:uiPriority w:val="99"/>
    <w:rsid w:val="00F56511"/>
    <w:pPr>
      <w:ind w:left="140"/>
    </w:pPr>
    <w:rPr>
      <w:rFonts w:ascii="Arial" w:hAnsi="Arial" w:cs="Arial"/>
      <w:sz w:val="24"/>
      <w:szCs w:val="24"/>
    </w:rPr>
  </w:style>
  <w:style w:type="character" w:customStyle="1" w:styleId="affffb">
    <w:name w:val="Опечатки"/>
    <w:uiPriority w:val="99"/>
    <w:rsid w:val="00F56511"/>
    <w:rPr>
      <w:color w:val="FF0000"/>
    </w:rPr>
  </w:style>
  <w:style w:type="paragraph" w:customStyle="1" w:styleId="affffc">
    <w:name w:val="Переменная часть"/>
    <w:basedOn w:val="afff8"/>
    <w:next w:val="a2"/>
    <w:uiPriority w:val="99"/>
    <w:rsid w:val="00F56511"/>
    <w:rPr>
      <w:rFonts w:ascii="Arial" w:hAnsi="Arial" w:cs="Arial"/>
      <w:sz w:val="20"/>
      <w:szCs w:val="20"/>
    </w:rPr>
  </w:style>
  <w:style w:type="paragraph" w:customStyle="1" w:styleId="affffd">
    <w:name w:val="Постоянная часть"/>
    <w:basedOn w:val="afff8"/>
    <w:next w:val="a2"/>
    <w:uiPriority w:val="99"/>
    <w:rsid w:val="00F56511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</w:rPr>
  </w:style>
  <w:style w:type="paragraph" w:customStyle="1" w:styleId="afffff">
    <w:name w:val="Примечание."/>
    <w:basedOn w:val="afff4"/>
    <w:next w:val="a2"/>
    <w:uiPriority w:val="99"/>
    <w:rsid w:val="00F56511"/>
    <w:pPr>
      <w:spacing w:before="0"/>
      <w:ind w:left="0"/>
    </w:pPr>
    <w:rPr>
      <w:rFonts w:eastAsia="Times New Roman"/>
      <w:color w:val="auto"/>
      <w:shd w:val="clear" w:color="auto" w:fill="auto"/>
    </w:rPr>
  </w:style>
  <w:style w:type="character" w:customStyle="1" w:styleId="afffff0">
    <w:name w:val="Продолжение ссылки"/>
    <w:basedOn w:val="ad"/>
    <w:uiPriority w:val="99"/>
    <w:rsid w:val="00F56511"/>
    <w:rPr>
      <w:rFonts w:cs="Times New Roman"/>
      <w:b/>
      <w:bCs/>
      <w:color w:val="008000"/>
    </w:rPr>
  </w:style>
  <w:style w:type="paragraph" w:customStyle="1" w:styleId="afffff1">
    <w:name w:val="Словарная статья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f2">
    <w:name w:val="Сравнение редакций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ff3">
    <w:name w:val="Сравнение редакций. Добавленный фрагмент"/>
    <w:uiPriority w:val="99"/>
    <w:rsid w:val="00F56511"/>
    <w:rPr>
      <w:color w:val="0000FF"/>
    </w:rPr>
  </w:style>
  <w:style w:type="character" w:customStyle="1" w:styleId="afffff4">
    <w:name w:val="Сравнение редакций. Удаленный фрагмент"/>
    <w:uiPriority w:val="99"/>
    <w:rsid w:val="00F56511"/>
    <w:rPr>
      <w:strike/>
      <w:color w:val="808000"/>
    </w:rPr>
  </w:style>
  <w:style w:type="paragraph" w:customStyle="1" w:styleId="afffff5">
    <w:name w:val="Текст (справка)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ff6">
    <w:name w:val="Текст в таблице"/>
    <w:basedOn w:val="ae"/>
    <w:next w:val="a2"/>
    <w:uiPriority w:val="99"/>
    <w:rsid w:val="00F56511"/>
    <w:pPr>
      <w:ind w:firstLine="500"/>
    </w:pPr>
  </w:style>
  <w:style w:type="paragraph" w:customStyle="1" w:styleId="afffff7">
    <w:name w:val="Технический комментарий"/>
    <w:basedOn w:val="a2"/>
    <w:next w:val="a2"/>
    <w:uiPriority w:val="99"/>
    <w:rsid w:val="00F5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ff8">
    <w:name w:val="Утратил силу"/>
    <w:basedOn w:val="af4"/>
    <w:uiPriority w:val="99"/>
    <w:rsid w:val="00F56511"/>
    <w:rPr>
      <w:rFonts w:cs="Times New Roman"/>
      <w:b/>
      <w:bCs/>
      <w:strike/>
      <w:color w:val="808000"/>
      <w:sz w:val="26"/>
      <w:szCs w:val="26"/>
    </w:rPr>
  </w:style>
  <w:style w:type="paragraph" w:customStyle="1" w:styleId="afffff9">
    <w:name w:val="Центрированный (таблица)"/>
    <w:basedOn w:val="ae"/>
    <w:next w:val="a2"/>
    <w:uiPriority w:val="99"/>
    <w:rsid w:val="00F56511"/>
    <w:pPr>
      <w:jc w:val="center"/>
    </w:pPr>
  </w:style>
  <w:style w:type="paragraph" w:customStyle="1" w:styleId="Style1">
    <w:name w:val="Style1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0">
    <w:name w:val="Style10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ind w:firstLine="1214"/>
      <w:jc w:val="both"/>
    </w:pPr>
  </w:style>
  <w:style w:type="paragraph" w:customStyle="1" w:styleId="Style22">
    <w:name w:val="Style22"/>
    <w:basedOn w:val="a2"/>
    <w:uiPriority w:val="99"/>
    <w:rsid w:val="00295CD8"/>
    <w:pPr>
      <w:widowControl w:val="0"/>
      <w:autoSpaceDE w:val="0"/>
      <w:autoSpaceDN w:val="0"/>
      <w:adjustRightInd w:val="0"/>
      <w:spacing w:line="320" w:lineRule="exact"/>
      <w:ind w:firstLine="691"/>
      <w:jc w:val="both"/>
    </w:pPr>
  </w:style>
  <w:style w:type="paragraph" w:customStyle="1" w:styleId="Style23">
    <w:name w:val="Style23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ind w:firstLine="696"/>
    </w:pPr>
  </w:style>
  <w:style w:type="paragraph" w:customStyle="1" w:styleId="Style24">
    <w:name w:val="Style24"/>
    <w:basedOn w:val="a2"/>
    <w:uiPriority w:val="99"/>
    <w:rsid w:val="00295CD8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26">
    <w:name w:val="Style26"/>
    <w:basedOn w:val="a2"/>
    <w:uiPriority w:val="99"/>
    <w:rsid w:val="00295CD8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33">
    <w:name w:val="Font Style33"/>
    <w:basedOn w:val="a3"/>
    <w:uiPriority w:val="99"/>
    <w:rsid w:val="00295CD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4">
    <w:name w:val="Font Style34"/>
    <w:basedOn w:val="a3"/>
    <w:uiPriority w:val="99"/>
    <w:rsid w:val="00295CD8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3"/>
    <w:uiPriority w:val="99"/>
    <w:rsid w:val="00295CD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3"/>
    <w:uiPriority w:val="99"/>
    <w:rsid w:val="00295CD8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3"/>
    <w:uiPriority w:val="99"/>
    <w:rsid w:val="00295CD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uiPriority w:val="99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uiPriority w:val="99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uiPriority w:val="99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uiPriority w:val="99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9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uiPriority w:val="99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uiPriority w:val="99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uiPriority w:val="99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uiPriority w:val="99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f5">
    <w:name w:val="Активная гипертекстовая ссылка"/>
    <w:basedOn w:val="ad"/>
    <w:uiPriority w:val="99"/>
    <w:rsid w:val="00F56511"/>
    <w:rPr>
      <w:rFonts w:cs="Times New Roman"/>
      <w:b/>
      <w:bCs/>
      <w:color w:val="008000"/>
      <w:u w:val="single"/>
    </w:rPr>
  </w:style>
  <w:style w:type="paragraph" w:customStyle="1" w:styleId="afff6">
    <w:name w:val="Внимание: Криминал!!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7">
    <w:name w:val="Внимание: недобросовестность!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8">
    <w:name w:val="Основное меню (преемственное)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afff9">
    <w:name w:val="Заголовок"/>
    <w:basedOn w:val="afff8"/>
    <w:next w:val="a2"/>
    <w:uiPriority w:val="99"/>
    <w:rsid w:val="00F56511"/>
    <w:rPr>
      <w:rFonts w:ascii="Arial" w:hAnsi="Arial" w:cs="Arial"/>
      <w:b/>
      <w:bCs/>
      <w:color w:val="C0C0C0"/>
    </w:rPr>
  </w:style>
  <w:style w:type="character" w:customStyle="1" w:styleId="afffa">
    <w:name w:val="Заголовок своего сообщения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b">
    <w:name w:val="Заголовок чужого сообщения"/>
    <w:basedOn w:val="af4"/>
    <w:uiPriority w:val="99"/>
    <w:rsid w:val="00F56511"/>
    <w:rPr>
      <w:rFonts w:cs="Times New Roman"/>
      <w:b/>
      <w:bCs/>
      <w:color w:val="FF0000"/>
      <w:sz w:val="26"/>
      <w:szCs w:val="26"/>
    </w:rPr>
  </w:style>
  <w:style w:type="paragraph" w:customStyle="1" w:styleId="afffc">
    <w:name w:val="Интерактивный заголовок"/>
    <w:basedOn w:val="afff9"/>
    <w:next w:val="a2"/>
    <w:uiPriority w:val="99"/>
    <w:rsid w:val="00F56511"/>
    <w:rPr>
      <w:b w:val="0"/>
      <w:bCs w:val="0"/>
      <w:color w:val="auto"/>
      <w:u w:val="single"/>
    </w:rPr>
  </w:style>
  <w:style w:type="paragraph" w:customStyle="1" w:styleId="afffd">
    <w:name w:val="Интерфейс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EBE9ED"/>
      <w:sz w:val="22"/>
      <w:szCs w:val="22"/>
    </w:rPr>
  </w:style>
  <w:style w:type="paragraph" w:customStyle="1" w:styleId="afffe">
    <w:name w:val="Информация об изменениях документа"/>
    <w:basedOn w:val="afff4"/>
    <w:next w:val="a2"/>
    <w:uiPriority w:val="99"/>
    <w:rsid w:val="00F56511"/>
    <w:pPr>
      <w:spacing w:before="0"/>
      <w:ind w:left="0"/>
    </w:pPr>
    <w:rPr>
      <w:rFonts w:eastAsia="Times New Roman"/>
      <w:i/>
      <w:iCs/>
      <w:color w:val="800080"/>
      <w:shd w:val="clear" w:color="auto" w:fill="auto"/>
    </w:rPr>
  </w:style>
  <w:style w:type="paragraph" w:customStyle="1" w:styleId="affff">
    <w:name w:val="Текст (лев. подпись)"/>
    <w:basedOn w:val="a2"/>
    <w:next w:val="a2"/>
    <w:uiPriority w:val="99"/>
    <w:rsid w:val="00F5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0">
    <w:name w:val="Колонтитул (левый)"/>
    <w:basedOn w:val="affff"/>
    <w:next w:val="a2"/>
    <w:uiPriority w:val="99"/>
    <w:rsid w:val="00F56511"/>
    <w:pPr>
      <w:jc w:val="both"/>
    </w:pPr>
    <w:rPr>
      <w:sz w:val="16"/>
      <w:szCs w:val="16"/>
    </w:rPr>
  </w:style>
  <w:style w:type="paragraph" w:customStyle="1" w:styleId="affff1">
    <w:name w:val="Текст (прав. подпись)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f2">
    <w:name w:val="Колонтитул (правый)"/>
    <w:basedOn w:val="affff1"/>
    <w:next w:val="a2"/>
    <w:uiPriority w:val="99"/>
    <w:rsid w:val="00F56511"/>
    <w:pPr>
      <w:jc w:val="both"/>
    </w:pPr>
    <w:rPr>
      <w:sz w:val="16"/>
      <w:szCs w:val="16"/>
    </w:rPr>
  </w:style>
  <w:style w:type="paragraph" w:customStyle="1" w:styleId="affff3">
    <w:name w:val="Комментарий пользователя"/>
    <w:basedOn w:val="afff4"/>
    <w:next w:val="a2"/>
    <w:uiPriority w:val="99"/>
    <w:rsid w:val="00F56511"/>
    <w:pPr>
      <w:spacing w:before="0"/>
      <w:ind w:left="0"/>
      <w:jc w:val="left"/>
    </w:pPr>
    <w:rPr>
      <w:rFonts w:eastAsia="Times New Roman"/>
      <w:color w:val="000080"/>
      <w:shd w:val="clear" w:color="auto" w:fill="auto"/>
    </w:rPr>
  </w:style>
  <w:style w:type="paragraph" w:customStyle="1" w:styleId="affff4">
    <w:name w:val="Куда обратиться?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5">
    <w:name w:val="Моноширинный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f6">
    <w:name w:val="Найденные слова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f7">
    <w:name w:val="Не вступил в силу"/>
    <w:basedOn w:val="af4"/>
    <w:uiPriority w:val="99"/>
    <w:rsid w:val="00F56511"/>
    <w:rPr>
      <w:rFonts w:cs="Times New Roman"/>
      <w:b/>
      <w:bCs/>
      <w:color w:val="008080"/>
      <w:sz w:val="26"/>
      <w:szCs w:val="26"/>
    </w:rPr>
  </w:style>
  <w:style w:type="paragraph" w:customStyle="1" w:styleId="affff8">
    <w:name w:val="Необходимые документы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</w:rPr>
  </w:style>
  <w:style w:type="paragraph" w:customStyle="1" w:styleId="affff9">
    <w:name w:val="Объект"/>
    <w:basedOn w:val="a2"/>
    <w:next w:val="a2"/>
    <w:uiPriority w:val="99"/>
    <w:rsid w:val="00F5651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a">
    <w:name w:val="Оглавление"/>
    <w:basedOn w:val="afff0"/>
    <w:next w:val="a2"/>
    <w:uiPriority w:val="99"/>
    <w:rsid w:val="00F56511"/>
    <w:pPr>
      <w:ind w:left="140"/>
    </w:pPr>
    <w:rPr>
      <w:rFonts w:ascii="Arial" w:hAnsi="Arial" w:cs="Arial"/>
      <w:sz w:val="24"/>
      <w:szCs w:val="24"/>
    </w:rPr>
  </w:style>
  <w:style w:type="character" w:customStyle="1" w:styleId="affffb">
    <w:name w:val="Опечатки"/>
    <w:uiPriority w:val="99"/>
    <w:rsid w:val="00F56511"/>
    <w:rPr>
      <w:color w:val="FF0000"/>
    </w:rPr>
  </w:style>
  <w:style w:type="paragraph" w:customStyle="1" w:styleId="affffc">
    <w:name w:val="Переменная часть"/>
    <w:basedOn w:val="afff8"/>
    <w:next w:val="a2"/>
    <w:uiPriority w:val="99"/>
    <w:rsid w:val="00F56511"/>
    <w:rPr>
      <w:rFonts w:ascii="Arial" w:hAnsi="Arial" w:cs="Arial"/>
      <w:sz w:val="20"/>
      <w:szCs w:val="20"/>
    </w:rPr>
  </w:style>
  <w:style w:type="paragraph" w:customStyle="1" w:styleId="affffd">
    <w:name w:val="Постоянная часть"/>
    <w:basedOn w:val="afff8"/>
    <w:next w:val="a2"/>
    <w:uiPriority w:val="99"/>
    <w:rsid w:val="00F56511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</w:rPr>
  </w:style>
  <w:style w:type="paragraph" w:customStyle="1" w:styleId="afffff">
    <w:name w:val="Примечание."/>
    <w:basedOn w:val="afff4"/>
    <w:next w:val="a2"/>
    <w:uiPriority w:val="99"/>
    <w:rsid w:val="00F56511"/>
    <w:pPr>
      <w:spacing w:before="0"/>
      <w:ind w:left="0"/>
    </w:pPr>
    <w:rPr>
      <w:rFonts w:eastAsia="Times New Roman"/>
      <w:color w:val="auto"/>
      <w:shd w:val="clear" w:color="auto" w:fill="auto"/>
    </w:rPr>
  </w:style>
  <w:style w:type="character" w:customStyle="1" w:styleId="afffff0">
    <w:name w:val="Продолжение ссылки"/>
    <w:basedOn w:val="ad"/>
    <w:uiPriority w:val="99"/>
    <w:rsid w:val="00F56511"/>
    <w:rPr>
      <w:rFonts w:cs="Times New Roman"/>
      <w:b/>
      <w:bCs/>
      <w:color w:val="008000"/>
    </w:rPr>
  </w:style>
  <w:style w:type="paragraph" w:customStyle="1" w:styleId="afffff1">
    <w:name w:val="Словарная статья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f2">
    <w:name w:val="Сравнение редакций"/>
    <w:basedOn w:val="af4"/>
    <w:uiPriority w:val="99"/>
    <w:rsid w:val="00F56511"/>
    <w:rPr>
      <w:rFonts w:cs="Times New Roman"/>
      <w:b/>
      <w:bCs/>
      <w:color w:val="000080"/>
      <w:sz w:val="26"/>
      <w:szCs w:val="26"/>
    </w:rPr>
  </w:style>
  <w:style w:type="character" w:customStyle="1" w:styleId="afffff3">
    <w:name w:val="Сравнение редакций. Добавленный фрагмент"/>
    <w:uiPriority w:val="99"/>
    <w:rsid w:val="00F56511"/>
    <w:rPr>
      <w:color w:val="0000FF"/>
    </w:rPr>
  </w:style>
  <w:style w:type="character" w:customStyle="1" w:styleId="afffff4">
    <w:name w:val="Сравнение редакций. Удаленный фрагмент"/>
    <w:uiPriority w:val="99"/>
    <w:rsid w:val="00F56511"/>
    <w:rPr>
      <w:strike/>
      <w:color w:val="808000"/>
    </w:rPr>
  </w:style>
  <w:style w:type="paragraph" w:customStyle="1" w:styleId="afffff5">
    <w:name w:val="Текст (справка)"/>
    <w:basedOn w:val="a2"/>
    <w:next w:val="a2"/>
    <w:uiPriority w:val="99"/>
    <w:rsid w:val="00F56511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ff6">
    <w:name w:val="Текст в таблице"/>
    <w:basedOn w:val="ae"/>
    <w:next w:val="a2"/>
    <w:uiPriority w:val="99"/>
    <w:rsid w:val="00F56511"/>
    <w:pPr>
      <w:ind w:firstLine="500"/>
    </w:pPr>
  </w:style>
  <w:style w:type="paragraph" w:customStyle="1" w:styleId="afffff7">
    <w:name w:val="Технический комментарий"/>
    <w:basedOn w:val="a2"/>
    <w:next w:val="a2"/>
    <w:uiPriority w:val="99"/>
    <w:rsid w:val="00F5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ff8">
    <w:name w:val="Утратил силу"/>
    <w:basedOn w:val="af4"/>
    <w:uiPriority w:val="99"/>
    <w:rsid w:val="00F56511"/>
    <w:rPr>
      <w:rFonts w:cs="Times New Roman"/>
      <w:b/>
      <w:bCs/>
      <w:strike/>
      <w:color w:val="808000"/>
      <w:sz w:val="26"/>
      <w:szCs w:val="26"/>
    </w:rPr>
  </w:style>
  <w:style w:type="paragraph" w:customStyle="1" w:styleId="afffff9">
    <w:name w:val="Центрированный (таблица)"/>
    <w:basedOn w:val="ae"/>
    <w:next w:val="a2"/>
    <w:uiPriority w:val="99"/>
    <w:rsid w:val="00F56511"/>
    <w:pPr>
      <w:jc w:val="center"/>
    </w:pPr>
  </w:style>
  <w:style w:type="paragraph" w:customStyle="1" w:styleId="Style1">
    <w:name w:val="Style1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0">
    <w:name w:val="Style10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ind w:firstLine="1214"/>
      <w:jc w:val="both"/>
    </w:pPr>
  </w:style>
  <w:style w:type="paragraph" w:customStyle="1" w:styleId="Style22">
    <w:name w:val="Style22"/>
    <w:basedOn w:val="a2"/>
    <w:uiPriority w:val="99"/>
    <w:rsid w:val="00295CD8"/>
    <w:pPr>
      <w:widowControl w:val="0"/>
      <w:autoSpaceDE w:val="0"/>
      <w:autoSpaceDN w:val="0"/>
      <w:adjustRightInd w:val="0"/>
      <w:spacing w:line="320" w:lineRule="exact"/>
      <w:ind w:firstLine="691"/>
      <w:jc w:val="both"/>
    </w:pPr>
  </w:style>
  <w:style w:type="paragraph" w:customStyle="1" w:styleId="Style23">
    <w:name w:val="Style23"/>
    <w:basedOn w:val="a2"/>
    <w:uiPriority w:val="99"/>
    <w:rsid w:val="00295CD8"/>
    <w:pPr>
      <w:widowControl w:val="0"/>
      <w:autoSpaceDE w:val="0"/>
      <w:autoSpaceDN w:val="0"/>
      <w:adjustRightInd w:val="0"/>
      <w:spacing w:line="322" w:lineRule="exact"/>
      <w:ind w:firstLine="696"/>
    </w:pPr>
  </w:style>
  <w:style w:type="paragraph" w:customStyle="1" w:styleId="Style24">
    <w:name w:val="Style24"/>
    <w:basedOn w:val="a2"/>
    <w:uiPriority w:val="99"/>
    <w:rsid w:val="00295CD8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26">
    <w:name w:val="Style26"/>
    <w:basedOn w:val="a2"/>
    <w:uiPriority w:val="99"/>
    <w:rsid w:val="00295CD8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33">
    <w:name w:val="Font Style33"/>
    <w:basedOn w:val="a3"/>
    <w:uiPriority w:val="99"/>
    <w:rsid w:val="00295CD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4">
    <w:name w:val="Font Style34"/>
    <w:basedOn w:val="a3"/>
    <w:uiPriority w:val="99"/>
    <w:rsid w:val="00295CD8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3"/>
    <w:uiPriority w:val="99"/>
    <w:rsid w:val="00295CD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3"/>
    <w:uiPriority w:val="99"/>
    <w:rsid w:val="00295CD8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3"/>
    <w:uiPriority w:val="99"/>
    <w:rsid w:val="00295CD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FFDB94A5D4ED635FD17025396C8B3B8F619240361C8FB89D2C5BEED57CA4BCC60313A1EAF645F8D222AF67E3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FFDB94A5D4ED635FD17025396C8B3B8F619240361C8FB89D2C5BEED57CA4BCC60313A1EAF645F8D222AF67E3I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kadastr.38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dastr.38@yandex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D3E1-D5BA-4014-9053-C943E02A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16835</Words>
  <Characters>95962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11</cp:revision>
  <cp:lastPrinted>2019-02-11T06:28:00Z</cp:lastPrinted>
  <dcterms:created xsi:type="dcterms:W3CDTF">2020-02-13T00:56:00Z</dcterms:created>
  <dcterms:modified xsi:type="dcterms:W3CDTF">2020-02-26T03:06:00Z</dcterms:modified>
</cp:coreProperties>
</file>