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56" w:rsidRDefault="003F3656" w:rsidP="008348F6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01FFFE" wp14:editId="36C679A2">
            <wp:simplePos x="0" y="0"/>
            <wp:positionH relativeFrom="margin">
              <wp:align>left</wp:align>
            </wp:positionH>
            <wp:positionV relativeFrom="paragraph">
              <wp:posOffset>-369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</w:t>
      </w:r>
    </w:p>
    <w:p w:rsidR="008348F6" w:rsidRPr="00350F5B" w:rsidRDefault="008348F6" w:rsidP="008348F6">
      <w:pPr>
        <w:jc w:val="center"/>
        <w:rPr>
          <w:rFonts w:ascii="Segoe UI" w:hAnsi="Segoe UI" w:cs="Segoe UI"/>
          <w:sz w:val="26"/>
          <w:szCs w:val="26"/>
        </w:rPr>
      </w:pPr>
    </w:p>
    <w:p w:rsidR="003F3656" w:rsidRDefault="003F3656" w:rsidP="009172D7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3F3656" w:rsidRDefault="003F3656" w:rsidP="009172D7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614545" w:rsidRPr="00355E3B" w:rsidRDefault="00614545" w:rsidP="009172D7">
      <w:pPr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355E3B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355E3B">
        <w:rPr>
          <w:rFonts w:ascii="Segoe UI" w:hAnsi="Segoe UI" w:cs="Segoe UI"/>
          <w:b/>
          <w:sz w:val="26"/>
          <w:szCs w:val="26"/>
        </w:rPr>
        <w:t xml:space="preserve"> Иркутской области</w:t>
      </w:r>
      <w:r w:rsidR="00BF094A">
        <w:rPr>
          <w:rFonts w:ascii="Segoe UI" w:hAnsi="Segoe UI" w:cs="Segoe UI"/>
          <w:b/>
          <w:sz w:val="26"/>
          <w:szCs w:val="26"/>
        </w:rPr>
        <w:t xml:space="preserve">: </w:t>
      </w:r>
      <w:r w:rsidR="00C24919">
        <w:rPr>
          <w:rFonts w:ascii="Segoe UI" w:hAnsi="Segoe UI" w:cs="Segoe UI"/>
          <w:b/>
          <w:sz w:val="26"/>
          <w:szCs w:val="26"/>
        </w:rPr>
        <w:t>популярность</w:t>
      </w:r>
      <w:r w:rsidR="00BF094A">
        <w:rPr>
          <w:rFonts w:ascii="Segoe UI" w:hAnsi="Segoe UI" w:cs="Segoe UI"/>
          <w:b/>
          <w:sz w:val="26"/>
          <w:szCs w:val="26"/>
        </w:rPr>
        <w:t xml:space="preserve"> </w:t>
      </w:r>
      <w:r w:rsidR="004A23E9">
        <w:rPr>
          <w:rFonts w:ascii="Segoe UI" w:hAnsi="Segoe UI" w:cs="Segoe UI"/>
          <w:b/>
          <w:sz w:val="26"/>
          <w:szCs w:val="26"/>
        </w:rPr>
        <w:t>электронной ипотеки за год выросла на 50%</w:t>
      </w:r>
    </w:p>
    <w:p w:rsidR="005C3C94" w:rsidRDefault="004A23E9" w:rsidP="002735A4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Более 9 тыс</w:t>
      </w:r>
      <w:r w:rsidR="00F96983">
        <w:rPr>
          <w:rFonts w:ascii="Segoe UI" w:hAnsi="Segoe UI" w:cs="Segoe UI"/>
          <w:sz w:val="26"/>
          <w:szCs w:val="26"/>
        </w:rPr>
        <w:t>.</w:t>
      </w:r>
      <w:r>
        <w:rPr>
          <w:rFonts w:ascii="Segoe UI" w:hAnsi="Segoe UI" w:cs="Segoe UI"/>
          <w:sz w:val="26"/>
          <w:szCs w:val="26"/>
        </w:rPr>
        <w:t xml:space="preserve"> документов на регистрацию ипотеки поступило в 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за три летних месяца 2021 года</w:t>
      </w:r>
      <w:r w:rsidR="00BF094A">
        <w:rPr>
          <w:rFonts w:ascii="Segoe UI" w:hAnsi="Segoe UI" w:cs="Segoe UI"/>
          <w:sz w:val="26"/>
          <w:szCs w:val="26"/>
        </w:rPr>
        <w:t>.</w:t>
      </w:r>
      <w:r w:rsidR="00F96983">
        <w:rPr>
          <w:rFonts w:ascii="Segoe UI" w:hAnsi="Segoe UI" w:cs="Segoe UI"/>
          <w:sz w:val="26"/>
          <w:szCs w:val="26"/>
        </w:rPr>
        <w:t xml:space="preserve"> При этом более 3,4</w:t>
      </w:r>
      <w:r>
        <w:rPr>
          <w:rFonts w:ascii="Segoe UI" w:hAnsi="Segoe UI" w:cs="Segoe UI"/>
          <w:sz w:val="26"/>
          <w:szCs w:val="26"/>
        </w:rPr>
        <w:t xml:space="preserve"> тыс</w:t>
      </w:r>
      <w:r w:rsidR="00F96983">
        <w:rPr>
          <w:rFonts w:ascii="Segoe UI" w:hAnsi="Segoe UI" w:cs="Segoe UI"/>
          <w:sz w:val="26"/>
          <w:szCs w:val="26"/>
        </w:rPr>
        <w:t>.</w:t>
      </w:r>
      <w:r>
        <w:rPr>
          <w:rFonts w:ascii="Segoe UI" w:hAnsi="Segoe UI" w:cs="Segoe UI"/>
          <w:sz w:val="26"/>
          <w:szCs w:val="26"/>
        </w:rPr>
        <w:t xml:space="preserve"> документов (37%) получено ведомством в рамках про</w:t>
      </w:r>
      <w:r w:rsidR="00BC2C64">
        <w:rPr>
          <w:rFonts w:ascii="Segoe UI" w:hAnsi="Segoe UI" w:cs="Segoe UI"/>
          <w:sz w:val="26"/>
          <w:szCs w:val="26"/>
        </w:rPr>
        <w:t>екта</w:t>
      </w:r>
      <w:r>
        <w:rPr>
          <w:rFonts w:ascii="Segoe UI" w:hAnsi="Segoe UI" w:cs="Segoe UI"/>
          <w:sz w:val="26"/>
          <w:szCs w:val="26"/>
        </w:rPr>
        <w:t xml:space="preserve"> «Электронная ипотека за 1 день». По сравнению с июнем – августом 2020 года</w:t>
      </w:r>
      <w:r w:rsidR="00F96983">
        <w:rPr>
          <w:rFonts w:ascii="Segoe UI" w:hAnsi="Segoe UI" w:cs="Segoe UI"/>
          <w:sz w:val="26"/>
          <w:szCs w:val="26"/>
        </w:rPr>
        <w:t xml:space="preserve"> </w:t>
      </w:r>
      <w:r w:rsidR="00BE026D">
        <w:rPr>
          <w:rFonts w:ascii="Segoe UI" w:hAnsi="Segoe UI" w:cs="Segoe UI"/>
          <w:sz w:val="26"/>
          <w:szCs w:val="26"/>
        </w:rPr>
        <w:t>популярность электронной ипотеки</w:t>
      </w:r>
      <w:r w:rsidR="00F96983">
        <w:rPr>
          <w:rFonts w:ascii="Segoe UI" w:hAnsi="Segoe UI" w:cs="Segoe UI"/>
          <w:sz w:val="26"/>
          <w:szCs w:val="26"/>
        </w:rPr>
        <w:t xml:space="preserve"> в </w:t>
      </w:r>
      <w:proofErr w:type="spellStart"/>
      <w:r w:rsidR="00F96983">
        <w:rPr>
          <w:rFonts w:ascii="Segoe UI" w:hAnsi="Segoe UI" w:cs="Segoe UI"/>
          <w:sz w:val="26"/>
          <w:szCs w:val="26"/>
        </w:rPr>
        <w:t>Приангарье</w:t>
      </w:r>
      <w:proofErr w:type="spellEnd"/>
      <w:r w:rsidR="00BE026D">
        <w:rPr>
          <w:rFonts w:ascii="Segoe UI" w:hAnsi="Segoe UI" w:cs="Segoe UI"/>
          <w:sz w:val="26"/>
          <w:szCs w:val="26"/>
        </w:rPr>
        <w:t xml:space="preserve"> выросла</w:t>
      </w:r>
      <w:r>
        <w:rPr>
          <w:rFonts w:ascii="Segoe UI" w:hAnsi="Segoe UI" w:cs="Segoe UI"/>
          <w:sz w:val="26"/>
          <w:szCs w:val="26"/>
        </w:rPr>
        <w:t xml:space="preserve"> на 50%.</w:t>
      </w:r>
    </w:p>
    <w:p w:rsidR="00CB728C" w:rsidRDefault="00F96983" w:rsidP="00CB728C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Напомним, п</w:t>
      </w:r>
      <w:r w:rsidR="00CB728C" w:rsidRPr="00CB728C">
        <w:rPr>
          <w:rFonts w:ascii="Segoe UI" w:hAnsi="Segoe UI" w:cs="Segoe UI"/>
          <w:sz w:val="26"/>
          <w:szCs w:val="26"/>
        </w:rPr>
        <w:t>роект «Электронная ипотека за один день» дает возможность гражданам зарегистрировать договор ипотеки и договор купли-продажи с ипотекой непосредственно в офисе банка. Представитель кредитной организации самостоятельно в присутствии клиента формирует пакет документов и в</w:t>
      </w:r>
      <w:r w:rsidR="00CB728C">
        <w:rPr>
          <w:rFonts w:ascii="Segoe UI" w:hAnsi="Segoe UI" w:cs="Segoe UI"/>
          <w:sz w:val="26"/>
          <w:szCs w:val="26"/>
        </w:rPr>
        <w:t xml:space="preserve"> электронном виде</w:t>
      </w:r>
      <w:r w:rsidR="00CB728C" w:rsidRPr="00CB728C">
        <w:rPr>
          <w:rFonts w:ascii="Segoe UI" w:hAnsi="Segoe UI" w:cs="Segoe UI"/>
          <w:sz w:val="26"/>
          <w:szCs w:val="26"/>
        </w:rPr>
        <w:t xml:space="preserve"> направляет его </w:t>
      </w:r>
      <w:r w:rsidR="00CB728C">
        <w:rPr>
          <w:rFonts w:ascii="Segoe UI" w:hAnsi="Segoe UI" w:cs="Segoe UI"/>
          <w:sz w:val="26"/>
          <w:szCs w:val="26"/>
        </w:rPr>
        <w:t>в</w:t>
      </w:r>
      <w:r w:rsidR="00CB728C" w:rsidRPr="00CB728C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CB728C" w:rsidRPr="00CB728C">
        <w:rPr>
          <w:rFonts w:ascii="Segoe UI" w:hAnsi="Segoe UI" w:cs="Segoe UI"/>
          <w:sz w:val="26"/>
          <w:szCs w:val="26"/>
        </w:rPr>
        <w:t>Росреестр</w:t>
      </w:r>
      <w:proofErr w:type="spellEnd"/>
      <w:r w:rsidR="00CB728C" w:rsidRPr="00CB728C">
        <w:rPr>
          <w:rFonts w:ascii="Segoe UI" w:hAnsi="Segoe UI" w:cs="Segoe UI"/>
          <w:sz w:val="26"/>
          <w:szCs w:val="26"/>
        </w:rPr>
        <w:t xml:space="preserve">. Ранее для регистрации ипотечных сделок клиентам банков и самим представителям кредитных организаций приходилось подавать документы через офисы МФЦ. </w:t>
      </w:r>
      <w:r w:rsidR="005D41F2">
        <w:rPr>
          <w:rFonts w:ascii="Segoe UI" w:hAnsi="Segoe UI" w:cs="Segoe UI"/>
          <w:sz w:val="26"/>
          <w:szCs w:val="26"/>
        </w:rPr>
        <w:t>Электронное взаимодействие позволило сократить срок услуги до 1 дня.</w:t>
      </w:r>
    </w:p>
    <w:p w:rsidR="005D41F2" w:rsidRPr="00CB728C" w:rsidRDefault="005D41F2" w:rsidP="00CB728C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Всего с января по август 2021 года в 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поступило более 24 тыс. документов на регистрацию ипотеки, из них более 7,6 тыс. - в электронном виде. Наибольшее число заявлений на регистрацию ипотеки жи</w:t>
      </w:r>
      <w:bookmarkStart w:id="0" w:name="_GoBack"/>
      <w:bookmarkEnd w:id="0"/>
      <w:r>
        <w:rPr>
          <w:rFonts w:ascii="Segoe UI" w:hAnsi="Segoe UI" w:cs="Segoe UI"/>
          <w:sz w:val="26"/>
          <w:szCs w:val="26"/>
        </w:rPr>
        <w:t xml:space="preserve">тели </w:t>
      </w:r>
      <w:proofErr w:type="spellStart"/>
      <w:r>
        <w:rPr>
          <w:rFonts w:ascii="Segoe UI" w:hAnsi="Segoe UI" w:cs="Segoe UI"/>
          <w:sz w:val="26"/>
          <w:szCs w:val="26"/>
        </w:rPr>
        <w:t>Приангарья</w:t>
      </w:r>
      <w:proofErr w:type="spellEnd"/>
      <w:r>
        <w:rPr>
          <w:rFonts w:ascii="Segoe UI" w:hAnsi="Segoe UI" w:cs="Segoe UI"/>
          <w:sz w:val="26"/>
          <w:szCs w:val="26"/>
        </w:rPr>
        <w:t xml:space="preserve"> подали в апреле (3,8 тыс.), наименьшее – в январе (2,1 тыс.).</w:t>
      </w:r>
    </w:p>
    <w:p w:rsidR="00CB728C" w:rsidRDefault="00CB728C" w:rsidP="00CB728C">
      <w:pPr>
        <w:jc w:val="both"/>
        <w:rPr>
          <w:rFonts w:ascii="Segoe UI" w:hAnsi="Segoe UI" w:cs="Segoe UI"/>
          <w:sz w:val="26"/>
          <w:szCs w:val="26"/>
        </w:rPr>
      </w:pPr>
      <w:r w:rsidRPr="00CB728C">
        <w:rPr>
          <w:rFonts w:ascii="Segoe UI" w:hAnsi="Segoe UI" w:cs="Segoe UI"/>
          <w:sz w:val="26"/>
          <w:szCs w:val="26"/>
        </w:rPr>
        <w:t xml:space="preserve">Отметим, что с 2019 года </w:t>
      </w:r>
      <w:r w:rsidR="005D41F2">
        <w:rPr>
          <w:rFonts w:ascii="Segoe UI" w:hAnsi="Segoe UI" w:cs="Segoe UI"/>
          <w:sz w:val="26"/>
          <w:szCs w:val="26"/>
        </w:rPr>
        <w:t xml:space="preserve">до одного дня </w:t>
      </w:r>
      <w:r>
        <w:rPr>
          <w:rFonts w:ascii="Segoe UI" w:hAnsi="Segoe UI" w:cs="Segoe UI"/>
          <w:sz w:val="26"/>
          <w:szCs w:val="26"/>
        </w:rPr>
        <w:t xml:space="preserve">сокращены сроки кадастрового учёта и регистрации прав по обращениям, поступившим в </w:t>
      </w:r>
      <w:r w:rsidR="005D41F2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="005D41F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5D41F2">
        <w:rPr>
          <w:rFonts w:ascii="Segoe UI" w:hAnsi="Segoe UI" w:cs="Segoe UI"/>
          <w:sz w:val="26"/>
          <w:szCs w:val="26"/>
        </w:rPr>
        <w:t xml:space="preserve"> по Иркутской области</w:t>
      </w:r>
      <w:r>
        <w:rPr>
          <w:rFonts w:ascii="Segoe UI" w:hAnsi="Segoe UI" w:cs="Segoe UI"/>
          <w:sz w:val="26"/>
          <w:szCs w:val="26"/>
        </w:rPr>
        <w:t xml:space="preserve"> в электронном виде</w:t>
      </w:r>
      <w:r w:rsidRPr="00CB728C">
        <w:rPr>
          <w:rFonts w:ascii="Segoe UI" w:hAnsi="Segoe UI" w:cs="Segoe UI"/>
          <w:sz w:val="26"/>
          <w:szCs w:val="26"/>
        </w:rPr>
        <w:t xml:space="preserve">. Всего с 2019 года по </w:t>
      </w:r>
      <w:r>
        <w:rPr>
          <w:rFonts w:ascii="Segoe UI" w:hAnsi="Segoe UI" w:cs="Segoe UI"/>
          <w:sz w:val="26"/>
          <w:szCs w:val="26"/>
        </w:rPr>
        <w:t>август</w:t>
      </w:r>
      <w:r w:rsidRPr="00CB728C">
        <w:rPr>
          <w:rFonts w:ascii="Segoe UI" w:hAnsi="Segoe UI" w:cs="Segoe UI"/>
          <w:sz w:val="26"/>
          <w:szCs w:val="26"/>
        </w:rPr>
        <w:t xml:space="preserve"> 2021 г</w:t>
      </w:r>
      <w:r w:rsidR="005D41F2">
        <w:rPr>
          <w:rFonts w:ascii="Segoe UI" w:hAnsi="Segoe UI" w:cs="Segoe UI"/>
          <w:sz w:val="26"/>
          <w:szCs w:val="26"/>
        </w:rPr>
        <w:t>ода в ведомство</w:t>
      </w:r>
      <w:r w:rsidRPr="00CB728C">
        <w:rPr>
          <w:rFonts w:ascii="Segoe UI" w:hAnsi="Segoe UI" w:cs="Segoe UI"/>
          <w:sz w:val="26"/>
          <w:szCs w:val="26"/>
        </w:rPr>
        <w:t xml:space="preserve"> поступило более </w:t>
      </w:r>
      <w:r w:rsidR="00CE548F">
        <w:rPr>
          <w:rFonts w:ascii="Segoe UI" w:hAnsi="Segoe UI" w:cs="Segoe UI"/>
          <w:sz w:val="26"/>
          <w:szCs w:val="26"/>
        </w:rPr>
        <w:t>3</w:t>
      </w:r>
      <w:r w:rsidRPr="00CB728C">
        <w:rPr>
          <w:rFonts w:ascii="Segoe UI" w:hAnsi="Segoe UI" w:cs="Segoe UI"/>
          <w:sz w:val="26"/>
          <w:szCs w:val="26"/>
        </w:rPr>
        <w:t>3</w:t>
      </w:r>
      <w:r w:rsidR="00CE548F">
        <w:rPr>
          <w:rFonts w:ascii="Segoe UI" w:hAnsi="Segoe UI" w:cs="Segoe UI"/>
          <w:sz w:val="26"/>
          <w:szCs w:val="26"/>
        </w:rPr>
        <w:t>6</w:t>
      </w:r>
      <w:r w:rsidRPr="00CB728C">
        <w:rPr>
          <w:rFonts w:ascii="Segoe UI" w:hAnsi="Segoe UI" w:cs="Segoe UI"/>
          <w:sz w:val="26"/>
          <w:szCs w:val="26"/>
        </w:rPr>
        <w:t xml:space="preserve"> тыс</w:t>
      </w:r>
      <w:r>
        <w:rPr>
          <w:rFonts w:ascii="Segoe UI" w:hAnsi="Segoe UI" w:cs="Segoe UI"/>
          <w:sz w:val="26"/>
          <w:szCs w:val="26"/>
        </w:rPr>
        <w:t>.</w:t>
      </w:r>
      <w:r w:rsidRPr="00CB728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электронных пакетов документов</w:t>
      </w:r>
      <w:r w:rsidRPr="00CB728C">
        <w:rPr>
          <w:rFonts w:ascii="Segoe UI" w:hAnsi="Segoe UI" w:cs="Segoe UI"/>
          <w:sz w:val="26"/>
          <w:szCs w:val="26"/>
        </w:rPr>
        <w:t>.</w:t>
      </w:r>
    </w:p>
    <w:p w:rsidR="003F3656" w:rsidRDefault="003F3656" w:rsidP="00CB728C">
      <w:pPr>
        <w:jc w:val="both"/>
        <w:rPr>
          <w:rFonts w:ascii="Segoe UI" w:hAnsi="Segoe UI" w:cs="Segoe UI"/>
          <w:sz w:val="26"/>
          <w:szCs w:val="26"/>
        </w:rPr>
      </w:pPr>
    </w:p>
    <w:p w:rsidR="008348F6" w:rsidRPr="008348F6" w:rsidRDefault="008348F6" w:rsidP="00CB728C">
      <w:pPr>
        <w:jc w:val="both"/>
        <w:rPr>
          <w:rFonts w:ascii="Segoe UI" w:hAnsi="Segoe UI" w:cs="Segoe UI"/>
          <w:i/>
          <w:sz w:val="26"/>
          <w:szCs w:val="26"/>
        </w:rPr>
      </w:pPr>
      <w:r w:rsidRPr="008348F6">
        <w:rPr>
          <w:rFonts w:ascii="Segoe UI" w:hAnsi="Segoe UI" w:cs="Segoe UI"/>
          <w:i/>
          <w:sz w:val="26"/>
          <w:szCs w:val="26"/>
        </w:rPr>
        <w:t xml:space="preserve">По информации пресс-службы Управления </w:t>
      </w:r>
      <w:proofErr w:type="spellStart"/>
      <w:r w:rsidRPr="008348F6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8348F6">
        <w:rPr>
          <w:rFonts w:ascii="Segoe UI" w:hAnsi="Segoe UI" w:cs="Segoe UI"/>
          <w:i/>
          <w:sz w:val="26"/>
          <w:szCs w:val="26"/>
        </w:rPr>
        <w:t xml:space="preserve"> по Иркутской области</w:t>
      </w:r>
    </w:p>
    <w:p w:rsidR="008348F6" w:rsidRDefault="008348F6" w:rsidP="00CB728C">
      <w:pPr>
        <w:jc w:val="both"/>
        <w:rPr>
          <w:rFonts w:ascii="Segoe UI" w:hAnsi="Segoe UI" w:cs="Segoe UI"/>
          <w:sz w:val="26"/>
          <w:szCs w:val="26"/>
        </w:rPr>
      </w:pPr>
    </w:p>
    <w:p w:rsidR="003F3656" w:rsidRDefault="003F3656" w:rsidP="003F3656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5" w:history="1">
        <w:r w:rsidRPr="00247970">
          <w:rPr>
            <w:rStyle w:val="a5"/>
            <w:i/>
          </w:rPr>
          <w:t>https://rosreestr.gov.ru/</w:t>
        </w:r>
      </w:hyperlink>
    </w:p>
    <w:p w:rsidR="003F3656" w:rsidRPr="0000705C" w:rsidRDefault="003F3656" w:rsidP="003F3656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6" w:history="1">
        <w:r w:rsidRPr="0000705C">
          <w:rPr>
            <w:rStyle w:val="a5"/>
            <w:i/>
          </w:rPr>
          <w:t>https://www.instagram.com/rosreestr38</w:t>
        </w:r>
      </w:hyperlink>
    </w:p>
    <w:p w:rsidR="003F3656" w:rsidRPr="0000705C" w:rsidRDefault="008348F6" w:rsidP="003F3656">
      <w:pPr>
        <w:spacing w:after="0" w:line="240" w:lineRule="auto"/>
        <w:rPr>
          <w:rFonts w:ascii="Segoe UI" w:hAnsi="Segoe UI" w:cs="Segoe UI"/>
          <w:i/>
        </w:rPr>
      </w:pPr>
      <w:hyperlink r:id="rId7" w:tgtFrame="_blank" w:history="1">
        <w:r w:rsidR="003F3656" w:rsidRPr="0000705C">
          <w:rPr>
            <w:rStyle w:val="a5"/>
            <w:i/>
          </w:rPr>
          <w:t>http://vk.com/rosreestr38</w:t>
        </w:r>
      </w:hyperlink>
      <w:r w:rsidR="003F3656" w:rsidRPr="0000705C">
        <w:rPr>
          <w:rFonts w:ascii="Segoe UI" w:hAnsi="Segoe UI" w:cs="Segoe UI"/>
          <w:i/>
        </w:rPr>
        <w:br/>
      </w:r>
      <w:hyperlink r:id="rId8" w:tgtFrame="_blank" w:history="1">
        <w:r w:rsidR="003F3656" w:rsidRPr="0000705C">
          <w:rPr>
            <w:rStyle w:val="a5"/>
            <w:i/>
          </w:rPr>
          <w:t>http://facebook.com/rosreestr38</w:t>
        </w:r>
      </w:hyperlink>
      <w:r w:rsidR="003F3656" w:rsidRPr="0000705C">
        <w:rPr>
          <w:rFonts w:ascii="Segoe UI" w:hAnsi="Segoe UI" w:cs="Segoe UI"/>
          <w:i/>
        </w:rPr>
        <w:br/>
      </w:r>
      <w:hyperlink r:id="rId9" w:tgtFrame="_blank" w:history="1">
        <w:r w:rsidR="003F3656" w:rsidRPr="0000705C">
          <w:rPr>
            <w:rStyle w:val="a5"/>
            <w:i/>
          </w:rPr>
          <w:t>http://twitter.com/rosreestr38</w:t>
        </w:r>
      </w:hyperlink>
    </w:p>
    <w:p w:rsidR="003F3656" w:rsidRDefault="008348F6" w:rsidP="003F3656">
      <w:pPr>
        <w:jc w:val="both"/>
        <w:rPr>
          <w:rFonts w:ascii="Segoe UI" w:hAnsi="Segoe UI" w:cs="Segoe UI"/>
          <w:sz w:val="26"/>
          <w:szCs w:val="26"/>
        </w:rPr>
      </w:pPr>
      <w:hyperlink r:id="rId10" w:history="1">
        <w:proofErr w:type="spellStart"/>
        <w:r w:rsidR="003F3656" w:rsidRPr="0000705C">
          <w:rPr>
            <w:rStyle w:val="a5"/>
            <w:i/>
            <w:sz w:val="24"/>
            <w:szCs w:val="24"/>
          </w:rPr>
          <w:t>Ютуб</w:t>
        </w:r>
        <w:proofErr w:type="spellEnd"/>
        <w:r w:rsidR="003F3656" w:rsidRPr="0000705C">
          <w:rPr>
            <w:rStyle w:val="a5"/>
            <w:i/>
            <w:sz w:val="24"/>
            <w:szCs w:val="24"/>
          </w:rPr>
          <w:t xml:space="preserve">-канал </w:t>
        </w:r>
        <w:proofErr w:type="spellStart"/>
        <w:r w:rsidR="003F3656" w:rsidRPr="0000705C">
          <w:rPr>
            <w:rStyle w:val="a5"/>
            <w:i/>
            <w:sz w:val="24"/>
            <w:szCs w:val="24"/>
          </w:rPr>
          <w:t>Росреестр</w:t>
        </w:r>
        <w:proofErr w:type="spellEnd"/>
        <w:r w:rsidR="003F3656" w:rsidRPr="0000705C">
          <w:rPr>
            <w:rStyle w:val="a5"/>
            <w:i/>
            <w:sz w:val="24"/>
            <w:szCs w:val="24"/>
          </w:rPr>
          <w:t xml:space="preserve"> Иркутск</w:t>
        </w:r>
      </w:hyperlink>
    </w:p>
    <w:sectPr w:rsidR="003F3656" w:rsidSect="003F36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45"/>
    <w:rsid w:val="000E2E44"/>
    <w:rsid w:val="00106FD3"/>
    <w:rsid w:val="00125D9B"/>
    <w:rsid w:val="00140F5D"/>
    <w:rsid w:val="00147179"/>
    <w:rsid w:val="001C3295"/>
    <w:rsid w:val="001C602F"/>
    <w:rsid w:val="00262644"/>
    <w:rsid w:val="002735A4"/>
    <w:rsid w:val="00281445"/>
    <w:rsid w:val="00355E3B"/>
    <w:rsid w:val="003C4134"/>
    <w:rsid w:val="003C70FD"/>
    <w:rsid w:val="003F3656"/>
    <w:rsid w:val="004A1448"/>
    <w:rsid w:val="004A23E9"/>
    <w:rsid w:val="005C3C94"/>
    <w:rsid w:val="005D41F2"/>
    <w:rsid w:val="005E4200"/>
    <w:rsid w:val="00614545"/>
    <w:rsid w:val="0062285A"/>
    <w:rsid w:val="006C405B"/>
    <w:rsid w:val="006E1DCE"/>
    <w:rsid w:val="007A0517"/>
    <w:rsid w:val="008348F6"/>
    <w:rsid w:val="0084016C"/>
    <w:rsid w:val="009172D7"/>
    <w:rsid w:val="009318BC"/>
    <w:rsid w:val="009D1029"/>
    <w:rsid w:val="009D5F4E"/>
    <w:rsid w:val="009D62F6"/>
    <w:rsid w:val="00A23249"/>
    <w:rsid w:val="00A77E6C"/>
    <w:rsid w:val="00B505FC"/>
    <w:rsid w:val="00B6638D"/>
    <w:rsid w:val="00B8035B"/>
    <w:rsid w:val="00BC2C64"/>
    <w:rsid w:val="00BE026D"/>
    <w:rsid w:val="00BF094A"/>
    <w:rsid w:val="00BF6C95"/>
    <w:rsid w:val="00C24919"/>
    <w:rsid w:val="00C3290C"/>
    <w:rsid w:val="00CB728C"/>
    <w:rsid w:val="00CE548F"/>
    <w:rsid w:val="00D576C2"/>
    <w:rsid w:val="00D656CD"/>
    <w:rsid w:val="00D7389C"/>
    <w:rsid w:val="00DF4F70"/>
    <w:rsid w:val="00E713AA"/>
    <w:rsid w:val="00EA7654"/>
    <w:rsid w:val="00EC44EB"/>
    <w:rsid w:val="00F70E28"/>
    <w:rsid w:val="00F96983"/>
    <w:rsid w:val="00FE6A18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1007"/>
  <w15:chartTrackingRefBased/>
  <w15:docId w15:val="{7B52979B-E2D6-43A3-9D9C-B34317DD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29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50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15</cp:revision>
  <cp:lastPrinted>2021-09-27T05:19:00Z</cp:lastPrinted>
  <dcterms:created xsi:type="dcterms:W3CDTF">2021-09-03T02:55:00Z</dcterms:created>
  <dcterms:modified xsi:type="dcterms:W3CDTF">2021-09-28T03:16:00Z</dcterms:modified>
</cp:coreProperties>
</file>