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444139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444139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444139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DE7301">
      <w:pPr>
        <w:rPr>
          <w:b/>
        </w:rPr>
      </w:pPr>
    </w:p>
    <w:p w:rsidR="00713EFC" w:rsidRDefault="00444139" w:rsidP="00DE7301">
      <w:pPr>
        <w:rPr>
          <w:b/>
        </w:rPr>
      </w:pPr>
      <w:r w:rsidRPr="00613573">
        <w:rPr>
          <w:b/>
        </w:rPr>
        <w:t xml:space="preserve">№ </w:t>
      </w:r>
      <w:r w:rsidR="00DA7109">
        <w:rPr>
          <w:b/>
        </w:rPr>
        <w:t>6</w:t>
      </w:r>
      <w:r w:rsidR="00A742E5" w:rsidRPr="00613573">
        <w:rPr>
          <w:b/>
        </w:rPr>
        <w:t xml:space="preserve">            </w:t>
      </w:r>
      <w:r w:rsidR="00DE7301" w:rsidRPr="00613573">
        <w:rPr>
          <w:b/>
        </w:rPr>
        <w:t xml:space="preserve">                </w:t>
      </w:r>
      <w:r w:rsidR="00037DC1" w:rsidRPr="00613573">
        <w:rPr>
          <w:b/>
        </w:rPr>
        <w:t xml:space="preserve">                          </w:t>
      </w:r>
      <w:r w:rsidR="00DE7301" w:rsidRPr="00613573">
        <w:rPr>
          <w:b/>
        </w:rPr>
        <w:t xml:space="preserve">   </w:t>
      </w:r>
      <w:r w:rsidR="00037DC1" w:rsidRPr="00613573">
        <w:rPr>
          <w:b/>
        </w:rPr>
        <w:t xml:space="preserve">         </w:t>
      </w:r>
      <w:r w:rsidR="004111FE" w:rsidRPr="00613573">
        <w:rPr>
          <w:b/>
        </w:rPr>
        <w:t xml:space="preserve">                              </w:t>
      </w:r>
      <w:r w:rsidR="00DE7301" w:rsidRPr="00613573">
        <w:rPr>
          <w:b/>
        </w:rPr>
        <w:t xml:space="preserve"> </w:t>
      </w:r>
      <w:r w:rsidR="008F45F3" w:rsidRPr="00613573">
        <w:rPr>
          <w:b/>
        </w:rPr>
        <w:t xml:space="preserve">             </w:t>
      </w:r>
      <w:r w:rsidR="00DE7301" w:rsidRPr="00613573">
        <w:rPr>
          <w:b/>
        </w:rPr>
        <w:t xml:space="preserve">  </w:t>
      </w:r>
      <w:r w:rsidR="00383EE4" w:rsidRPr="00613573">
        <w:rPr>
          <w:b/>
        </w:rPr>
        <w:t xml:space="preserve">         </w:t>
      </w:r>
      <w:r w:rsidR="00C14E53">
        <w:rPr>
          <w:b/>
        </w:rPr>
        <w:t>21.</w:t>
      </w:r>
      <w:r w:rsidR="000C27BF">
        <w:rPr>
          <w:b/>
        </w:rPr>
        <w:t>01</w:t>
      </w:r>
      <w:r w:rsidR="00F7285E">
        <w:rPr>
          <w:b/>
        </w:rPr>
        <w:t>.202</w:t>
      </w:r>
      <w:r w:rsidR="00211E37">
        <w:rPr>
          <w:b/>
        </w:rPr>
        <w:t>2</w:t>
      </w:r>
      <w:r w:rsidR="00DE7301" w:rsidRPr="00037DC1">
        <w:rPr>
          <w:b/>
        </w:rPr>
        <w:t>г.</w:t>
      </w:r>
    </w:p>
    <w:p w:rsidR="00C14E53" w:rsidRPr="00C14E53" w:rsidRDefault="00C14E53" w:rsidP="00C14E53">
      <w:pPr>
        <w:pStyle w:val="a8"/>
        <w:suppressAutoHyphens/>
        <w:spacing w:line="276" w:lineRule="auto"/>
        <w:rPr>
          <w:b/>
          <w:bCs/>
          <w:sz w:val="20"/>
          <w:szCs w:val="20"/>
        </w:rPr>
      </w:pPr>
      <w:r w:rsidRPr="00C14E53">
        <w:rPr>
          <w:b/>
          <w:sz w:val="20"/>
          <w:szCs w:val="20"/>
        </w:rPr>
        <w:t>РОССИЙСКАЯ ФЕДЕРАЦИЯ</w:t>
      </w:r>
    </w:p>
    <w:p w:rsidR="00C14E53" w:rsidRPr="00C14E53" w:rsidRDefault="00C14E53" w:rsidP="00C14E53">
      <w:pPr>
        <w:pStyle w:val="a8"/>
        <w:suppressAutoHyphens/>
        <w:spacing w:line="276" w:lineRule="auto"/>
        <w:rPr>
          <w:b/>
          <w:bCs/>
          <w:sz w:val="20"/>
          <w:szCs w:val="20"/>
        </w:rPr>
      </w:pPr>
      <w:r w:rsidRPr="00C14E53">
        <w:rPr>
          <w:b/>
          <w:sz w:val="20"/>
          <w:szCs w:val="20"/>
        </w:rPr>
        <w:t>ИРКУТСКАЯ ОБЛАСТЬ</w:t>
      </w:r>
    </w:p>
    <w:p w:rsidR="00C14E53" w:rsidRPr="00C14E53" w:rsidRDefault="00C14E53" w:rsidP="00C14E53">
      <w:pPr>
        <w:pStyle w:val="a8"/>
        <w:suppressAutoHyphens/>
        <w:spacing w:line="276" w:lineRule="auto"/>
        <w:rPr>
          <w:b/>
          <w:sz w:val="20"/>
          <w:szCs w:val="20"/>
        </w:rPr>
      </w:pPr>
      <w:r w:rsidRPr="00C14E53">
        <w:rPr>
          <w:b/>
          <w:sz w:val="20"/>
          <w:szCs w:val="20"/>
        </w:rPr>
        <w:t>Администрация</w:t>
      </w:r>
    </w:p>
    <w:p w:rsidR="00C14E53" w:rsidRPr="00C14E53" w:rsidRDefault="00C14E53" w:rsidP="00C14E53">
      <w:pPr>
        <w:pStyle w:val="a8"/>
        <w:suppressAutoHyphens/>
        <w:spacing w:line="276" w:lineRule="auto"/>
        <w:rPr>
          <w:b/>
          <w:bCs/>
          <w:sz w:val="20"/>
          <w:szCs w:val="20"/>
        </w:rPr>
      </w:pPr>
      <w:r w:rsidRPr="00C14E53">
        <w:rPr>
          <w:b/>
          <w:sz w:val="20"/>
          <w:szCs w:val="20"/>
        </w:rPr>
        <w:t>муниципального образования</w:t>
      </w:r>
    </w:p>
    <w:p w:rsidR="00C14E53" w:rsidRPr="00C14E53" w:rsidRDefault="00C14E53" w:rsidP="00C14E53">
      <w:pPr>
        <w:pStyle w:val="a8"/>
        <w:suppressAutoHyphens/>
        <w:spacing w:line="276" w:lineRule="auto"/>
        <w:rPr>
          <w:b/>
          <w:bCs/>
          <w:sz w:val="20"/>
          <w:szCs w:val="20"/>
        </w:rPr>
      </w:pPr>
      <w:r w:rsidRPr="00C14E53">
        <w:rPr>
          <w:b/>
          <w:sz w:val="20"/>
          <w:szCs w:val="20"/>
        </w:rPr>
        <w:t>«Заларинский район»</w:t>
      </w:r>
    </w:p>
    <w:p w:rsidR="00C14E53" w:rsidRPr="00C14E53" w:rsidRDefault="00C14E53" w:rsidP="00C14E53">
      <w:pPr>
        <w:pStyle w:val="a8"/>
        <w:suppressAutoHyphens/>
        <w:spacing w:line="276" w:lineRule="auto"/>
        <w:rPr>
          <w:b/>
          <w:bCs/>
          <w:sz w:val="20"/>
          <w:szCs w:val="20"/>
        </w:rPr>
      </w:pPr>
      <w:r w:rsidRPr="00C14E53">
        <w:rPr>
          <w:b/>
          <w:sz w:val="20"/>
          <w:szCs w:val="20"/>
        </w:rPr>
        <w:t>ПОСТАНОВЛЕНИЕ</w:t>
      </w:r>
    </w:p>
    <w:p w:rsidR="00C14E53" w:rsidRPr="00C14E53" w:rsidRDefault="00C14E53" w:rsidP="00C14E53">
      <w:pPr>
        <w:pStyle w:val="a8"/>
        <w:suppressAutoHyphens/>
        <w:spacing w:line="276" w:lineRule="auto"/>
        <w:rPr>
          <w:b/>
          <w:bCs/>
          <w:sz w:val="20"/>
          <w:szCs w:val="20"/>
        </w:rPr>
      </w:pPr>
      <w:r w:rsidRPr="00C14E53">
        <w:rPr>
          <w:b/>
          <w:sz w:val="20"/>
          <w:szCs w:val="20"/>
        </w:rPr>
        <w:t>от 21.01.2022 г.                      р.п. Залари                                   № 27</w:t>
      </w:r>
    </w:p>
    <w:p w:rsidR="00C14E53" w:rsidRPr="00C14E53" w:rsidRDefault="00C14E53" w:rsidP="00C14E53">
      <w:pPr>
        <w:suppressAutoHyphens/>
        <w:spacing w:line="276" w:lineRule="auto"/>
        <w:jc w:val="center"/>
        <w:rPr>
          <w:b/>
          <w:bCs/>
          <w:sz w:val="20"/>
          <w:szCs w:val="20"/>
        </w:rPr>
      </w:pPr>
      <w:r w:rsidRPr="00C14E53">
        <w:rPr>
          <w:b/>
          <w:bCs/>
          <w:sz w:val="20"/>
          <w:szCs w:val="20"/>
        </w:rPr>
        <w:t>Об утверждении Порядка внесения изменений в перечень главных администраторов доходов бюджета муниципального образования «Заларинский район»</w:t>
      </w:r>
    </w:p>
    <w:p w:rsidR="00C14E53" w:rsidRPr="00C14E53" w:rsidRDefault="00C14E53" w:rsidP="00C14E53">
      <w:pPr>
        <w:suppressAutoHyphens/>
        <w:spacing w:line="276" w:lineRule="auto"/>
        <w:ind w:firstLine="709"/>
        <w:jc w:val="both"/>
        <w:rPr>
          <w:b/>
          <w:sz w:val="20"/>
          <w:szCs w:val="20"/>
        </w:rPr>
      </w:pPr>
      <w:proofErr w:type="gramStart"/>
      <w:r w:rsidRPr="00C14E53">
        <w:rPr>
          <w:sz w:val="20"/>
          <w:szCs w:val="20"/>
        </w:rPr>
        <w:t>В соответствии с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C14E53">
        <w:rPr>
          <w:sz w:val="20"/>
          <w:szCs w:val="20"/>
        </w:rPr>
        <w:t xml:space="preserve"> бюджета», руководствуясь статьями 22 и 46 Устава муниципального образования «Заларинский район», администрация муниципального образования «Заларинский район»</w:t>
      </w:r>
    </w:p>
    <w:p w:rsidR="00C14E53" w:rsidRPr="00C14E53" w:rsidRDefault="00C14E53" w:rsidP="00C14E53">
      <w:pPr>
        <w:suppressAutoHyphens/>
        <w:spacing w:line="276" w:lineRule="auto"/>
        <w:jc w:val="both"/>
        <w:rPr>
          <w:b/>
          <w:sz w:val="20"/>
          <w:szCs w:val="20"/>
        </w:rPr>
      </w:pPr>
      <w:proofErr w:type="gramStart"/>
      <w:r w:rsidRPr="00C14E53">
        <w:rPr>
          <w:b/>
          <w:sz w:val="20"/>
          <w:szCs w:val="20"/>
        </w:rPr>
        <w:t>П</w:t>
      </w:r>
      <w:proofErr w:type="gramEnd"/>
      <w:r w:rsidRPr="00C14E53">
        <w:rPr>
          <w:b/>
          <w:sz w:val="20"/>
          <w:szCs w:val="20"/>
        </w:rPr>
        <w:t xml:space="preserve"> О С Т А Н О В Л Я Е Т: </w:t>
      </w:r>
    </w:p>
    <w:p w:rsidR="00C14E53" w:rsidRPr="00C14E53" w:rsidRDefault="00C14E53" w:rsidP="00C14E53">
      <w:pPr>
        <w:pStyle w:val="ConsPlusTitle"/>
        <w:tabs>
          <w:tab w:val="left" w:pos="1276"/>
          <w:tab w:val="left" w:pos="1418"/>
          <w:tab w:val="left" w:pos="1560"/>
        </w:tabs>
        <w:spacing w:line="276" w:lineRule="auto"/>
        <w:ind w:firstLine="709"/>
        <w:jc w:val="both"/>
        <w:rPr>
          <w:b w:val="0"/>
          <w:sz w:val="20"/>
          <w:szCs w:val="20"/>
        </w:rPr>
      </w:pPr>
      <w:r w:rsidRPr="00C14E53">
        <w:rPr>
          <w:b w:val="0"/>
          <w:sz w:val="20"/>
          <w:szCs w:val="20"/>
        </w:rPr>
        <w:t xml:space="preserve">1. Утвердить прилагаемый Порядок внесения изменений в перечень главных администраторов доходов бюджета муниципального образования «Заларинский район». </w:t>
      </w:r>
    </w:p>
    <w:p w:rsidR="00C14E53" w:rsidRPr="00C14E53" w:rsidRDefault="00C14E53" w:rsidP="00C14E53">
      <w:pPr>
        <w:pStyle w:val="ConsPlusTitle"/>
        <w:tabs>
          <w:tab w:val="left" w:pos="1276"/>
          <w:tab w:val="left" w:pos="1418"/>
          <w:tab w:val="left" w:pos="1560"/>
        </w:tabs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  <w:r w:rsidRPr="00C14E53">
        <w:rPr>
          <w:b w:val="0"/>
          <w:sz w:val="20"/>
          <w:szCs w:val="20"/>
        </w:rPr>
        <w:t>2. Настоящее постановление подлежит официальному опубликованию в информационном листе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C14E53" w:rsidRPr="00C14E53" w:rsidRDefault="00C14E53" w:rsidP="00C14E5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0"/>
          <w:szCs w:val="20"/>
        </w:rPr>
      </w:pPr>
      <w:r w:rsidRPr="00C14E53">
        <w:rPr>
          <w:bCs/>
          <w:sz w:val="20"/>
          <w:szCs w:val="20"/>
        </w:rPr>
        <w:t xml:space="preserve">3. Контроль исполнения настоящего постановления возложить на председателя Комитета по экономике и финансам администрации муниципального образования «Заларинский район» </w:t>
      </w:r>
      <w:proofErr w:type="spellStart"/>
      <w:r w:rsidRPr="00C14E53">
        <w:rPr>
          <w:bCs/>
          <w:sz w:val="20"/>
          <w:szCs w:val="20"/>
        </w:rPr>
        <w:t>Галееву</w:t>
      </w:r>
      <w:proofErr w:type="spellEnd"/>
      <w:r w:rsidRPr="00C14E53">
        <w:rPr>
          <w:bCs/>
          <w:sz w:val="20"/>
          <w:szCs w:val="20"/>
        </w:rPr>
        <w:t xml:space="preserve"> Ольгу Сергеевну.</w:t>
      </w:r>
    </w:p>
    <w:p w:rsidR="00C14E53" w:rsidRPr="00C14E53" w:rsidRDefault="00C14E53" w:rsidP="00C14E53">
      <w:pPr>
        <w:tabs>
          <w:tab w:val="left" w:pos="567"/>
        </w:tabs>
        <w:suppressAutoHyphens/>
        <w:spacing w:line="276" w:lineRule="auto"/>
        <w:jc w:val="both"/>
        <w:rPr>
          <w:bCs/>
          <w:sz w:val="20"/>
          <w:szCs w:val="20"/>
        </w:rPr>
      </w:pPr>
    </w:p>
    <w:p w:rsidR="00C14E53" w:rsidRPr="00C14E53" w:rsidRDefault="00C14E53" w:rsidP="00C14E53">
      <w:pPr>
        <w:tabs>
          <w:tab w:val="left" w:pos="567"/>
        </w:tabs>
        <w:suppressAutoHyphens/>
        <w:spacing w:line="276" w:lineRule="auto"/>
        <w:jc w:val="both"/>
        <w:rPr>
          <w:bCs/>
          <w:sz w:val="20"/>
          <w:szCs w:val="20"/>
        </w:rPr>
      </w:pPr>
      <w:r w:rsidRPr="00C14E53">
        <w:rPr>
          <w:bCs/>
          <w:sz w:val="20"/>
          <w:szCs w:val="20"/>
        </w:rPr>
        <w:t xml:space="preserve">Глава администрации </w:t>
      </w:r>
      <w:proofErr w:type="gramStart"/>
      <w:r w:rsidRPr="00C14E53">
        <w:rPr>
          <w:bCs/>
          <w:sz w:val="20"/>
          <w:szCs w:val="20"/>
        </w:rPr>
        <w:t>муниципального</w:t>
      </w:r>
      <w:proofErr w:type="gramEnd"/>
    </w:p>
    <w:p w:rsidR="00C14E53" w:rsidRPr="00C14E53" w:rsidRDefault="00C14E53" w:rsidP="00C14E53">
      <w:pPr>
        <w:tabs>
          <w:tab w:val="left" w:pos="567"/>
        </w:tabs>
        <w:suppressAutoHyphens/>
        <w:spacing w:line="276" w:lineRule="auto"/>
        <w:jc w:val="both"/>
        <w:rPr>
          <w:bCs/>
          <w:sz w:val="20"/>
          <w:szCs w:val="20"/>
        </w:rPr>
      </w:pPr>
      <w:r w:rsidRPr="00C14E53">
        <w:rPr>
          <w:bCs/>
          <w:sz w:val="20"/>
          <w:szCs w:val="20"/>
        </w:rPr>
        <w:t>образования «Заларинский район»                                           В.В. Самойлович</w:t>
      </w:r>
    </w:p>
    <w:p w:rsidR="00C14E53" w:rsidRPr="00C14E53" w:rsidRDefault="00C14E53" w:rsidP="00C14E53">
      <w:pPr>
        <w:tabs>
          <w:tab w:val="left" w:pos="567"/>
        </w:tabs>
        <w:suppressAutoHyphens/>
        <w:spacing w:line="276" w:lineRule="auto"/>
        <w:rPr>
          <w:color w:val="0D0D0D"/>
          <w:sz w:val="20"/>
          <w:szCs w:val="20"/>
        </w:rPr>
      </w:pPr>
    </w:p>
    <w:p w:rsidR="00C14E53" w:rsidRPr="00C14E53" w:rsidRDefault="00C14E53" w:rsidP="00C14E53">
      <w:pPr>
        <w:spacing w:line="276" w:lineRule="auto"/>
        <w:ind w:left="4820"/>
        <w:jc w:val="right"/>
        <w:rPr>
          <w:sz w:val="20"/>
          <w:szCs w:val="20"/>
        </w:rPr>
      </w:pPr>
      <w:r w:rsidRPr="00C14E53">
        <w:rPr>
          <w:sz w:val="20"/>
          <w:szCs w:val="20"/>
        </w:rPr>
        <w:t xml:space="preserve">Приложение </w:t>
      </w:r>
    </w:p>
    <w:p w:rsidR="00C14E53" w:rsidRPr="00C14E53" w:rsidRDefault="00C14E53" w:rsidP="00C14E53">
      <w:pPr>
        <w:pStyle w:val="Standard"/>
        <w:widowControl w:val="0"/>
        <w:suppressAutoHyphens w:val="0"/>
        <w:autoSpaceDE w:val="0"/>
        <w:spacing w:line="276" w:lineRule="auto"/>
        <w:rPr>
          <w:sz w:val="20"/>
          <w:szCs w:val="20"/>
          <w:lang w:val="ru-RU"/>
        </w:rPr>
      </w:pPr>
    </w:p>
    <w:p w:rsidR="00C14E53" w:rsidRPr="00C14E53" w:rsidRDefault="00C14E53" w:rsidP="00C14E53">
      <w:pPr>
        <w:suppressAutoHyphens/>
        <w:spacing w:line="276" w:lineRule="auto"/>
        <w:jc w:val="center"/>
        <w:rPr>
          <w:b/>
          <w:bCs/>
          <w:sz w:val="20"/>
          <w:szCs w:val="20"/>
        </w:rPr>
      </w:pPr>
      <w:bookmarkStart w:id="0" w:name="sub_91"/>
      <w:bookmarkStart w:id="1" w:name="_GoBack"/>
      <w:r w:rsidRPr="00C14E53">
        <w:rPr>
          <w:b/>
          <w:bCs/>
          <w:sz w:val="20"/>
          <w:szCs w:val="20"/>
        </w:rPr>
        <w:t>Порядок внесения изменений в перечень главных администраторов доходов бюджета муниципального образования «Заларинский район»</w:t>
      </w:r>
    </w:p>
    <w:bookmarkEnd w:id="1"/>
    <w:p w:rsidR="00C14E53" w:rsidRPr="00C14E53" w:rsidRDefault="00C14E53" w:rsidP="00C14E53">
      <w:pPr>
        <w:suppressAutoHyphens/>
        <w:spacing w:line="276" w:lineRule="auto"/>
        <w:ind w:firstLine="709"/>
        <w:jc w:val="both"/>
        <w:rPr>
          <w:bCs/>
          <w:sz w:val="20"/>
          <w:szCs w:val="20"/>
        </w:rPr>
      </w:pPr>
      <w:r w:rsidRPr="00C14E53">
        <w:rPr>
          <w:bCs/>
          <w:sz w:val="20"/>
          <w:szCs w:val="20"/>
        </w:rPr>
        <w:t xml:space="preserve">1. </w:t>
      </w:r>
      <w:proofErr w:type="gramStart"/>
      <w:r w:rsidRPr="00C14E53">
        <w:rPr>
          <w:bCs/>
          <w:sz w:val="20"/>
          <w:szCs w:val="20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C14E53">
        <w:rPr>
          <w:bCs/>
          <w:sz w:val="20"/>
          <w:szCs w:val="20"/>
        </w:rPr>
        <w:t xml:space="preserve"> Правительства Российской Федерации от 16.09.2021 № 1569, и определяет механизм, сроки внесения изменений в перечень главных администраторов доходов бюджета муниципального образования «Заларинский район».    </w:t>
      </w:r>
    </w:p>
    <w:p w:rsidR="00C14E53" w:rsidRPr="00C14E53" w:rsidRDefault="00C14E53" w:rsidP="00C14E53">
      <w:pPr>
        <w:suppressAutoHyphens/>
        <w:spacing w:line="276" w:lineRule="auto"/>
        <w:ind w:firstLine="709"/>
        <w:jc w:val="both"/>
        <w:rPr>
          <w:bCs/>
          <w:sz w:val="20"/>
          <w:szCs w:val="20"/>
        </w:rPr>
      </w:pPr>
      <w:r w:rsidRPr="00C14E53">
        <w:rPr>
          <w:bCs/>
          <w:sz w:val="20"/>
          <w:szCs w:val="20"/>
        </w:rPr>
        <w:lastRenderedPageBreak/>
        <w:t xml:space="preserve">2. </w:t>
      </w:r>
      <w:proofErr w:type="gramStart"/>
      <w:r w:rsidRPr="00C14E53">
        <w:rPr>
          <w:bCs/>
          <w:sz w:val="20"/>
          <w:szCs w:val="20"/>
        </w:rPr>
        <w:t>В случаях изменения состава и (или) функций главных администраторов доходов бюджета муниципального образования «Заларинский район», а также изменения принципов назначения и присвоения структуры кодов классификации доходов бюджета муниципального образования «Заларинский район», изменения в перечень главных администраторов доходов бюджета муниципального образования «Заларинский район», а также в состав закрепленных за главными администраторами доходов бюджета муниципального образования «Заларинский район» кодов классификации доходов бюджета</w:t>
      </w:r>
      <w:proofErr w:type="gramEnd"/>
      <w:r w:rsidRPr="00C14E53">
        <w:rPr>
          <w:bCs/>
          <w:sz w:val="20"/>
          <w:szCs w:val="20"/>
        </w:rPr>
        <w:t xml:space="preserve"> </w:t>
      </w:r>
      <w:proofErr w:type="gramStart"/>
      <w:r w:rsidRPr="00C14E53">
        <w:rPr>
          <w:bCs/>
          <w:sz w:val="20"/>
          <w:szCs w:val="20"/>
        </w:rPr>
        <w:t>муниципального образования «Заларинский район» вносятся приказом Комитета по экономике и финансам администрации муниципального образования «Заларинский район»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Иркутской области, нормативные правовые акты муниципального образования «Заларинский район» в части изменения</w:t>
      </w:r>
      <w:proofErr w:type="gramEnd"/>
      <w:r w:rsidRPr="00C14E53">
        <w:rPr>
          <w:bCs/>
          <w:sz w:val="20"/>
          <w:szCs w:val="20"/>
        </w:rPr>
        <w:t xml:space="preserve"> выполняемых полномочий по оказанию государственных (муниципальных) услуг и иных полномочий по исполнению муниципальных функций, без внесения изменений в постановление администрации муниципального образования «Заларинский район», утверждающее перечень главных администраторов доходов бюджета муниципального образования «Заларинский район».  </w:t>
      </w:r>
    </w:p>
    <w:p w:rsidR="00C14E53" w:rsidRPr="00C14E53" w:rsidRDefault="00C14E53" w:rsidP="00C14E53">
      <w:pPr>
        <w:suppressAutoHyphens/>
        <w:spacing w:line="276" w:lineRule="auto"/>
        <w:ind w:firstLine="709"/>
        <w:jc w:val="both"/>
        <w:rPr>
          <w:bCs/>
          <w:sz w:val="20"/>
          <w:szCs w:val="20"/>
        </w:rPr>
      </w:pPr>
      <w:r w:rsidRPr="00C14E53">
        <w:rPr>
          <w:bCs/>
          <w:sz w:val="20"/>
          <w:szCs w:val="20"/>
        </w:rPr>
        <w:t xml:space="preserve">3. </w:t>
      </w:r>
      <w:proofErr w:type="gramStart"/>
      <w:r w:rsidRPr="00C14E53">
        <w:rPr>
          <w:bCs/>
          <w:sz w:val="20"/>
          <w:szCs w:val="20"/>
        </w:rPr>
        <w:t>Главные администраторы доходов бюджета муниципального образования «Заларинский район» направляют заявку в Комитет по экономике и финансам администрации муниципального образования «Заларинский район» о разработке проекта приказа о внесении изменений в перечень главных администраторов доходов бюджета муниципального образования «Заларинский район» не позднее 10 календарных дней со дня внесения изменений в нормативные правовые акты Российской Федерации, Иркутской области и муниципального образования «Заларинский район</w:t>
      </w:r>
      <w:proofErr w:type="gramEnd"/>
      <w:r w:rsidRPr="00C14E53">
        <w:rPr>
          <w:bCs/>
          <w:sz w:val="20"/>
          <w:szCs w:val="20"/>
        </w:rPr>
        <w:t>».</w:t>
      </w:r>
    </w:p>
    <w:p w:rsidR="00C14E53" w:rsidRPr="00C14E53" w:rsidRDefault="00C14E53" w:rsidP="00C14E53">
      <w:pPr>
        <w:suppressAutoHyphens/>
        <w:spacing w:line="276" w:lineRule="auto"/>
        <w:ind w:firstLine="709"/>
        <w:jc w:val="both"/>
        <w:rPr>
          <w:bCs/>
          <w:sz w:val="20"/>
          <w:szCs w:val="20"/>
        </w:rPr>
      </w:pPr>
      <w:r w:rsidRPr="00C14E53">
        <w:rPr>
          <w:bCs/>
          <w:sz w:val="20"/>
          <w:szCs w:val="20"/>
        </w:rPr>
        <w:t>4. В заявке указываются реквизиты нормативных правовых актов Российской  Федерации, Иркутской области и муниципального образования «Заларинский район» и их структурные единицы, устанавливающие правовые основания по внесению изменений в перечень главных администраторов доходов бюджета муниципального образования «Заларинский район».</w:t>
      </w:r>
    </w:p>
    <w:bookmarkEnd w:id="0"/>
    <w:p w:rsidR="00C14E53" w:rsidRPr="00C14E53" w:rsidRDefault="00C14E53" w:rsidP="00C14E53">
      <w:pPr>
        <w:rPr>
          <w:sz w:val="20"/>
          <w:szCs w:val="20"/>
        </w:rPr>
      </w:pPr>
    </w:p>
    <w:p w:rsidR="00924D61" w:rsidRPr="00924D61" w:rsidRDefault="00924D61" w:rsidP="00924D61">
      <w:pPr>
        <w:pStyle w:val="a8"/>
        <w:ind w:left="2124" w:firstLine="708"/>
        <w:jc w:val="left"/>
        <w:rPr>
          <w:b/>
          <w:bCs/>
          <w:sz w:val="18"/>
          <w:szCs w:val="18"/>
        </w:rPr>
      </w:pPr>
      <w:r w:rsidRPr="00924D61">
        <w:rPr>
          <w:b/>
          <w:bCs/>
          <w:sz w:val="18"/>
          <w:szCs w:val="18"/>
        </w:rPr>
        <w:t>РОССИЙСКАЯ  ФЕДЕРАЦИЯ</w:t>
      </w:r>
    </w:p>
    <w:p w:rsidR="00924D61" w:rsidRPr="00924D61" w:rsidRDefault="00924D61" w:rsidP="00924D61">
      <w:pPr>
        <w:pStyle w:val="a8"/>
        <w:ind w:left="2832"/>
        <w:jc w:val="left"/>
        <w:rPr>
          <w:b/>
          <w:bCs/>
          <w:sz w:val="18"/>
          <w:szCs w:val="18"/>
        </w:rPr>
      </w:pPr>
      <w:r w:rsidRPr="00924D61">
        <w:rPr>
          <w:b/>
          <w:bCs/>
          <w:sz w:val="18"/>
          <w:szCs w:val="18"/>
        </w:rPr>
        <w:t>ИРКУТСКАЯ ОБЛАСТЬ</w:t>
      </w:r>
    </w:p>
    <w:p w:rsidR="00924D61" w:rsidRPr="00924D61" w:rsidRDefault="00924D61" w:rsidP="00924D61">
      <w:pPr>
        <w:pStyle w:val="a8"/>
        <w:ind w:left="708" w:firstLine="708"/>
        <w:jc w:val="left"/>
        <w:rPr>
          <w:b/>
          <w:bCs/>
          <w:sz w:val="18"/>
          <w:szCs w:val="18"/>
        </w:rPr>
      </w:pPr>
      <w:r w:rsidRPr="00924D61">
        <w:rPr>
          <w:b/>
          <w:bCs/>
          <w:sz w:val="18"/>
          <w:szCs w:val="18"/>
        </w:rPr>
        <w:t>Администрация муниципального образования</w:t>
      </w:r>
    </w:p>
    <w:p w:rsidR="00924D61" w:rsidRPr="00924D61" w:rsidRDefault="00924D61" w:rsidP="00924D61">
      <w:pPr>
        <w:pStyle w:val="a8"/>
        <w:ind w:left="2124" w:firstLine="708"/>
        <w:jc w:val="left"/>
        <w:rPr>
          <w:b/>
          <w:bCs/>
          <w:sz w:val="18"/>
          <w:szCs w:val="18"/>
        </w:rPr>
      </w:pPr>
      <w:r w:rsidRPr="00924D61">
        <w:rPr>
          <w:b/>
          <w:bCs/>
          <w:sz w:val="18"/>
          <w:szCs w:val="18"/>
        </w:rPr>
        <w:t>«Заларинский район»</w:t>
      </w:r>
    </w:p>
    <w:p w:rsidR="00924D61" w:rsidRPr="00924D61" w:rsidRDefault="00924D61" w:rsidP="00924D61">
      <w:pPr>
        <w:pStyle w:val="a8"/>
        <w:ind w:left="2124" w:firstLine="708"/>
        <w:jc w:val="left"/>
        <w:rPr>
          <w:b/>
          <w:bCs/>
          <w:sz w:val="18"/>
          <w:szCs w:val="18"/>
        </w:rPr>
      </w:pPr>
      <w:r w:rsidRPr="00924D61">
        <w:rPr>
          <w:b/>
          <w:bCs/>
          <w:sz w:val="18"/>
          <w:szCs w:val="18"/>
        </w:rPr>
        <w:t>ПОСТАНОВЛЕНИЕ</w:t>
      </w:r>
    </w:p>
    <w:p w:rsidR="00924D61" w:rsidRPr="00924D61" w:rsidRDefault="00924D61" w:rsidP="00924D61">
      <w:pPr>
        <w:rPr>
          <w:b/>
          <w:sz w:val="18"/>
          <w:szCs w:val="18"/>
        </w:rPr>
      </w:pPr>
      <w:r w:rsidRPr="00924D61">
        <w:rPr>
          <w:b/>
          <w:sz w:val="18"/>
          <w:szCs w:val="18"/>
        </w:rPr>
        <w:t>От 21.01. 2022 г.                        р. п. Залари                                    № 29</w:t>
      </w:r>
    </w:p>
    <w:p w:rsidR="00924D61" w:rsidRPr="00924D61" w:rsidRDefault="00924D61" w:rsidP="00924D61">
      <w:pPr>
        <w:pStyle w:val="ac"/>
        <w:ind w:left="0"/>
        <w:jc w:val="center"/>
        <w:rPr>
          <w:b/>
          <w:sz w:val="18"/>
          <w:szCs w:val="18"/>
        </w:rPr>
      </w:pPr>
      <w:proofErr w:type="gramStart"/>
      <w:r w:rsidRPr="00924D61">
        <w:rPr>
          <w:b/>
          <w:sz w:val="18"/>
          <w:szCs w:val="18"/>
        </w:rPr>
        <w:t>О</w:t>
      </w:r>
      <w:proofErr w:type="gramEnd"/>
      <w:r w:rsidRPr="00924D61">
        <w:rPr>
          <w:b/>
          <w:sz w:val="18"/>
          <w:szCs w:val="18"/>
        </w:rPr>
        <w:t xml:space="preserve"> утверждении муниципальной программы  «Улучшение условий и охраны труда в муниципальном образовании «Заларинский район» на 2022-2024 годы».</w:t>
      </w:r>
    </w:p>
    <w:p w:rsidR="00924D61" w:rsidRPr="00924D61" w:rsidRDefault="00924D61" w:rsidP="00924D61">
      <w:pPr>
        <w:pStyle w:val="ac"/>
        <w:ind w:left="0" w:firstLine="708"/>
        <w:contextualSpacing/>
        <w:jc w:val="both"/>
        <w:rPr>
          <w:sz w:val="18"/>
          <w:szCs w:val="18"/>
        </w:rPr>
      </w:pPr>
      <w:r w:rsidRPr="00924D61">
        <w:rPr>
          <w:sz w:val="18"/>
          <w:szCs w:val="18"/>
        </w:rPr>
        <w:t>Руководствуясь  Постановлением  администрации муниципального  образования  «Заларинский район» от 13.01.2020 г.  № 4 «Об утверждении Порядка разработки, реализации и оценки эффективности муниципальных программ муниципального образования «Заларинский район»,  ст.22 Устава муниципального образования «Заларинский район», администрация муниципального образования «Заларинский район»</w:t>
      </w:r>
    </w:p>
    <w:p w:rsidR="00924D61" w:rsidRPr="00924D61" w:rsidRDefault="00924D61" w:rsidP="00924D61">
      <w:pPr>
        <w:pStyle w:val="a6"/>
        <w:ind w:firstLine="0"/>
        <w:rPr>
          <w:sz w:val="18"/>
          <w:szCs w:val="18"/>
        </w:rPr>
      </w:pPr>
      <w:proofErr w:type="gramStart"/>
      <w:r w:rsidRPr="00924D61">
        <w:rPr>
          <w:sz w:val="18"/>
          <w:szCs w:val="18"/>
        </w:rPr>
        <w:t>П</w:t>
      </w:r>
      <w:proofErr w:type="gramEnd"/>
      <w:r w:rsidRPr="00924D61">
        <w:rPr>
          <w:sz w:val="18"/>
          <w:szCs w:val="18"/>
        </w:rPr>
        <w:t xml:space="preserve"> О С Т А Н О В Л Я Е Т:</w:t>
      </w:r>
    </w:p>
    <w:p w:rsidR="00924D61" w:rsidRPr="00924D61" w:rsidRDefault="00924D61" w:rsidP="00924D61">
      <w:pPr>
        <w:pStyle w:val="ac"/>
        <w:tabs>
          <w:tab w:val="left" w:pos="709"/>
        </w:tabs>
        <w:ind w:left="0"/>
        <w:rPr>
          <w:sz w:val="18"/>
          <w:szCs w:val="18"/>
        </w:rPr>
      </w:pPr>
      <w:r w:rsidRPr="00924D61">
        <w:rPr>
          <w:sz w:val="18"/>
          <w:szCs w:val="18"/>
        </w:rPr>
        <w:t xml:space="preserve">       </w:t>
      </w:r>
      <w:r w:rsidRPr="00924D61">
        <w:rPr>
          <w:sz w:val="18"/>
          <w:szCs w:val="18"/>
        </w:rPr>
        <w:tab/>
        <w:t>1.Утвердить  муниципальную программу «Улучшение условий  и охраны труда в муниципальном образовании «Заларинский район» на 2022-2024 годы».</w:t>
      </w:r>
    </w:p>
    <w:p w:rsidR="00924D61" w:rsidRPr="00924D61" w:rsidRDefault="00924D61" w:rsidP="00924D61">
      <w:pPr>
        <w:pStyle w:val="ac"/>
        <w:tabs>
          <w:tab w:val="left" w:pos="709"/>
        </w:tabs>
        <w:ind w:left="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 xml:space="preserve">         2.Опубликовать настоящее постановление с приложением в информационном листке «Мэрия» и разместить на официальном сайте муниципального образования «Заларинский район»  в информационно-телекоммуникационной сети «Интернет».</w:t>
      </w:r>
    </w:p>
    <w:p w:rsidR="00924D61" w:rsidRPr="00924D61" w:rsidRDefault="00924D61" w:rsidP="00924D61">
      <w:pPr>
        <w:pStyle w:val="ac"/>
        <w:tabs>
          <w:tab w:val="left" w:pos="709"/>
        </w:tabs>
        <w:ind w:left="0"/>
        <w:rPr>
          <w:sz w:val="18"/>
          <w:szCs w:val="18"/>
        </w:rPr>
      </w:pPr>
      <w:r w:rsidRPr="00924D61">
        <w:rPr>
          <w:sz w:val="18"/>
          <w:szCs w:val="18"/>
        </w:rPr>
        <w:t xml:space="preserve">          3. Настоящее постановление вступает в силу со дня официального опубликования и распространяет свое действие с 01.01.2022 года. </w:t>
      </w:r>
    </w:p>
    <w:p w:rsidR="00924D61" w:rsidRPr="00924D61" w:rsidRDefault="00924D61" w:rsidP="00924D61">
      <w:pPr>
        <w:pStyle w:val="ac"/>
        <w:tabs>
          <w:tab w:val="left" w:pos="709"/>
        </w:tabs>
        <w:ind w:left="0"/>
        <w:rPr>
          <w:sz w:val="18"/>
          <w:szCs w:val="18"/>
        </w:rPr>
      </w:pPr>
      <w:r w:rsidRPr="00924D61">
        <w:rPr>
          <w:sz w:val="18"/>
          <w:szCs w:val="18"/>
        </w:rPr>
        <w:tab/>
        <w:t>4.Признать утратившим силу  постановление администрации муниципального образования «Заларинский район»  от 19.01.2021 года №24 «Об утверждении муниципальной программы  «Улучшение условий и охраны труда в муниципальном образовании «Заларинский</w:t>
      </w:r>
      <w:r w:rsidRPr="00924D61">
        <w:rPr>
          <w:sz w:val="18"/>
          <w:szCs w:val="18"/>
        </w:rPr>
        <w:tab/>
        <w:t xml:space="preserve">район» на 2021-2023 годы».                                                                      </w:t>
      </w:r>
    </w:p>
    <w:p w:rsidR="00924D61" w:rsidRPr="00924D61" w:rsidRDefault="00924D61" w:rsidP="00924D61">
      <w:pPr>
        <w:ind w:firstLine="708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5.</w:t>
      </w:r>
      <w:proofErr w:type="gramStart"/>
      <w:r w:rsidRPr="00924D61">
        <w:rPr>
          <w:sz w:val="18"/>
          <w:szCs w:val="18"/>
        </w:rPr>
        <w:t>Контроль за</w:t>
      </w:r>
      <w:proofErr w:type="gramEnd"/>
      <w:r w:rsidRPr="00924D61">
        <w:rPr>
          <w:sz w:val="18"/>
          <w:szCs w:val="18"/>
        </w:rPr>
        <w:t xml:space="preserve">  исполнением настоящего постановления возложить на первого заместителя главы администрации муниципального образования «Заларинский район» </w:t>
      </w:r>
      <w:proofErr w:type="spellStart"/>
      <w:r w:rsidRPr="00924D61">
        <w:rPr>
          <w:sz w:val="18"/>
          <w:szCs w:val="18"/>
        </w:rPr>
        <w:t>Мисюра</w:t>
      </w:r>
      <w:proofErr w:type="spellEnd"/>
      <w:r w:rsidRPr="00924D61">
        <w:rPr>
          <w:sz w:val="18"/>
          <w:szCs w:val="18"/>
        </w:rPr>
        <w:t xml:space="preserve"> В.Ф.</w:t>
      </w:r>
    </w:p>
    <w:p w:rsidR="00924D61" w:rsidRPr="00924D61" w:rsidRDefault="00924D61" w:rsidP="00924D61">
      <w:pPr>
        <w:pStyle w:val="aa"/>
        <w:tabs>
          <w:tab w:val="left" w:pos="284"/>
        </w:tabs>
        <w:rPr>
          <w:bCs w:val="0"/>
          <w:sz w:val="18"/>
          <w:szCs w:val="18"/>
        </w:rPr>
      </w:pPr>
      <w:r w:rsidRPr="00924D61">
        <w:rPr>
          <w:bCs w:val="0"/>
          <w:sz w:val="18"/>
          <w:szCs w:val="18"/>
        </w:rPr>
        <w:t xml:space="preserve">            </w:t>
      </w:r>
    </w:p>
    <w:p w:rsidR="00924D61" w:rsidRPr="00924D61" w:rsidRDefault="00924D61" w:rsidP="00924D61">
      <w:pPr>
        <w:pStyle w:val="aa"/>
        <w:tabs>
          <w:tab w:val="left" w:pos="284"/>
        </w:tabs>
        <w:rPr>
          <w:bCs w:val="0"/>
          <w:sz w:val="18"/>
          <w:szCs w:val="18"/>
        </w:rPr>
      </w:pPr>
      <w:r w:rsidRPr="00924D61">
        <w:rPr>
          <w:b w:val="0"/>
          <w:bCs w:val="0"/>
          <w:sz w:val="18"/>
          <w:szCs w:val="18"/>
        </w:rPr>
        <w:t>Глава администрации</w:t>
      </w:r>
      <w:r w:rsidRPr="00924D61">
        <w:rPr>
          <w:bCs w:val="0"/>
          <w:sz w:val="18"/>
          <w:szCs w:val="18"/>
        </w:rPr>
        <w:t xml:space="preserve"> </w:t>
      </w:r>
      <w:proofErr w:type="gramStart"/>
      <w:r w:rsidRPr="00924D61">
        <w:rPr>
          <w:b w:val="0"/>
          <w:bCs w:val="0"/>
          <w:sz w:val="18"/>
          <w:szCs w:val="18"/>
        </w:rPr>
        <w:t>муниципального</w:t>
      </w:r>
      <w:proofErr w:type="gramEnd"/>
      <w:r w:rsidRPr="00924D61">
        <w:rPr>
          <w:b w:val="0"/>
          <w:bCs w:val="0"/>
          <w:sz w:val="18"/>
          <w:szCs w:val="18"/>
        </w:rPr>
        <w:t xml:space="preserve"> </w:t>
      </w:r>
    </w:p>
    <w:p w:rsidR="00924D61" w:rsidRPr="004406BF" w:rsidRDefault="00924D61" w:rsidP="00924D61">
      <w:pPr>
        <w:pStyle w:val="aa"/>
        <w:rPr>
          <w:bCs w:val="0"/>
          <w:szCs w:val="28"/>
        </w:rPr>
      </w:pPr>
      <w:r w:rsidRPr="00924D61">
        <w:rPr>
          <w:b w:val="0"/>
          <w:bCs w:val="0"/>
          <w:sz w:val="18"/>
          <w:szCs w:val="18"/>
        </w:rPr>
        <w:t xml:space="preserve">образования  </w:t>
      </w:r>
      <w:r w:rsidRPr="00924D61">
        <w:rPr>
          <w:b w:val="0"/>
          <w:sz w:val="18"/>
          <w:szCs w:val="18"/>
        </w:rPr>
        <w:t xml:space="preserve">«Заларинский район»                                  </w:t>
      </w:r>
      <w:r w:rsidRPr="00924D61">
        <w:rPr>
          <w:b w:val="0"/>
          <w:sz w:val="18"/>
          <w:szCs w:val="18"/>
        </w:rPr>
        <w:tab/>
        <w:t xml:space="preserve">  В.В. Самойлович</w:t>
      </w:r>
      <w:r w:rsidRPr="00DA15A2">
        <w:rPr>
          <w:b w:val="0"/>
          <w:szCs w:val="28"/>
        </w:rPr>
        <w:t xml:space="preserve"> </w:t>
      </w:r>
    </w:p>
    <w:p w:rsidR="00924D61" w:rsidRPr="00924D61" w:rsidRDefault="00924D61" w:rsidP="00924D61">
      <w:pPr>
        <w:jc w:val="right"/>
        <w:rPr>
          <w:sz w:val="18"/>
          <w:szCs w:val="18"/>
        </w:rPr>
      </w:pPr>
      <w:r w:rsidRPr="00924D61">
        <w:rPr>
          <w:sz w:val="18"/>
          <w:szCs w:val="18"/>
        </w:rPr>
        <w:t>Приложение№1</w:t>
      </w:r>
    </w:p>
    <w:p w:rsidR="00924D61" w:rsidRPr="00924D61" w:rsidRDefault="00924D61" w:rsidP="00924D61">
      <w:pPr>
        <w:jc w:val="right"/>
        <w:rPr>
          <w:sz w:val="18"/>
          <w:szCs w:val="18"/>
        </w:rPr>
      </w:pPr>
      <w:r w:rsidRPr="00924D61">
        <w:rPr>
          <w:sz w:val="18"/>
          <w:szCs w:val="18"/>
        </w:rPr>
        <w:t>к постановлению администрации МО «Заларинский район»</w:t>
      </w:r>
    </w:p>
    <w:p w:rsidR="00924D61" w:rsidRPr="00924D61" w:rsidRDefault="00924D61" w:rsidP="00924D61">
      <w:pPr>
        <w:pStyle w:val="ac"/>
        <w:ind w:left="5676" w:firstLine="696"/>
        <w:rPr>
          <w:sz w:val="18"/>
          <w:szCs w:val="18"/>
        </w:rPr>
      </w:pPr>
      <w:r w:rsidRPr="00924D61">
        <w:rPr>
          <w:sz w:val="18"/>
          <w:szCs w:val="18"/>
        </w:rPr>
        <w:t>от 21.01. 2022 г. №29</w:t>
      </w:r>
    </w:p>
    <w:p w:rsidR="00924D61" w:rsidRPr="00924D61" w:rsidRDefault="00924D61" w:rsidP="00924D61">
      <w:pPr>
        <w:pStyle w:val="ac"/>
        <w:jc w:val="center"/>
        <w:rPr>
          <w:b/>
          <w:sz w:val="18"/>
          <w:szCs w:val="18"/>
        </w:rPr>
      </w:pPr>
      <w:r w:rsidRPr="00924D61">
        <w:rPr>
          <w:b/>
          <w:sz w:val="18"/>
          <w:szCs w:val="18"/>
        </w:rPr>
        <w:t>Муниципальная программа</w:t>
      </w:r>
    </w:p>
    <w:p w:rsidR="00924D61" w:rsidRPr="00924D61" w:rsidRDefault="00924D61" w:rsidP="00924D61">
      <w:pPr>
        <w:pStyle w:val="ac"/>
        <w:jc w:val="center"/>
        <w:rPr>
          <w:b/>
          <w:spacing w:val="20"/>
          <w:sz w:val="18"/>
          <w:szCs w:val="18"/>
        </w:rPr>
      </w:pPr>
      <w:r w:rsidRPr="00924D61">
        <w:rPr>
          <w:b/>
          <w:sz w:val="18"/>
          <w:szCs w:val="18"/>
        </w:rPr>
        <w:t>«Улучшение условий и охраны труда в муниципальном образовании «Заларинский район» на 2022 - 2024 гг.»</w:t>
      </w:r>
    </w:p>
    <w:p w:rsidR="00924D61" w:rsidRPr="00924D61" w:rsidRDefault="00924D61" w:rsidP="00924D61">
      <w:pPr>
        <w:suppressAutoHyphens/>
        <w:jc w:val="center"/>
        <w:rPr>
          <w:b/>
          <w:spacing w:val="20"/>
          <w:sz w:val="18"/>
          <w:szCs w:val="18"/>
        </w:rPr>
      </w:pPr>
      <w:r w:rsidRPr="00924D61">
        <w:rPr>
          <w:b/>
          <w:spacing w:val="20"/>
          <w:sz w:val="18"/>
          <w:szCs w:val="18"/>
        </w:rPr>
        <w:t>Паспорт муниципальной программы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551"/>
        <w:gridCol w:w="2685"/>
        <w:gridCol w:w="7"/>
        <w:gridCol w:w="2128"/>
      </w:tblGrid>
      <w:tr w:rsidR="00924D61" w:rsidRPr="00922494" w:rsidTr="00924D61">
        <w:trPr>
          <w:trHeight w:val="3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Наименование</w:t>
            </w:r>
          </w:p>
          <w:p w:rsidR="00924D61" w:rsidRPr="00924D61" w:rsidRDefault="00924D61" w:rsidP="00E3579E">
            <w:pPr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uppressAutoHyphens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Муниципальная программа «Улучшение условий и охраны труда в муниципальном образовании «Заларинский район» на 2022 -2024 гг.»</w:t>
            </w:r>
          </w:p>
        </w:tc>
      </w:tr>
      <w:tr w:rsidR="00924D61" w:rsidRPr="00922494" w:rsidTr="00924D61">
        <w:trPr>
          <w:trHeight w:val="10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lastRenderedPageBreak/>
              <w:t>Правовые основания для разработки</w:t>
            </w:r>
          </w:p>
          <w:p w:rsidR="00924D61" w:rsidRPr="00924D61" w:rsidRDefault="00924D61" w:rsidP="00E3579E">
            <w:pPr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924D61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Трудовой кодекс Российской Федерации.</w:t>
            </w:r>
          </w:p>
          <w:p w:rsidR="00924D61" w:rsidRPr="00924D61" w:rsidRDefault="00924D61" w:rsidP="00924D61">
            <w:pPr>
              <w:pStyle w:val="ac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Закон Иркутской области от 23.07.2008 года № 58-оз </w:t>
            </w:r>
          </w:p>
          <w:p w:rsidR="00924D61" w:rsidRPr="00924D61" w:rsidRDefault="00924D61" w:rsidP="00E3579E">
            <w:pPr>
              <w:pStyle w:val="ac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«Об охране труда в Иркутской области»</w:t>
            </w:r>
          </w:p>
          <w:p w:rsidR="00924D61" w:rsidRPr="00924D61" w:rsidRDefault="00924D61" w:rsidP="00E357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3.Устав муниципального образования «Заларинский район».</w:t>
            </w:r>
          </w:p>
          <w:p w:rsidR="00924D61" w:rsidRPr="00924D61" w:rsidRDefault="00924D61" w:rsidP="00E3579E">
            <w:pPr>
              <w:tabs>
                <w:tab w:val="left" w:pos="402"/>
              </w:tabs>
              <w:suppressAutoHyphens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4.Постановление администрации муниципального образования «Заларинский район» от 13.01.2020 г. № 4 «Об утверждении Положения о порядке разработки, формирования и реализации муниципальных программ муниципального образования «Заларинский район».</w:t>
            </w:r>
          </w:p>
        </w:tc>
      </w:tr>
      <w:tr w:rsidR="00924D61" w:rsidRPr="00922494" w:rsidTr="00924D61">
        <w:trPr>
          <w:trHeight w:val="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 xml:space="preserve">Заказчик  </w:t>
            </w:r>
          </w:p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Администрация муниципального образования «Заларинский район».</w:t>
            </w:r>
          </w:p>
        </w:tc>
      </w:tr>
      <w:tr w:rsidR="00924D61" w:rsidRPr="00922494" w:rsidTr="00924D61">
        <w:trPr>
          <w:trHeight w:val="1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Координатор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Комитет по экономике и финансам администрации муниципального образования «Заларинский район».</w:t>
            </w:r>
          </w:p>
        </w:tc>
      </w:tr>
      <w:tr w:rsidR="00924D61" w:rsidRPr="00922494" w:rsidTr="00924D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Консультант по охране труда</w:t>
            </w:r>
          </w:p>
        </w:tc>
      </w:tr>
      <w:tr w:rsidR="00924D61" w:rsidRPr="00922494" w:rsidTr="00924D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Цель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Содействие созданию условий труда, обеспечивающих сохранение жизни и здоровья работающего населения муниципального образования «Заларинский район» в процессе трудовой деятельности.</w:t>
            </w:r>
          </w:p>
        </w:tc>
      </w:tr>
      <w:tr w:rsidR="00924D61" w:rsidRPr="00922494" w:rsidTr="00924D61">
        <w:trPr>
          <w:trHeight w:val="14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Задачи программы</w:t>
            </w:r>
          </w:p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Совершенствование управления охраной труда на территории           муниципального образования «Заларинский район»: </w:t>
            </w:r>
          </w:p>
          <w:p w:rsidR="00924D61" w:rsidRPr="00924D61" w:rsidRDefault="00924D61" w:rsidP="00E357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1.Правовое обеспечение охраны труда.</w:t>
            </w:r>
          </w:p>
          <w:p w:rsidR="00924D61" w:rsidRPr="00924D61" w:rsidRDefault="00924D61" w:rsidP="00E357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2.Организационное обеспечение условий и охраны труда.</w:t>
            </w:r>
          </w:p>
          <w:p w:rsidR="00924D61" w:rsidRPr="00924D61" w:rsidRDefault="00924D61" w:rsidP="00E357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3.Профилактические мероприятия по сокращению производственного травматизма и профессиональных заболеваний.</w:t>
            </w:r>
          </w:p>
          <w:p w:rsidR="00924D61" w:rsidRPr="00924D61" w:rsidRDefault="00924D61" w:rsidP="00E3579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4.Информационное и методологическое обеспечение.</w:t>
            </w:r>
          </w:p>
        </w:tc>
      </w:tr>
      <w:tr w:rsidR="00924D61" w:rsidRPr="00922494" w:rsidTr="00924D61">
        <w:trPr>
          <w:trHeight w:val="7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Целевые показатели (индикаторы)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tabs>
                <w:tab w:val="left" w:pos="529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1.Класс вредности.</w:t>
            </w:r>
          </w:p>
          <w:p w:rsidR="00924D61" w:rsidRPr="00924D61" w:rsidRDefault="00924D61" w:rsidP="00E3579E">
            <w:pPr>
              <w:tabs>
                <w:tab w:val="left" w:pos="529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2.Количество информации по улучшению условий и охраны труда в СМИ.</w:t>
            </w:r>
          </w:p>
          <w:p w:rsidR="00924D61" w:rsidRPr="00924D61" w:rsidRDefault="00924D61" w:rsidP="00E3579E">
            <w:pPr>
              <w:tabs>
                <w:tab w:val="left" w:pos="529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3.Количество участников конкурса по охране труда</w:t>
            </w:r>
          </w:p>
          <w:p w:rsidR="00924D61" w:rsidRPr="00924D61" w:rsidRDefault="00924D61" w:rsidP="00E3579E">
            <w:pPr>
              <w:tabs>
                <w:tab w:val="left" w:pos="529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4. % количества участников конкурса в общем числе организаций.</w:t>
            </w:r>
          </w:p>
        </w:tc>
      </w:tr>
      <w:tr w:rsidR="00924D61" w:rsidRPr="00922494" w:rsidTr="00924D61">
        <w:trPr>
          <w:trHeight w:val="1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104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2022-2024 гг.</w:t>
            </w:r>
          </w:p>
        </w:tc>
      </w:tr>
      <w:tr w:rsidR="00924D61" w:rsidRPr="00922494" w:rsidTr="00924D61">
        <w:trPr>
          <w:trHeight w:val="41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 xml:space="preserve">Объёмы и источники финансирования программы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Областной бюджет 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Местный бюджет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Итого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924D61" w:rsidRPr="00922494" w:rsidTr="00924D61">
        <w:trPr>
          <w:trHeight w:val="4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4D61" w:rsidRPr="00924D61" w:rsidRDefault="00924D61" w:rsidP="00E3579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2022 год – </w:t>
            </w:r>
            <w:r w:rsidRPr="00924D61">
              <w:rPr>
                <w:color w:val="0D0D0D"/>
                <w:sz w:val="16"/>
                <w:szCs w:val="16"/>
                <w:lang w:eastAsia="en-US"/>
              </w:rPr>
              <w:t>821,3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2023 год – 821,3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2024 год – 821,3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30,0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30,0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851,3                     851,3                     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851,3                     </w:t>
            </w:r>
          </w:p>
        </w:tc>
      </w:tr>
      <w:tr w:rsidR="00924D61" w:rsidRPr="00922494" w:rsidTr="00924D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2463,9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2553,9</w:t>
            </w:r>
          </w:p>
        </w:tc>
      </w:tr>
      <w:tr w:rsidR="00924D61" w:rsidRPr="00922494" w:rsidTr="00924D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- повышение на 5 % ежегодно участия организаций, специалистов, школьников в мероприятиях конкурсов по охране труда (всего на 15 %)  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 повышение уровня информированности по улучшению условий и охраны труда через СМИ на 10 % ежегодно (за период реализации программы на 30 %)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 повышение количества участников конкурсов по охране труда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 снижение класса вредности условий труда до 100 %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-проведение специальной оценки условий труда до 100%</w:t>
            </w:r>
          </w:p>
          <w:p w:rsidR="00924D61" w:rsidRPr="00924D61" w:rsidRDefault="00924D61" w:rsidP="00E3579E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-проведение оценки </w:t>
            </w:r>
            <w:proofErr w:type="spellStart"/>
            <w:r w:rsidRPr="00924D61">
              <w:rPr>
                <w:sz w:val="16"/>
                <w:szCs w:val="16"/>
                <w:lang w:eastAsia="en-US"/>
              </w:rPr>
              <w:t>профрисков</w:t>
            </w:r>
            <w:proofErr w:type="spellEnd"/>
            <w:r w:rsidRPr="00924D61">
              <w:rPr>
                <w:sz w:val="16"/>
                <w:szCs w:val="16"/>
                <w:lang w:eastAsia="en-US"/>
              </w:rPr>
              <w:t xml:space="preserve"> на рабочих местах до 50%</w:t>
            </w:r>
          </w:p>
        </w:tc>
      </w:tr>
    </w:tbl>
    <w:p w:rsidR="00924D61" w:rsidRPr="00924D61" w:rsidRDefault="00924D61" w:rsidP="00924D61">
      <w:pPr>
        <w:jc w:val="both"/>
        <w:rPr>
          <w:b/>
          <w:sz w:val="18"/>
          <w:szCs w:val="18"/>
        </w:rPr>
      </w:pPr>
      <w:r>
        <w:rPr>
          <w:b/>
          <w:sz w:val="28"/>
          <w:szCs w:val="28"/>
        </w:rPr>
        <w:t>1</w:t>
      </w:r>
      <w:r w:rsidRPr="00924D61">
        <w:rPr>
          <w:b/>
          <w:sz w:val="18"/>
          <w:szCs w:val="18"/>
        </w:rPr>
        <w:t>.Х</w:t>
      </w:r>
      <w:r w:rsidRPr="00924D61">
        <w:rPr>
          <w:rFonts w:eastAsia="Calibri"/>
          <w:b/>
          <w:sz w:val="18"/>
          <w:szCs w:val="18"/>
          <w:lang w:eastAsia="en-US"/>
        </w:rPr>
        <w:t>арактеристика проблемы, на решение которой направлена программа</w:t>
      </w:r>
      <w:r w:rsidRPr="00924D61">
        <w:rPr>
          <w:b/>
          <w:sz w:val="18"/>
          <w:szCs w:val="18"/>
        </w:rPr>
        <w:t xml:space="preserve"> </w:t>
      </w:r>
    </w:p>
    <w:p w:rsidR="00924D61" w:rsidRPr="00924D61" w:rsidRDefault="00924D61" w:rsidP="00924D61">
      <w:pPr>
        <w:ind w:left="-142" w:firstLine="850"/>
        <w:jc w:val="both"/>
        <w:rPr>
          <w:sz w:val="18"/>
          <w:szCs w:val="18"/>
        </w:rPr>
      </w:pPr>
      <w:r w:rsidRPr="00924D61">
        <w:rPr>
          <w:color w:val="1D1B11"/>
          <w:sz w:val="18"/>
          <w:szCs w:val="18"/>
        </w:rPr>
        <w:t>В  муниципальном образовании «Заларинский район» за последние три года на производстве травмировано 11 работников. Наиболее высокий производственный травматизм отмечается в промышленности</w:t>
      </w:r>
      <w:r w:rsidRPr="00924D61">
        <w:rPr>
          <w:sz w:val="18"/>
          <w:szCs w:val="18"/>
        </w:rPr>
        <w:t xml:space="preserve">. Остается высоким производственный травматизм на транспорте, в сельском хозяйстве. </w:t>
      </w:r>
    </w:p>
    <w:p w:rsidR="00924D61" w:rsidRPr="00924D61" w:rsidRDefault="00924D61" w:rsidP="00924D61">
      <w:pPr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 xml:space="preserve"> За последние годы произошло снижение производственного травматизма, как в абсолютном, так и в относительном выражении. Однако это снижение не должно создавать иллюзию устойчивого и планомерного процесса. Анализ, показывает, что снижение этого показателя в определенной мере обусловлено изменением структуры производства, существенным сокращением занятых в </w:t>
      </w:r>
      <w:proofErr w:type="spellStart"/>
      <w:r w:rsidRPr="00924D61">
        <w:rPr>
          <w:sz w:val="18"/>
          <w:szCs w:val="18"/>
        </w:rPr>
        <w:t>травмоопасных</w:t>
      </w:r>
      <w:proofErr w:type="spellEnd"/>
      <w:r w:rsidRPr="00924D61">
        <w:rPr>
          <w:sz w:val="18"/>
          <w:szCs w:val="18"/>
        </w:rPr>
        <w:t xml:space="preserve"> видах экономической деятельности. Однако коренных положительных сдвигов в состоянии условий и охраны труда не произошло. </w:t>
      </w:r>
    </w:p>
    <w:p w:rsidR="00924D61" w:rsidRPr="00924D61" w:rsidRDefault="00924D61" w:rsidP="00924D61">
      <w:pPr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 xml:space="preserve"> При этом следует отметить, что официальным статистическим наблюдением охвачено лишь около 50 процентов трудящихся. </w:t>
      </w:r>
      <w:proofErr w:type="gramStart"/>
      <w:r w:rsidRPr="00924D61">
        <w:rPr>
          <w:sz w:val="18"/>
          <w:szCs w:val="18"/>
        </w:rPr>
        <w:t>Кроме того, статистика не учитывает растянутые во времени причинно-следственные связи вредных производственных факторов с повреждением здоровья трудоспособного населения: профессионально обусловленную заболеваемость, снижение иммунитета, ускоренное старение и нарушение репродуктивных функций трудящихся, т.е. так называемые скрытые профессиональные риски, уровень которых превышает 70 процентов всех рисков наступления случаев утраты здоровья работников под воздействием неблагоприятных производственных факторов.</w:t>
      </w:r>
      <w:proofErr w:type="gramEnd"/>
      <w:r w:rsidRPr="00924D61">
        <w:rPr>
          <w:sz w:val="18"/>
          <w:szCs w:val="18"/>
        </w:rPr>
        <w:t xml:space="preserve"> Данная ситуация требует принятия дополнительных мер по улучшению условий и охраны труда.</w:t>
      </w:r>
    </w:p>
    <w:p w:rsidR="00924D61" w:rsidRPr="00924D61" w:rsidRDefault="00924D61" w:rsidP="00924D61">
      <w:pPr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Программа, включая специальную оценку условий труда, направлена на сокращение числа несчастных случаев на производстве и профессиональных заболеваний, повышение качества рабочих мест и условий труда, снижение смертности от предотвратимых причин, увеличение продолжительности жизни и улучшение здоровья работающего населения муниципального образования «Заларинский район»</w:t>
      </w:r>
      <w:proofErr w:type="gramStart"/>
      <w:r w:rsidRPr="00924D61">
        <w:rPr>
          <w:sz w:val="18"/>
          <w:szCs w:val="18"/>
        </w:rPr>
        <w:t xml:space="preserve"> .</w:t>
      </w:r>
      <w:proofErr w:type="gramEnd"/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sz w:val="18"/>
          <w:szCs w:val="18"/>
        </w:rPr>
      </w:pPr>
      <w:r w:rsidRPr="00924D61">
        <w:rPr>
          <w:b/>
          <w:sz w:val="18"/>
          <w:szCs w:val="18"/>
        </w:rPr>
        <w:t xml:space="preserve">2. Основные цели и задачи программы с указанием сроков и этапов ее реализации, а также целевых показателей </w:t>
      </w:r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 xml:space="preserve"> - содействие созданию условий труда, обеспечивающих сохранение жизни и здоровья работающего населения муниципального образования «Заларинский район» в процессе трудовой деятельности. </w:t>
      </w:r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i/>
          <w:sz w:val="18"/>
          <w:szCs w:val="18"/>
        </w:rPr>
      </w:pPr>
      <w:r w:rsidRPr="00924D61">
        <w:rPr>
          <w:i/>
          <w:sz w:val="18"/>
          <w:szCs w:val="18"/>
        </w:rPr>
        <w:t xml:space="preserve"> Для достижения указанных целей в рамках программы необходимо решить следующие задачи:</w:t>
      </w:r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 xml:space="preserve"> - совершенствование управления охраной труда на территории муниципального образования «Заларинский район»;</w:t>
      </w:r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-     правовое обеспечение охраны труда;</w:t>
      </w:r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-     организация обеспечение условий и охраны труда;</w:t>
      </w:r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- профилактические мероприятия по сокращению производственного травматизма и профессиональных заболеваний;</w:t>
      </w:r>
    </w:p>
    <w:p w:rsidR="00924D61" w:rsidRPr="00924D61" w:rsidRDefault="00924D61" w:rsidP="00924D61">
      <w:pPr>
        <w:tabs>
          <w:tab w:val="left" w:pos="2835"/>
        </w:tabs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lastRenderedPageBreak/>
        <w:t>-    информационное обеспечение.</w:t>
      </w:r>
    </w:p>
    <w:p w:rsidR="00924D61" w:rsidRPr="00924D61" w:rsidRDefault="00924D61" w:rsidP="00924D61">
      <w:pPr>
        <w:snapToGrid w:val="0"/>
        <w:jc w:val="both"/>
        <w:rPr>
          <w:sz w:val="18"/>
          <w:szCs w:val="18"/>
        </w:rPr>
      </w:pPr>
      <w:r w:rsidRPr="00924D61">
        <w:rPr>
          <w:b/>
          <w:sz w:val="18"/>
          <w:szCs w:val="18"/>
        </w:rPr>
        <w:t>3. Механизм реализации программы, включающий в себя механизм управления программой и механизм взаимодействия заказчика - координатора программы с исполнителями и соисполнителями программы</w:t>
      </w:r>
    </w:p>
    <w:p w:rsidR="00924D61" w:rsidRPr="00924D61" w:rsidRDefault="00924D61" w:rsidP="00924D61">
      <w:pPr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924D61" w:rsidRPr="00924D61" w:rsidRDefault="00924D61" w:rsidP="00924D61">
      <w:pPr>
        <w:ind w:left="-142" w:firstLine="708"/>
        <w:jc w:val="both"/>
        <w:rPr>
          <w:sz w:val="18"/>
          <w:szCs w:val="18"/>
        </w:rPr>
      </w:pPr>
      <w:r w:rsidRPr="00924D61">
        <w:rPr>
          <w:sz w:val="18"/>
          <w:szCs w:val="18"/>
        </w:rPr>
        <w:t xml:space="preserve">Общее руководство и </w:t>
      </w:r>
      <w:proofErr w:type="gramStart"/>
      <w:r w:rsidRPr="00924D61">
        <w:rPr>
          <w:sz w:val="18"/>
          <w:szCs w:val="18"/>
        </w:rPr>
        <w:t>контроль за</w:t>
      </w:r>
      <w:proofErr w:type="gramEnd"/>
      <w:r w:rsidRPr="00924D61">
        <w:rPr>
          <w:sz w:val="18"/>
          <w:szCs w:val="18"/>
        </w:rPr>
        <w:t xml:space="preserve"> ходом реализации программы осуществляется координатором программы – специалистом по охране труда Администрации муниципального образования «Заларинский район», в части финансового контроля – председателем Комитета по экономике и финансам администрации муниципального образования «Заларинский район».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Координатор программы несет ответственность за реализацию подпрограммы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Исполнители программы: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1) формируют бюджетные заявки и обоснования на включение мероприятий программы на соответствующий финансовый год;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2) участвуют в обсуждении вопросов, связанных с реализацией и финансированием программы;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3)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4)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5) несут ответственность за обеспечение своевременной и качественной реализации мероприятий программы, обеспечивают эффективное использование средств, выделяемых на ее реализацию;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6) организуют размещение в электронном виде информации о ходе и результатах реализации программы;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7) осуществляют иные полномочия в рамках своей компетенции.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Реализация мероприятий программы осуществляется в соответствии с действующим законодательством.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220"/>
        <w:jc w:val="both"/>
        <w:rPr>
          <w:b/>
          <w:sz w:val="18"/>
          <w:szCs w:val="18"/>
        </w:rPr>
      </w:pPr>
      <w:r w:rsidRPr="00924D61">
        <w:rPr>
          <w:rFonts w:eastAsia="Calibri"/>
          <w:b/>
          <w:sz w:val="18"/>
          <w:szCs w:val="18"/>
          <w:lang w:eastAsia="en-US"/>
        </w:rPr>
        <w:t>4.</w:t>
      </w:r>
      <w:r w:rsidRPr="00924D61">
        <w:rPr>
          <w:color w:val="000080"/>
          <w:sz w:val="18"/>
          <w:szCs w:val="18"/>
        </w:rPr>
        <w:t xml:space="preserve"> </w:t>
      </w:r>
      <w:r w:rsidRPr="00924D61">
        <w:rPr>
          <w:b/>
          <w:color w:val="0D0D0D"/>
          <w:sz w:val="18"/>
          <w:szCs w:val="18"/>
        </w:rPr>
        <w:t>О</w:t>
      </w:r>
      <w:r w:rsidRPr="00924D61">
        <w:rPr>
          <w:b/>
          <w:sz w:val="18"/>
          <w:szCs w:val="18"/>
        </w:rPr>
        <w:t>ценка социально-экономической эффективности программы.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924D61">
        <w:rPr>
          <w:sz w:val="18"/>
          <w:szCs w:val="18"/>
        </w:rPr>
        <w:t>Таблица № 2</w:t>
      </w:r>
    </w:p>
    <w:tbl>
      <w:tblPr>
        <w:tblW w:w="1021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2416"/>
        <w:gridCol w:w="1277"/>
        <w:gridCol w:w="1560"/>
        <w:gridCol w:w="1561"/>
        <w:gridCol w:w="992"/>
        <w:gridCol w:w="850"/>
        <w:gridCol w:w="993"/>
      </w:tblGrid>
      <w:tr w:rsidR="00924D61" w:rsidRPr="00924D61" w:rsidTr="00E3579E">
        <w:trPr>
          <w:trHeight w:val="657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N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24D61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924D61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Наименование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целевого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показателя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Единица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Значение целевого показателя (индикатора)</w:t>
            </w:r>
          </w:p>
        </w:tc>
      </w:tr>
      <w:tr w:rsidR="00924D61" w:rsidRPr="00924D61" w:rsidTr="00E3579E">
        <w:trPr>
          <w:trHeight w:val="270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до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реализации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в результате реализации</w:t>
            </w:r>
          </w:p>
          <w:p w:rsidR="00924D61" w:rsidRPr="00924D61" w:rsidRDefault="00924D61" w:rsidP="0092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в том числе по годам:</w:t>
            </w:r>
          </w:p>
        </w:tc>
      </w:tr>
      <w:tr w:rsidR="00924D61" w:rsidRPr="00924D61" w:rsidTr="00924D61">
        <w:trPr>
          <w:trHeight w:val="292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D61" w:rsidRPr="00924D61" w:rsidRDefault="00924D61" w:rsidP="00E3579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2024</w:t>
            </w:r>
          </w:p>
        </w:tc>
      </w:tr>
      <w:tr w:rsidR="00924D61" w:rsidRPr="00924D61" w:rsidTr="00924D61">
        <w:trPr>
          <w:trHeight w:val="13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924D61">
            <w:pPr>
              <w:snapToGri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Снижение класса вредности условий труда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92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92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92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924D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924D61" w:rsidRPr="00924D61" w:rsidTr="00924D61">
        <w:trPr>
          <w:trHeight w:val="46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Повышение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уровня проведения специальной оценки условий труда</w:t>
            </w:r>
            <w:proofErr w:type="gram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924D61" w:rsidRPr="00924D61" w:rsidTr="00E3579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 3.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Повышение уровня обеспеченности работников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СИЗ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        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924D61" w:rsidRPr="00924D61" w:rsidTr="00E3579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Снижения производственного травматизма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924D61" w:rsidRPr="00924D61" w:rsidTr="00E3579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Повышение уровня проведения оценки </w:t>
            </w:r>
            <w:proofErr w:type="spellStart"/>
            <w:r w:rsidRPr="00924D61">
              <w:rPr>
                <w:color w:val="0D0D0D"/>
                <w:sz w:val="16"/>
                <w:szCs w:val="16"/>
                <w:lang w:eastAsia="en-US"/>
              </w:rPr>
              <w:t>профрисков</w:t>
            </w:r>
            <w:proofErr w:type="spell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на рабочих местах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%.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100</w:t>
            </w:r>
          </w:p>
        </w:tc>
      </w:tr>
    </w:tbl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220"/>
        <w:jc w:val="both"/>
        <w:rPr>
          <w:sz w:val="18"/>
          <w:szCs w:val="18"/>
        </w:rPr>
      </w:pP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220"/>
        <w:jc w:val="both"/>
        <w:rPr>
          <w:color w:val="0D0D0D"/>
          <w:sz w:val="18"/>
          <w:szCs w:val="18"/>
        </w:rPr>
      </w:pPr>
      <w:r w:rsidRPr="00924D61">
        <w:rPr>
          <w:color w:val="0D0D0D"/>
          <w:sz w:val="18"/>
          <w:szCs w:val="18"/>
        </w:rPr>
        <w:t>Мероприятия программы носят в основном организационно-управленческий характер и направлены более на достижение социальной эффективности, нежели экономической. Социальный эффект от реализации программы будет проявляться прежде всего в сохранении жизни, здоровья, повышении работоспособности и социальной защищенности работников, сокращении производственного травматизма и профессиональной заболеваемости в организациях муниципального образования «Заларинский район», обеспечении социальной, медицинской и профессиональной реабилитации лиц, пострадавших от несчастных случаев на производстве и профессиональных заболеваний.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220"/>
        <w:jc w:val="center"/>
        <w:rPr>
          <w:b/>
          <w:color w:val="0D0D0D"/>
          <w:sz w:val="18"/>
          <w:szCs w:val="18"/>
        </w:rPr>
      </w:pPr>
      <w:r w:rsidRPr="00924D61">
        <w:rPr>
          <w:b/>
          <w:color w:val="0D0D0D"/>
          <w:sz w:val="18"/>
          <w:szCs w:val="18"/>
        </w:rPr>
        <w:t>5. Ожидаемые результаты.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220"/>
        <w:rPr>
          <w:sz w:val="18"/>
          <w:szCs w:val="18"/>
        </w:rPr>
      </w:pPr>
      <w:r w:rsidRPr="00924D61">
        <w:rPr>
          <w:color w:val="0D0D0D"/>
          <w:sz w:val="18"/>
          <w:szCs w:val="18"/>
        </w:rPr>
        <w:t>В результате реализации программы планируется:</w:t>
      </w:r>
      <w:r w:rsidRPr="00924D61">
        <w:rPr>
          <w:sz w:val="18"/>
          <w:szCs w:val="18"/>
        </w:rPr>
        <w:t xml:space="preserve"> 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- повышение % участия организаций, специалистов, школьников в мероприятиях конкурсов  по охране труда на 5 %;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/>
        <w:jc w:val="both"/>
        <w:rPr>
          <w:color w:val="0D0D0D"/>
          <w:sz w:val="18"/>
          <w:szCs w:val="18"/>
        </w:rPr>
      </w:pPr>
      <w:r w:rsidRPr="00924D61">
        <w:rPr>
          <w:sz w:val="18"/>
          <w:szCs w:val="18"/>
        </w:rPr>
        <w:t>-   повышение уровня информированности по улучшению условий и охраны труда через СМИ на 13%;</w:t>
      </w:r>
      <w:r w:rsidRPr="00924D61">
        <w:rPr>
          <w:color w:val="0D0D0D"/>
          <w:sz w:val="18"/>
          <w:szCs w:val="18"/>
        </w:rPr>
        <w:t xml:space="preserve">                                                                                                    </w:t>
      </w:r>
      <w:r w:rsidRPr="00924D61">
        <w:rPr>
          <w:color w:val="0D0D0D"/>
          <w:sz w:val="18"/>
          <w:szCs w:val="18"/>
        </w:rPr>
        <w:tab/>
        <w:t xml:space="preserve"> </w:t>
      </w:r>
      <w:r w:rsidRPr="00924D61">
        <w:rPr>
          <w:color w:val="0D0D0D"/>
          <w:sz w:val="18"/>
          <w:szCs w:val="18"/>
        </w:rPr>
        <w:tab/>
        <w:t xml:space="preserve"> - повышение </w:t>
      </w:r>
      <w:proofErr w:type="gramStart"/>
      <w:r w:rsidRPr="00924D61">
        <w:rPr>
          <w:color w:val="0D0D0D"/>
          <w:sz w:val="18"/>
          <w:szCs w:val="18"/>
        </w:rPr>
        <w:t>уровня проведения специальной оценки условий труда</w:t>
      </w:r>
      <w:proofErr w:type="gramEnd"/>
      <w:r w:rsidRPr="00924D61">
        <w:rPr>
          <w:color w:val="0D0D0D"/>
          <w:sz w:val="18"/>
          <w:szCs w:val="18"/>
        </w:rPr>
        <w:t xml:space="preserve"> в организациях района до 100%;                                                                              </w:t>
      </w:r>
      <w:r w:rsidRPr="00924D61">
        <w:rPr>
          <w:color w:val="0D0D0D"/>
          <w:sz w:val="18"/>
          <w:szCs w:val="18"/>
        </w:rPr>
        <w:tab/>
      </w:r>
      <w:r w:rsidRPr="00924D61">
        <w:rPr>
          <w:color w:val="0D0D0D"/>
          <w:sz w:val="18"/>
          <w:szCs w:val="18"/>
        </w:rPr>
        <w:tab/>
        <w:t xml:space="preserve">      - повышение уровня обеспеченности работников СИЗ до 100%;                                   -  снижения производственного травматизма в организациях района;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/>
        <w:jc w:val="both"/>
        <w:rPr>
          <w:color w:val="0D0D0D"/>
          <w:sz w:val="18"/>
          <w:szCs w:val="18"/>
        </w:rPr>
      </w:pPr>
      <w:r w:rsidRPr="00924D61">
        <w:rPr>
          <w:color w:val="0D0D0D"/>
          <w:sz w:val="18"/>
          <w:szCs w:val="18"/>
        </w:rPr>
        <w:t xml:space="preserve"> - повышение уровня проведения оценки </w:t>
      </w:r>
      <w:proofErr w:type="spellStart"/>
      <w:r w:rsidRPr="00924D61">
        <w:rPr>
          <w:color w:val="0D0D0D"/>
          <w:sz w:val="18"/>
          <w:szCs w:val="18"/>
        </w:rPr>
        <w:t>профрисков</w:t>
      </w:r>
      <w:proofErr w:type="spellEnd"/>
      <w:r w:rsidRPr="00924D61">
        <w:rPr>
          <w:color w:val="0D0D0D"/>
          <w:sz w:val="18"/>
          <w:szCs w:val="18"/>
        </w:rPr>
        <w:t xml:space="preserve"> на рабочих местах до 100%.</w:t>
      </w:r>
    </w:p>
    <w:p w:rsidR="00924D61" w:rsidRPr="00924D61" w:rsidRDefault="00924D61" w:rsidP="00924D61">
      <w:pPr>
        <w:spacing w:line="276" w:lineRule="auto"/>
        <w:ind w:left="-142"/>
        <w:jc w:val="both"/>
        <w:rPr>
          <w:sz w:val="18"/>
          <w:szCs w:val="18"/>
        </w:rPr>
      </w:pPr>
    </w:p>
    <w:p w:rsidR="00924D61" w:rsidRPr="00924D61" w:rsidRDefault="00924D61" w:rsidP="00924D61">
      <w:pPr>
        <w:spacing w:line="276" w:lineRule="auto"/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 xml:space="preserve">Консультант по охране труда  </w:t>
      </w:r>
    </w:p>
    <w:p w:rsidR="00924D61" w:rsidRPr="00924D61" w:rsidRDefault="00924D61" w:rsidP="00924D61">
      <w:pPr>
        <w:spacing w:line="276" w:lineRule="auto"/>
        <w:ind w:left="-142"/>
        <w:jc w:val="both"/>
        <w:rPr>
          <w:sz w:val="18"/>
          <w:szCs w:val="18"/>
        </w:rPr>
      </w:pPr>
      <w:r w:rsidRPr="00924D61">
        <w:rPr>
          <w:sz w:val="18"/>
          <w:szCs w:val="18"/>
        </w:rPr>
        <w:t>Администрация  МО «Заларинский район»                          С.Ф. Земляничкин</w:t>
      </w:r>
    </w:p>
    <w:p w:rsidR="00924D61" w:rsidRPr="00924D61" w:rsidRDefault="00924D61" w:rsidP="00924D61">
      <w:pPr>
        <w:widowControl w:val="0"/>
        <w:autoSpaceDE w:val="0"/>
        <w:autoSpaceDN w:val="0"/>
        <w:adjustRightInd w:val="0"/>
        <w:ind w:left="-142" w:firstLine="540"/>
        <w:jc w:val="both"/>
        <w:rPr>
          <w:sz w:val="18"/>
          <w:szCs w:val="18"/>
        </w:rPr>
      </w:pPr>
    </w:p>
    <w:p w:rsidR="00924D61" w:rsidRPr="00924D61" w:rsidRDefault="00924D61" w:rsidP="00924D61">
      <w:pPr>
        <w:jc w:val="right"/>
        <w:rPr>
          <w:sz w:val="18"/>
          <w:szCs w:val="18"/>
        </w:rPr>
      </w:pPr>
      <w:r w:rsidRPr="00924D61">
        <w:rPr>
          <w:sz w:val="18"/>
          <w:szCs w:val="18"/>
        </w:rPr>
        <w:t>Приложение№1</w:t>
      </w:r>
    </w:p>
    <w:p w:rsidR="00924D61" w:rsidRPr="00924D61" w:rsidRDefault="00924D61" w:rsidP="00924D61">
      <w:pPr>
        <w:ind w:right="253"/>
        <w:jc w:val="center"/>
        <w:rPr>
          <w:b/>
          <w:sz w:val="18"/>
          <w:szCs w:val="18"/>
        </w:rPr>
      </w:pPr>
      <w:r w:rsidRPr="00924D61">
        <w:rPr>
          <w:b/>
          <w:sz w:val="18"/>
          <w:szCs w:val="18"/>
        </w:rPr>
        <w:t xml:space="preserve"> Перечень мероприятий по  улучшению условий и охраны труда  в муниципальном образовании «Заларинский район» </w:t>
      </w:r>
    </w:p>
    <w:p w:rsidR="00924D61" w:rsidRPr="00924D61" w:rsidRDefault="00924D61" w:rsidP="00924D61">
      <w:pPr>
        <w:jc w:val="center"/>
        <w:rPr>
          <w:b/>
          <w:sz w:val="18"/>
          <w:szCs w:val="18"/>
        </w:rPr>
      </w:pPr>
      <w:r w:rsidRPr="00924D61">
        <w:rPr>
          <w:b/>
          <w:sz w:val="18"/>
          <w:szCs w:val="18"/>
        </w:rPr>
        <w:lastRenderedPageBreak/>
        <w:t>на 2022-2024 гг.</w:t>
      </w:r>
    </w:p>
    <w:tbl>
      <w:tblPr>
        <w:tblW w:w="96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49"/>
        <w:gridCol w:w="1276"/>
        <w:gridCol w:w="425"/>
        <w:gridCol w:w="428"/>
        <w:gridCol w:w="994"/>
        <w:gridCol w:w="1136"/>
        <w:gridCol w:w="568"/>
        <w:gridCol w:w="1276"/>
        <w:gridCol w:w="170"/>
      </w:tblGrid>
      <w:tr w:rsidR="00924D61" w:rsidRPr="00CC21C3" w:rsidTr="00924D61">
        <w:trPr>
          <w:gridAfter w:val="1"/>
          <w:wAfter w:w="170" w:type="dxa"/>
          <w:trHeight w:val="360"/>
          <w:tblCellSpacing w:w="5" w:type="nil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№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proofErr w:type="gramStart"/>
            <w:r w:rsidRPr="00924D61">
              <w:rPr>
                <w:color w:val="0D0D0D"/>
                <w:sz w:val="16"/>
                <w:szCs w:val="16"/>
              </w:rPr>
              <w:t>п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Наименование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Срок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исполнения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tabs>
                <w:tab w:val="left" w:pos="3327"/>
              </w:tabs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Исполнитель</w:t>
            </w:r>
          </w:p>
        </w:tc>
      </w:tr>
      <w:tr w:rsidR="00924D61" w:rsidRPr="00CC21C3" w:rsidTr="00924D61">
        <w:trPr>
          <w:gridAfter w:val="1"/>
          <w:wAfter w:w="170" w:type="dxa"/>
          <w:trHeight w:val="360"/>
          <w:tblCellSpacing w:w="5" w:type="nil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всего</w:t>
            </w:r>
          </w:p>
        </w:tc>
        <w:tc>
          <w:tcPr>
            <w:tcW w:w="2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в том числе по годам</w:t>
            </w:r>
          </w:p>
        </w:tc>
        <w:tc>
          <w:tcPr>
            <w:tcW w:w="18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</w:tr>
      <w:tr w:rsidR="00924D61" w:rsidRPr="00924D61" w:rsidTr="00924D61">
        <w:trPr>
          <w:tblCellSpacing w:w="5" w:type="nil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2022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2023</w:t>
            </w:r>
          </w:p>
        </w:tc>
        <w:tc>
          <w:tcPr>
            <w:tcW w:w="18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2024</w:t>
            </w: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</w:tr>
      <w:tr w:rsidR="00924D61" w:rsidRPr="00924D61" w:rsidTr="00924D61">
        <w:trPr>
          <w:gridAfter w:val="1"/>
          <w:wAfter w:w="17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1.  </w:t>
            </w:r>
          </w:p>
        </w:tc>
        <w:tc>
          <w:tcPr>
            <w:tcW w:w="865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Задача 1                                                                            </w:t>
            </w:r>
            <w:r w:rsidRPr="00924D61">
              <w:rPr>
                <w:b/>
                <w:color w:val="0D0D0D"/>
                <w:sz w:val="16"/>
                <w:szCs w:val="16"/>
              </w:rPr>
              <w:t>Правовое обеспечение охраны труда</w:t>
            </w:r>
            <w:r w:rsidRPr="00924D61">
              <w:rPr>
                <w:color w:val="0D0D0D"/>
                <w:sz w:val="16"/>
                <w:szCs w:val="16"/>
              </w:rPr>
              <w:t xml:space="preserve">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</w:tr>
      <w:tr w:rsidR="00924D61" w:rsidRPr="00CC21C3" w:rsidTr="00924D61">
        <w:trPr>
          <w:gridAfter w:val="1"/>
          <w:wAfter w:w="17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1.1.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pStyle w:val="14"/>
              <w:rPr>
                <w:b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Разработка правовых актов для обеспечения работы системы управления охраной труда: положения об организации и проведении конкурсов: «Лучший специалист по охране труда»; «Лучшая организация работы по вопросам охраны труда»;</w:t>
            </w:r>
            <w:r w:rsidRPr="00924D61">
              <w:rPr>
                <w:sz w:val="16"/>
                <w:szCs w:val="16"/>
              </w:rPr>
              <w:t xml:space="preserve"> «Лучший уголок по охране труда»;   «</w:t>
            </w:r>
            <w:proofErr w:type="gramStart"/>
            <w:r w:rsidRPr="00924D61">
              <w:rPr>
                <w:sz w:val="16"/>
                <w:szCs w:val="16"/>
              </w:rPr>
              <w:t>Об</w:t>
            </w:r>
            <w:proofErr w:type="gramEnd"/>
            <w:r w:rsidRPr="00924D61">
              <w:rPr>
                <w:sz w:val="16"/>
                <w:szCs w:val="16"/>
              </w:rPr>
              <w:t xml:space="preserve"> районном  конкурсе детского рисунка "Охрана труда глазами детей"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декабрь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Не требуется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охране труда</w:t>
            </w:r>
          </w:p>
        </w:tc>
      </w:tr>
      <w:tr w:rsidR="00924D61" w:rsidRPr="00CC21C3" w:rsidTr="00924D61">
        <w:trPr>
          <w:gridAfter w:val="1"/>
          <w:wAfter w:w="17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1.2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Разработка программы улучшения условий и охраны труда на 2022-2024гг.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ежегодно</w:t>
            </w:r>
          </w:p>
        </w:tc>
        <w:tc>
          <w:tcPr>
            <w:tcW w:w="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Не требуется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</w:p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922494">
              <w:rPr>
                <w:color w:val="0D0D0D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охране труда</w:t>
            </w:r>
          </w:p>
        </w:tc>
      </w:tr>
      <w:tr w:rsidR="00924D61" w:rsidRPr="00CC21C3" w:rsidTr="00924D61">
        <w:trPr>
          <w:gridAfter w:val="1"/>
          <w:wAfter w:w="17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1.3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4D6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Утверждение ежегодного </w:t>
            </w:r>
            <w:proofErr w:type="gramStart"/>
            <w:r w:rsidRPr="00924D61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плана проведения  проверок соблюдения  трудового законодательства</w:t>
            </w:r>
            <w:proofErr w:type="gramEnd"/>
            <w:r w:rsidRPr="00924D6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ежегодно</w:t>
            </w: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Не требуется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922494">
              <w:rPr>
                <w:color w:val="0D0D0D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охране труда</w:t>
            </w:r>
          </w:p>
        </w:tc>
      </w:tr>
      <w:tr w:rsidR="00924D61" w:rsidRPr="00CC21C3" w:rsidTr="00924D61">
        <w:trPr>
          <w:gridAfter w:val="1"/>
          <w:wAfter w:w="170" w:type="dxa"/>
          <w:trHeight w:val="659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2.  </w:t>
            </w:r>
          </w:p>
        </w:tc>
        <w:tc>
          <w:tcPr>
            <w:tcW w:w="865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Задача 2                                                            </w:t>
            </w:r>
            <w:r w:rsidRPr="00924D61">
              <w:rPr>
                <w:b/>
                <w:sz w:val="16"/>
                <w:szCs w:val="16"/>
              </w:rPr>
              <w:t>Организационное обеспечение охраны труда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</w:tr>
      <w:tr w:rsidR="00924D61" w:rsidRPr="00CC21C3" w:rsidTr="00924D61">
        <w:trPr>
          <w:gridAfter w:val="1"/>
          <w:wAfter w:w="17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2.1.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Организация и подведение  итогов  конкурса:  «Лучшая организация работы по вопросам охраны труда в МО», «Лучший специалист по охране труда», «Лучший кабинет по охране труда», «Лучший детский рисунок на тему охраны труда».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Ежегодно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(февраль-март)   с местного бюджета</w:t>
            </w:r>
          </w:p>
        </w:tc>
        <w:tc>
          <w:tcPr>
            <w:tcW w:w="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90,0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30,0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924D61">
            <w:pPr>
              <w:widowControl w:val="0"/>
              <w:autoSpaceDE w:val="0"/>
              <w:autoSpaceDN w:val="0"/>
              <w:adjustRightInd w:val="0"/>
              <w:ind w:right="149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Межведомственная комиссия по охране труда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 xml:space="preserve"> ,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 консультант  по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охране труда</w:t>
            </w:r>
          </w:p>
        </w:tc>
      </w:tr>
      <w:tr w:rsidR="00924D61" w:rsidRPr="00CC21C3" w:rsidTr="00924D61">
        <w:trPr>
          <w:gridAfter w:val="1"/>
          <w:wAfter w:w="17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2.2 </w:t>
            </w:r>
          </w:p>
        </w:tc>
        <w:tc>
          <w:tcPr>
            <w:tcW w:w="2549" w:type="dxa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 Проведение анализа производственного травматизма, проф. заболеваемости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Ежегодно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(февраль)</w:t>
            </w:r>
          </w:p>
        </w:tc>
        <w:tc>
          <w:tcPr>
            <w:tcW w:w="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Не требуется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охране труда</w:t>
            </w:r>
          </w:p>
        </w:tc>
      </w:tr>
      <w:tr w:rsidR="00924D61" w:rsidRPr="00CC21C3" w:rsidTr="00924D61">
        <w:trPr>
          <w:gridAfter w:val="1"/>
          <w:wAfter w:w="170" w:type="dxa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D61" w:rsidRPr="00922494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</w:rPr>
            </w:pPr>
          </w:p>
        </w:tc>
      </w:tr>
    </w:tbl>
    <w:p w:rsidR="00924D61" w:rsidRPr="00922494" w:rsidRDefault="00924D61" w:rsidP="00924D61">
      <w:pPr>
        <w:rPr>
          <w:color w:val="0D0D0D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76"/>
        <w:gridCol w:w="851"/>
        <w:gridCol w:w="992"/>
        <w:gridCol w:w="1134"/>
        <w:gridCol w:w="567"/>
        <w:gridCol w:w="1276"/>
      </w:tblGrid>
      <w:tr w:rsidR="00924D61" w:rsidRPr="00924D61" w:rsidTr="00924D61">
        <w:trPr>
          <w:trHeight w:val="1265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Подготовка аналитической информации о выполнении переданных областных государственных полномочий по управлению охраной труда в МО, о состоянии условий и охраны труда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Ежегодно</w:t>
            </w: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Не требуется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 </w:t>
            </w: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охране труда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Осуществления областных государственных полномочий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2463,9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821,3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821,3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b/>
                <w:color w:val="0D0D0D"/>
                <w:sz w:val="16"/>
                <w:szCs w:val="16"/>
              </w:rPr>
            </w:pPr>
            <w:r w:rsidRPr="00924D61">
              <w:rPr>
                <w:b/>
                <w:color w:val="0D0D0D"/>
                <w:sz w:val="16"/>
                <w:szCs w:val="16"/>
              </w:rPr>
              <w:t>821,3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   МО «Заларинский район»</w:t>
            </w:r>
          </w:p>
        </w:tc>
      </w:tr>
      <w:tr w:rsidR="00924D61" w:rsidRPr="00924D61" w:rsidTr="00924D61">
        <w:trPr>
          <w:trHeight w:val="317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Заработная плата специалиста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1731,9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577,3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577,3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577,3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Отчисления на заработную плату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523,5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174,5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174,5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174,5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60,6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Приобретение канцелярских товаров, запасных частей для оргтехники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Приобретение антивируса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 xml:space="preserve"> ,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>размещение информации в СМИ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Содержание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7.7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2.4.8.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Услуги связи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</w:p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 xml:space="preserve"> Командировочные расходы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 xml:space="preserve"> ,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суточные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0.0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2.4.10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Обучение</w:t>
            </w:r>
            <w:proofErr w:type="gramStart"/>
            <w:r w:rsidRPr="00924D61">
              <w:rPr>
                <w:color w:val="0D0D0D"/>
                <w:sz w:val="16"/>
                <w:szCs w:val="16"/>
              </w:rPr>
              <w:t xml:space="preserve"> ,</w:t>
            </w:r>
            <w:proofErr w:type="gramEnd"/>
            <w:r w:rsidRPr="00924D61">
              <w:rPr>
                <w:color w:val="0D0D0D"/>
                <w:sz w:val="16"/>
                <w:szCs w:val="16"/>
              </w:rPr>
              <w:t xml:space="preserve">повышение квалификации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center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D61" w:rsidRPr="00924D61" w:rsidRDefault="00924D61" w:rsidP="00E3579E">
            <w:pPr>
              <w:jc w:val="both"/>
              <w:rPr>
                <w:color w:val="0D0D0D"/>
                <w:sz w:val="16"/>
                <w:szCs w:val="16"/>
              </w:rPr>
            </w:pPr>
            <w:r w:rsidRPr="00924D61">
              <w:rPr>
                <w:color w:val="0D0D0D"/>
                <w:sz w:val="16"/>
                <w:szCs w:val="16"/>
              </w:rPr>
              <w:t>Администрация МО «Заларинский район»</w:t>
            </w:r>
          </w:p>
        </w:tc>
      </w:tr>
      <w:tr w:rsidR="00924D61" w:rsidRPr="00924D61" w:rsidTr="00924D61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   3.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                </w:t>
            </w:r>
          </w:p>
          <w:p w:rsidR="00924D61" w:rsidRPr="00924D61" w:rsidRDefault="00924D61" w:rsidP="00E3579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Задача 3</w:t>
            </w:r>
            <w:r w:rsidRPr="00924D61">
              <w:rPr>
                <w:b/>
                <w:sz w:val="16"/>
                <w:szCs w:val="16"/>
                <w:lang w:eastAsia="en-US"/>
              </w:rPr>
              <w:t xml:space="preserve">                          Профилактические мероприятия по сокращению производственного травматизма 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 xml:space="preserve">         и профессиональных заболеваний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Разработка мероприятий по улучшению условий и охраны труда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Ежегодно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(февраль)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Не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 Освещение вопросов условий и охраны труда  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D557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Ежеквартально  с </w:t>
            </w:r>
            <w:proofErr w:type="spellStart"/>
            <w:r w:rsidRPr="00924D61">
              <w:rPr>
                <w:sz w:val="16"/>
                <w:szCs w:val="16"/>
                <w:lang w:eastAsia="en-US"/>
              </w:rPr>
              <w:t>госполномочий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</w:t>
            </w: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охране труда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Организация деятельности межведомственной комиссии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Один раз 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в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</w:t>
            </w: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охране труда</w:t>
            </w:r>
          </w:p>
        </w:tc>
      </w:tr>
      <w:tr w:rsidR="00924D61" w:rsidRPr="00924D61" w:rsidTr="00D5574A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D5574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Мероприятия, направленные на обеспечение предупредительных мер производственного травматизма и профзаболеваний.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</w:t>
            </w: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охране труда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 4.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Задача 4                                                                         </w:t>
            </w:r>
            <w:r w:rsidRPr="00924D61">
              <w:rPr>
                <w:b/>
                <w:sz w:val="16"/>
                <w:szCs w:val="16"/>
                <w:lang w:eastAsia="en-US"/>
              </w:rPr>
              <w:t>Информационное обеспечение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Оказание </w:t>
            </w:r>
            <w:proofErr w:type="gramStart"/>
            <w:r w:rsidRPr="00924D61">
              <w:rPr>
                <w:sz w:val="16"/>
                <w:szCs w:val="16"/>
                <w:lang w:eastAsia="en-US"/>
              </w:rPr>
              <w:t>консультативной</w:t>
            </w:r>
            <w:proofErr w:type="gramEnd"/>
            <w:r w:rsidRPr="00924D61">
              <w:rPr>
                <w:sz w:val="16"/>
                <w:szCs w:val="16"/>
                <w:lang w:eastAsia="en-US"/>
              </w:rPr>
              <w:t xml:space="preserve">, 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методической помощи по охране труда 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</w:t>
            </w:r>
          </w:p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охране труда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Проведение экспертизы раздела 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«Охрана труда» в коллективных договорах и соглашениях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 xml:space="preserve">По мере </w:t>
            </w: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</w:t>
            </w: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охране труда</w:t>
            </w:r>
          </w:p>
        </w:tc>
      </w:tr>
      <w:tr w:rsidR="00924D61" w:rsidRPr="00924D61" w:rsidTr="00924D61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24D61">
              <w:rPr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924D61">
              <w:rPr>
                <w:sz w:val="16"/>
                <w:szCs w:val="16"/>
                <w:lang w:eastAsia="en-US"/>
              </w:rPr>
              <w:t xml:space="preserve"> ходом выполнения мероприятий по охране труда, включенных в коллективные договоры организаций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4D61" w:rsidRPr="00924D61" w:rsidRDefault="00924D61" w:rsidP="00E3579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4D6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D0D0D"/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Консультант  </w:t>
            </w:r>
            <w:proofErr w:type="gramStart"/>
            <w:r w:rsidRPr="00924D61">
              <w:rPr>
                <w:color w:val="0D0D0D"/>
                <w:sz w:val="16"/>
                <w:szCs w:val="16"/>
                <w:lang w:eastAsia="en-US"/>
              </w:rPr>
              <w:t>по</w:t>
            </w:r>
            <w:proofErr w:type="gramEnd"/>
            <w:r w:rsidRPr="00924D61">
              <w:rPr>
                <w:color w:val="0D0D0D"/>
                <w:sz w:val="16"/>
                <w:szCs w:val="16"/>
                <w:lang w:eastAsia="en-US"/>
              </w:rPr>
              <w:t xml:space="preserve"> </w:t>
            </w:r>
          </w:p>
          <w:p w:rsidR="00924D61" w:rsidRPr="00924D61" w:rsidRDefault="00924D61" w:rsidP="00E3579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24D61">
              <w:rPr>
                <w:color w:val="0D0D0D"/>
                <w:sz w:val="16"/>
                <w:szCs w:val="16"/>
                <w:lang w:eastAsia="en-US"/>
              </w:rPr>
              <w:t>охране труда</w:t>
            </w:r>
          </w:p>
        </w:tc>
      </w:tr>
      <w:tr w:rsidR="00924D61" w:rsidRPr="00924D61" w:rsidTr="00924D61">
        <w:trPr>
          <w:trHeight w:val="14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2553,9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851,3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61" w:rsidRPr="00924D61" w:rsidRDefault="00924D61" w:rsidP="00E3579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24D61">
              <w:rPr>
                <w:b/>
                <w:sz w:val="16"/>
                <w:szCs w:val="16"/>
                <w:lang w:eastAsia="en-US"/>
              </w:rPr>
              <w:t>851,3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61" w:rsidRPr="00924D61" w:rsidRDefault="00924D61" w:rsidP="00E3579E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924D61" w:rsidRPr="00924D61" w:rsidRDefault="00924D61" w:rsidP="00924D61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D61" w:rsidRPr="00924D61" w:rsidRDefault="00924D61" w:rsidP="00924D61">
      <w:pPr>
        <w:rPr>
          <w:sz w:val="16"/>
          <w:szCs w:val="16"/>
        </w:rPr>
      </w:pPr>
    </w:p>
    <w:p w:rsidR="0097047E" w:rsidRPr="00924D61" w:rsidRDefault="0097047E" w:rsidP="0097047E">
      <w:pPr>
        <w:rPr>
          <w:sz w:val="16"/>
          <w:szCs w:val="16"/>
        </w:rPr>
      </w:pPr>
    </w:p>
    <w:tbl>
      <w:tblPr>
        <w:tblStyle w:val="af"/>
        <w:tblW w:w="0" w:type="auto"/>
        <w:tblInd w:w="3794" w:type="dxa"/>
        <w:tblLook w:val="04A0" w:firstRow="1" w:lastRow="0" w:firstColumn="1" w:lastColumn="0" w:noHBand="0" w:noVBand="1"/>
      </w:tblPr>
      <w:tblGrid>
        <w:gridCol w:w="5103"/>
      </w:tblGrid>
      <w:tr w:rsidR="00256B59" w:rsidTr="00D5574A">
        <w:trPr>
          <w:trHeight w:val="810"/>
        </w:trPr>
        <w:tc>
          <w:tcPr>
            <w:tcW w:w="5103" w:type="dxa"/>
          </w:tcPr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proofErr w:type="gramStart"/>
            <w:r w:rsidRPr="0097047E">
              <w:rPr>
                <w:sz w:val="14"/>
                <w:szCs w:val="14"/>
              </w:rPr>
              <w:t>Ответственный за выпуск</w:t>
            </w:r>
            <w:r w:rsidR="0097047E">
              <w:rPr>
                <w:sz w:val="14"/>
                <w:szCs w:val="14"/>
              </w:rPr>
              <w:t xml:space="preserve"> </w:t>
            </w:r>
            <w:r w:rsidRPr="0097047E">
              <w:rPr>
                <w:sz w:val="14"/>
                <w:szCs w:val="14"/>
              </w:rPr>
              <w:t>и компьютерную верстку</w:t>
            </w:r>
            <w:r w:rsidR="0097047E">
              <w:rPr>
                <w:sz w:val="14"/>
                <w:szCs w:val="14"/>
              </w:rPr>
              <w:t xml:space="preserve"> </w:t>
            </w:r>
            <w:r w:rsidRPr="0097047E">
              <w:rPr>
                <w:sz w:val="14"/>
                <w:szCs w:val="14"/>
              </w:rPr>
              <w:t>Соколова М.Г.</w:t>
            </w:r>
            <w:proofErr w:type="gramEnd"/>
          </w:p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r w:rsidRPr="0097047E">
              <w:rPr>
                <w:b/>
                <w:sz w:val="14"/>
                <w:szCs w:val="14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256B59" w:rsidRPr="0097047E" w:rsidRDefault="00256B59" w:rsidP="00256B59">
            <w:pPr>
              <w:jc w:val="center"/>
              <w:rPr>
                <w:sz w:val="14"/>
                <w:szCs w:val="14"/>
              </w:rPr>
            </w:pPr>
            <w:r w:rsidRPr="0097047E">
              <w:rPr>
                <w:sz w:val="14"/>
                <w:szCs w:val="14"/>
              </w:rPr>
              <w:t>Отпечатан в администрации МО «Заларинский район»</w:t>
            </w:r>
          </w:p>
          <w:p w:rsidR="00256B59" w:rsidRDefault="00256B59" w:rsidP="00970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47E">
              <w:rPr>
                <w:sz w:val="14"/>
                <w:szCs w:val="14"/>
              </w:rPr>
              <w:t xml:space="preserve">666322 п. Залари, </w:t>
            </w:r>
            <w:r w:rsidR="0097047E">
              <w:rPr>
                <w:sz w:val="14"/>
                <w:szCs w:val="14"/>
              </w:rPr>
              <w:t>ул. Ленина 103, тел/факс 2-14-61</w:t>
            </w:r>
          </w:p>
        </w:tc>
      </w:tr>
    </w:tbl>
    <w:p w:rsidR="00ED795C" w:rsidRPr="00BA54F3" w:rsidRDefault="00ED795C" w:rsidP="00ED795C">
      <w:pPr>
        <w:ind w:left="360"/>
        <w:jc w:val="both"/>
        <w:rPr>
          <w:rFonts w:ascii="Arial" w:hAnsi="Arial" w:cs="Arial"/>
          <w:sz w:val="18"/>
          <w:szCs w:val="18"/>
        </w:rPr>
        <w:sectPr w:rsidR="00ED795C" w:rsidRPr="00BA54F3" w:rsidSect="00ED7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64E" w:rsidRDefault="0059764E" w:rsidP="0059764E">
      <w:pPr>
        <w:pStyle w:val="14"/>
        <w:jc w:val="right"/>
        <w:sectPr w:rsidR="0059764E" w:rsidSect="000C27BF">
          <w:pgSz w:w="16838" w:h="11906" w:orient="landscape" w:code="9"/>
          <w:pgMar w:top="1559" w:right="1134" w:bottom="851" w:left="1134" w:header="720" w:footer="720" w:gutter="0"/>
          <w:cols w:space="720"/>
          <w:noEndnote/>
        </w:sectPr>
      </w:pPr>
    </w:p>
    <w:p w:rsidR="00ED795C" w:rsidRPr="006C113F" w:rsidRDefault="00ED795C" w:rsidP="00621303">
      <w:pPr>
        <w:tabs>
          <w:tab w:val="left" w:pos="1380"/>
        </w:tabs>
        <w:jc w:val="right"/>
        <w:rPr>
          <w:sz w:val="16"/>
          <w:szCs w:val="16"/>
        </w:rPr>
      </w:pPr>
    </w:p>
    <w:sectPr w:rsidR="00ED795C" w:rsidRPr="006C113F" w:rsidSect="006C113F">
      <w:headerReference w:type="default" r:id="rId9"/>
      <w:footerReference w:type="default" r:id="rId10"/>
      <w:headerReference w:type="first" r:id="rId11"/>
      <w:footerReference w:type="first" r:id="rId12"/>
      <w:pgSz w:w="16834" w:h="11909" w:orient="landscape"/>
      <w:pgMar w:top="1418" w:right="992" w:bottom="73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D" w:rsidRDefault="00955C5D" w:rsidP="00F02D42">
      <w:r>
        <w:separator/>
      </w:r>
    </w:p>
  </w:endnote>
  <w:endnote w:type="continuationSeparator" w:id="0">
    <w:p w:rsidR="00955C5D" w:rsidRDefault="00955C5D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Default="00955C5D">
    <w:pPr>
      <w:pStyle w:val="aff0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Default="00955C5D" w:rsidP="008119E5">
    <w:pPr>
      <w:pStyle w:val="aff0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D" w:rsidRDefault="00955C5D" w:rsidP="00F02D42">
      <w:r>
        <w:separator/>
      </w:r>
    </w:p>
  </w:footnote>
  <w:footnote w:type="continuationSeparator" w:id="0">
    <w:p w:rsidR="00955C5D" w:rsidRDefault="00955C5D" w:rsidP="00F0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Default="00955C5D">
    <w:pPr>
      <w:pStyle w:val="afe"/>
      <w:jc w:val="center"/>
    </w:pPr>
  </w:p>
  <w:p w:rsidR="00955C5D" w:rsidRPr="003422E1" w:rsidRDefault="00955C5D">
    <w:pPr>
      <w:pStyle w:val="afe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D" w:rsidRPr="00621303" w:rsidRDefault="00955C5D" w:rsidP="00621303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791EC1"/>
    <w:multiLevelType w:val="hybridMultilevel"/>
    <w:tmpl w:val="0A0240C8"/>
    <w:lvl w:ilvl="0" w:tplc="061E02DC">
      <w:start w:val="5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055827"/>
    <w:multiLevelType w:val="hybridMultilevel"/>
    <w:tmpl w:val="E91EBB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68A5647"/>
    <w:multiLevelType w:val="hybridMultilevel"/>
    <w:tmpl w:val="71FC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330D"/>
    <w:multiLevelType w:val="hybridMultilevel"/>
    <w:tmpl w:val="7280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55CF"/>
    <w:multiLevelType w:val="hybridMultilevel"/>
    <w:tmpl w:val="442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4E4"/>
    <w:multiLevelType w:val="hybridMultilevel"/>
    <w:tmpl w:val="2210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A58A8"/>
    <w:multiLevelType w:val="hybridMultilevel"/>
    <w:tmpl w:val="F9C49EA2"/>
    <w:lvl w:ilvl="0" w:tplc="897270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F915C2"/>
    <w:multiLevelType w:val="hybridMultilevel"/>
    <w:tmpl w:val="91B2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B0549"/>
    <w:multiLevelType w:val="hybridMultilevel"/>
    <w:tmpl w:val="C276C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70321"/>
    <w:multiLevelType w:val="hybridMultilevel"/>
    <w:tmpl w:val="19B6A7EA"/>
    <w:lvl w:ilvl="0" w:tplc="BF8AAE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AC756A6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3143241E"/>
    <w:multiLevelType w:val="hybridMultilevel"/>
    <w:tmpl w:val="4C12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43BF1"/>
    <w:multiLevelType w:val="multilevel"/>
    <w:tmpl w:val="979EF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4">
    <w:nsid w:val="3E9216A7"/>
    <w:multiLevelType w:val="hybridMultilevel"/>
    <w:tmpl w:val="B6743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B85761"/>
    <w:multiLevelType w:val="hybridMultilevel"/>
    <w:tmpl w:val="A1361C3E"/>
    <w:lvl w:ilvl="0" w:tplc="6192AAF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  <w:sz w:val="22"/>
      </w:rPr>
    </w:lvl>
    <w:lvl w:ilvl="1" w:tplc="736A1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E037B"/>
    <w:multiLevelType w:val="hybridMultilevel"/>
    <w:tmpl w:val="4A6C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8">
    <w:nsid w:val="4D9E713F"/>
    <w:multiLevelType w:val="hybridMultilevel"/>
    <w:tmpl w:val="AEF0AA1C"/>
    <w:lvl w:ilvl="0" w:tplc="F09628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0B16A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21F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D2A9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4CF4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C01A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9896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403F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F39074E"/>
    <w:multiLevelType w:val="hybridMultilevel"/>
    <w:tmpl w:val="5E4E4DC0"/>
    <w:lvl w:ilvl="0" w:tplc="12E40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040A1"/>
    <w:multiLevelType w:val="multilevel"/>
    <w:tmpl w:val="5968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55F5F52"/>
    <w:multiLevelType w:val="hybridMultilevel"/>
    <w:tmpl w:val="E7345E6E"/>
    <w:lvl w:ilvl="0" w:tplc="55EA561C">
      <w:start w:val="1"/>
      <w:numFmt w:val="decimal"/>
      <w:lvlText w:val="%1."/>
      <w:lvlJc w:val="left"/>
      <w:pPr>
        <w:ind w:left="107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3">
    <w:nsid w:val="5AD15D59"/>
    <w:multiLevelType w:val="hybridMultilevel"/>
    <w:tmpl w:val="CE4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0F51"/>
    <w:multiLevelType w:val="hybridMultilevel"/>
    <w:tmpl w:val="02106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3C4339"/>
    <w:multiLevelType w:val="hybridMultilevel"/>
    <w:tmpl w:val="2A4AC506"/>
    <w:lvl w:ilvl="0" w:tplc="B0A08C0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68FC65CE"/>
    <w:multiLevelType w:val="hybridMultilevel"/>
    <w:tmpl w:val="19203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E30430"/>
    <w:multiLevelType w:val="hybridMultilevel"/>
    <w:tmpl w:val="333A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29">
    <w:nsid w:val="70E4350E"/>
    <w:multiLevelType w:val="hybridMultilevel"/>
    <w:tmpl w:val="3FC4D392"/>
    <w:lvl w:ilvl="0" w:tplc="D430E2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B28DA"/>
    <w:multiLevelType w:val="hybridMultilevel"/>
    <w:tmpl w:val="D8F61458"/>
    <w:lvl w:ilvl="0" w:tplc="E5B4AAC6">
      <w:start w:val="20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595288F"/>
    <w:multiLevelType w:val="hybridMultilevel"/>
    <w:tmpl w:val="7C60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E5152"/>
    <w:multiLevelType w:val="hybridMultilevel"/>
    <w:tmpl w:val="0772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F768F"/>
    <w:multiLevelType w:val="hybridMultilevel"/>
    <w:tmpl w:val="031A478E"/>
    <w:lvl w:ilvl="0" w:tplc="F74816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DB7557"/>
    <w:multiLevelType w:val="hybridMultilevel"/>
    <w:tmpl w:val="CD5CED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7CD5051"/>
    <w:multiLevelType w:val="hybridMultilevel"/>
    <w:tmpl w:val="FBCC8A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DB4005"/>
    <w:multiLevelType w:val="multilevel"/>
    <w:tmpl w:val="610A3A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8">
    <w:nsid w:val="79BC051C"/>
    <w:multiLevelType w:val="hybridMultilevel"/>
    <w:tmpl w:val="4C12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3B56"/>
    <w:multiLevelType w:val="hybridMultilevel"/>
    <w:tmpl w:val="B5EE1A5E"/>
    <w:lvl w:ilvl="0" w:tplc="25C6752C">
      <w:start w:val="4"/>
      <w:numFmt w:val="decimal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7F55341B"/>
    <w:multiLevelType w:val="hybridMultilevel"/>
    <w:tmpl w:val="B4B4E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22"/>
  </w:num>
  <w:num w:numId="5">
    <w:abstractNumId w:val="10"/>
  </w:num>
  <w:num w:numId="6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6"/>
  </w:num>
  <w:num w:numId="9">
    <w:abstractNumId w:val="20"/>
  </w:num>
  <w:num w:numId="10">
    <w:abstractNumId w:val="39"/>
  </w:num>
  <w:num w:numId="11">
    <w:abstractNumId w:val="15"/>
  </w:num>
  <w:num w:numId="12">
    <w:abstractNumId w:val="24"/>
  </w:num>
  <w:num w:numId="13">
    <w:abstractNumId w:val="29"/>
  </w:num>
  <w:num w:numId="14">
    <w:abstractNumId w:val="2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0"/>
  </w:num>
  <w:num w:numId="37">
    <w:abstractNumId w:val="2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5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6E19"/>
    <w:rsid w:val="00013D21"/>
    <w:rsid w:val="00026E1C"/>
    <w:rsid w:val="00036B81"/>
    <w:rsid w:val="00037DC1"/>
    <w:rsid w:val="00043826"/>
    <w:rsid w:val="00044D32"/>
    <w:rsid w:val="00051E50"/>
    <w:rsid w:val="00072B19"/>
    <w:rsid w:val="00073574"/>
    <w:rsid w:val="00080915"/>
    <w:rsid w:val="00083662"/>
    <w:rsid w:val="000A521F"/>
    <w:rsid w:val="000B6399"/>
    <w:rsid w:val="000C27BF"/>
    <w:rsid w:val="000C4483"/>
    <w:rsid w:val="000E1776"/>
    <w:rsid w:val="000E1A25"/>
    <w:rsid w:val="000F06FD"/>
    <w:rsid w:val="000F68E4"/>
    <w:rsid w:val="001044EC"/>
    <w:rsid w:val="0010473A"/>
    <w:rsid w:val="00117CD0"/>
    <w:rsid w:val="001264CF"/>
    <w:rsid w:val="00141D7A"/>
    <w:rsid w:val="00144D79"/>
    <w:rsid w:val="001523B6"/>
    <w:rsid w:val="00153412"/>
    <w:rsid w:val="00155FDD"/>
    <w:rsid w:val="00166B5A"/>
    <w:rsid w:val="0018182B"/>
    <w:rsid w:val="0018710D"/>
    <w:rsid w:val="00191CA3"/>
    <w:rsid w:val="001A7D6A"/>
    <w:rsid w:val="001B3675"/>
    <w:rsid w:val="001B7B4C"/>
    <w:rsid w:val="001C6990"/>
    <w:rsid w:val="001F0378"/>
    <w:rsid w:val="00211E37"/>
    <w:rsid w:val="00221261"/>
    <w:rsid w:val="002220F7"/>
    <w:rsid w:val="00223309"/>
    <w:rsid w:val="002341D0"/>
    <w:rsid w:val="002434F8"/>
    <w:rsid w:val="0024701C"/>
    <w:rsid w:val="00256B59"/>
    <w:rsid w:val="00261842"/>
    <w:rsid w:val="00264053"/>
    <w:rsid w:val="00273827"/>
    <w:rsid w:val="00284493"/>
    <w:rsid w:val="002902C7"/>
    <w:rsid w:val="002A25D8"/>
    <w:rsid w:val="002C7484"/>
    <w:rsid w:val="002D5749"/>
    <w:rsid w:val="002D7625"/>
    <w:rsid w:val="002E21B4"/>
    <w:rsid w:val="002E33D9"/>
    <w:rsid w:val="002F0200"/>
    <w:rsid w:val="002F1804"/>
    <w:rsid w:val="002F7A75"/>
    <w:rsid w:val="003164BD"/>
    <w:rsid w:val="00317153"/>
    <w:rsid w:val="00335398"/>
    <w:rsid w:val="003368C3"/>
    <w:rsid w:val="0034396A"/>
    <w:rsid w:val="0035048C"/>
    <w:rsid w:val="0036522E"/>
    <w:rsid w:val="00371EB5"/>
    <w:rsid w:val="00376C00"/>
    <w:rsid w:val="003829DB"/>
    <w:rsid w:val="00383EE4"/>
    <w:rsid w:val="003944E0"/>
    <w:rsid w:val="0039590A"/>
    <w:rsid w:val="003C3628"/>
    <w:rsid w:val="003D48B9"/>
    <w:rsid w:val="003E6F34"/>
    <w:rsid w:val="003F2542"/>
    <w:rsid w:val="003F58FA"/>
    <w:rsid w:val="003F6364"/>
    <w:rsid w:val="004019E0"/>
    <w:rsid w:val="004111FE"/>
    <w:rsid w:val="00415549"/>
    <w:rsid w:val="00421D4F"/>
    <w:rsid w:val="00422020"/>
    <w:rsid w:val="0044162B"/>
    <w:rsid w:val="00442934"/>
    <w:rsid w:val="00444139"/>
    <w:rsid w:val="0044689F"/>
    <w:rsid w:val="00452941"/>
    <w:rsid w:val="00456FED"/>
    <w:rsid w:val="00457F3C"/>
    <w:rsid w:val="004617C0"/>
    <w:rsid w:val="00463605"/>
    <w:rsid w:val="004661E6"/>
    <w:rsid w:val="00471B63"/>
    <w:rsid w:val="00476ED6"/>
    <w:rsid w:val="00482319"/>
    <w:rsid w:val="0048298F"/>
    <w:rsid w:val="00483A89"/>
    <w:rsid w:val="00494D47"/>
    <w:rsid w:val="00495F37"/>
    <w:rsid w:val="004A0399"/>
    <w:rsid w:val="004A0E27"/>
    <w:rsid w:val="004A3131"/>
    <w:rsid w:val="004A6836"/>
    <w:rsid w:val="004B3257"/>
    <w:rsid w:val="004B5558"/>
    <w:rsid w:val="004B565B"/>
    <w:rsid w:val="004C362F"/>
    <w:rsid w:val="004D1F0D"/>
    <w:rsid w:val="004D7E22"/>
    <w:rsid w:val="004E24CC"/>
    <w:rsid w:val="00501234"/>
    <w:rsid w:val="005047D7"/>
    <w:rsid w:val="00510C35"/>
    <w:rsid w:val="005333C3"/>
    <w:rsid w:val="00533F25"/>
    <w:rsid w:val="00540833"/>
    <w:rsid w:val="005446F6"/>
    <w:rsid w:val="00545571"/>
    <w:rsid w:val="00551A0A"/>
    <w:rsid w:val="00574C58"/>
    <w:rsid w:val="005805C2"/>
    <w:rsid w:val="00582B35"/>
    <w:rsid w:val="0059534C"/>
    <w:rsid w:val="0059764E"/>
    <w:rsid w:val="005B10E3"/>
    <w:rsid w:val="005B4937"/>
    <w:rsid w:val="005C4FF4"/>
    <w:rsid w:val="005C6FBD"/>
    <w:rsid w:val="005C78E2"/>
    <w:rsid w:val="005C7A0D"/>
    <w:rsid w:val="005C7B08"/>
    <w:rsid w:val="005D5B77"/>
    <w:rsid w:val="005E661A"/>
    <w:rsid w:val="006008B3"/>
    <w:rsid w:val="00613573"/>
    <w:rsid w:val="0061532D"/>
    <w:rsid w:val="00621303"/>
    <w:rsid w:val="0065064C"/>
    <w:rsid w:val="00660FD0"/>
    <w:rsid w:val="006621AB"/>
    <w:rsid w:val="00663588"/>
    <w:rsid w:val="006653B3"/>
    <w:rsid w:val="006710C1"/>
    <w:rsid w:val="006A3667"/>
    <w:rsid w:val="006A763E"/>
    <w:rsid w:val="006B05EC"/>
    <w:rsid w:val="006C113F"/>
    <w:rsid w:val="006C2561"/>
    <w:rsid w:val="006D0B47"/>
    <w:rsid w:val="00702047"/>
    <w:rsid w:val="00704029"/>
    <w:rsid w:val="00713EFC"/>
    <w:rsid w:val="00727AA3"/>
    <w:rsid w:val="00727D6E"/>
    <w:rsid w:val="0073335A"/>
    <w:rsid w:val="0073382E"/>
    <w:rsid w:val="00743C35"/>
    <w:rsid w:val="007442CE"/>
    <w:rsid w:val="00755154"/>
    <w:rsid w:val="00767714"/>
    <w:rsid w:val="00776C33"/>
    <w:rsid w:val="00777A1E"/>
    <w:rsid w:val="0078023D"/>
    <w:rsid w:val="00784C8A"/>
    <w:rsid w:val="007A0562"/>
    <w:rsid w:val="007A6669"/>
    <w:rsid w:val="007B081E"/>
    <w:rsid w:val="007B10E4"/>
    <w:rsid w:val="007B1223"/>
    <w:rsid w:val="007C0BAF"/>
    <w:rsid w:val="007C4DAD"/>
    <w:rsid w:val="007E3A45"/>
    <w:rsid w:val="007F398F"/>
    <w:rsid w:val="007F3C2E"/>
    <w:rsid w:val="007F479E"/>
    <w:rsid w:val="008018AC"/>
    <w:rsid w:val="008119E5"/>
    <w:rsid w:val="0083056F"/>
    <w:rsid w:val="008457C9"/>
    <w:rsid w:val="00847B0C"/>
    <w:rsid w:val="00866F3D"/>
    <w:rsid w:val="00897033"/>
    <w:rsid w:val="008A14D8"/>
    <w:rsid w:val="008A457E"/>
    <w:rsid w:val="008B0814"/>
    <w:rsid w:val="008F213D"/>
    <w:rsid w:val="008F45F3"/>
    <w:rsid w:val="008F724E"/>
    <w:rsid w:val="009074B9"/>
    <w:rsid w:val="00922244"/>
    <w:rsid w:val="00924D61"/>
    <w:rsid w:val="00930681"/>
    <w:rsid w:val="00935E09"/>
    <w:rsid w:val="009556BE"/>
    <w:rsid w:val="00955C5D"/>
    <w:rsid w:val="0097047E"/>
    <w:rsid w:val="00970C6A"/>
    <w:rsid w:val="0098198E"/>
    <w:rsid w:val="009A5525"/>
    <w:rsid w:val="009B1B59"/>
    <w:rsid w:val="009B5899"/>
    <w:rsid w:val="009C1425"/>
    <w:rsid w:val="009C64BC"/>
    <w:rsid w:val="009D34C0"/>
    <w:rsid w:val="009D6E83"/>
    <w:rsid w:val="009F51B1"/>
    <w:rsid w:val="00A0050B"/>
    <w:rsid w:val="00A11FF5"/>
    <w:rsid w:val="00A160DC"/>
    <w:rsid w:val="00A349F3"/>
    <w:rsid w:val="00A363C1"/>
    <w:rsid w:val="00A41A11"/>
    <w:rsid w:val="00A4443F"/>
    <w:rsid w:val="00A45657"/>
    <w:rsid w:val="00A62CCA"/>
    <w:rsid w:val="00A67717"/>
    <w:rsid w:val="00A70195"/>
    <w:rsid w:val="00A708D7"/>
    <w:rsid w:val="00A742E5"/>
    <w:rsid w:val="00A836E6"/>
    <w:rsid w:val="00A90E28"/>
    <w:rsid w:val="00AC38D1"/>
    <w:rsid w:val="00AC6634"/>
    <w:rsid w:val="00AD7251"/>
    <w:rsid w:val="00AE3641"/>
    <w:rsid w:val="00AF053A"/>
    <w:rsid w:val="00B02EC6"/>
    <w:rsid w:val="00B050E4"/>
    <w:rsid w:val="00B233D0"/>
    <w:rsid w:val="00B24EA9"/>
    <w:rsid w:val="00B35632"/>
    <w:rsid w:val="00B40EC8"/>
    <w:rsid w:val="00B54B4D"/>
    <w:rsid w:val="00B73754"/>
    <w:rsid w:val="00B74F9D"/>
    <w:rsid w:val="00B83E5C"/>
    <w:rsid w:val="00B913F1"/>
    <w:rsid w:val="00BA54F3"/>
    <w:rsid w:val="00BB1B94"/>
    <w:rsid w:val="00BC1F3F"/>
    <w:rsid w:val="00BD2BA6"/>
    <w:rsid w:val="00BD7F15"/>
    <w:rsid w:val="00C008DC"/>
    <w:rsid w:val="00C04374"/>
    <w:rsid w:val="00C12182"/>
    <w:rsid w:val="00C14E53"/>
    <w:rsid w:val="00C1517F"/>
    <w:rsid w:val="00C26B4E"/>
    <w:rsid w:val="00C340FB"/>
    <w:rsid w:val="00C4215C"/>
    <w:rsid w:val="00C43BFF"/>
    <w:rsid w:val="00C54EF5"/>
    <w:rsid w:val="00C61923"/>
    <w:rsid w:val="00C65B5D"/>
    <w:rsid w:val="00C831AA"/>
    <w:rsid w:val="00C87573"/>
    <w:rsid w:val="00C912F7"/>
    <w:rsid w:val="00C958D7"/>
    <w:rsid w:val="00C97B4B"/>
    <w:rsid w:val="00CB4723"/>
    <w:rsid w:val="00CB5C02"/>
    <w:rsid w:val="00CC3FFD"/>
    <w:rsid w:val="00CE5C7B"/>
    <w:rsid w:val="00CF272A"/>
    <w:rsid w:val="00CF66CF"/>
    <w:rsid w:val="00CF6CCB"/>
    <w:rsid w:val="00D01A22"/>
    <w:rsid w:val="00D031E6"/>
    <w:rsid w:val="00D22457"/>
    <w:rsid w:val="00D2398B"/>
    <w:rsid w:val="00D24A4A"/>
    <w:rsid w:val="00D35F27"/>
    <w:rsid w:val="00D41172"/>
    <w:rsid w:val="00D46026"/>
    <w:rsid w:val="00D50D75"/>
    <w:rsid w:val="00D5574A"/>
    <w:rsid w:val="00D72FB7"/>
    <w:rsid w:val="00D73D52"/>
    <w:rsid w:val="00D868BE"/>
    <w:rsid w:val="00D920D7"/>
    <w:rsid w:val="00D937A3"/>
    <w:rsid w:val="00DA3C47"/>
    <w:rsid w:val="00DA58B2"/>
    <w:rsid w:val="00DA7109"/>
    <w:rsid w:val="00DC1A29"/>
    <w:rsid w:val="00DE7301"/>
    <w:rsid w:val="00DF2534"/>
    <w:rsid w:val="00DF4B66"/>
    <w:rsid w:val="00DF4EE8"/>
    <w:rsid w:val="00E004DC"/>
    <w:rsid w:val="00E15B69"/>
    <w:rsid w:val="00E2183D"/>
    <w:rsid w:val="00E677CF"/>
    <w:rsid w:val="00E734DD"/>
    <w:rsid w:val="00E74B05"/>
    <w:rsid w:val="00E855B5"/>
    <w:rsid w:val="00E873EF"/>
    <w:rsid w:val="00E95B19"/>
    <w:rsid w:val="00EA32EB"/>
    <w:rsid w:val="00EB0758"/>
    <w:rsid w:val="00EC46EF"/>
    <w:rsid w:val="00ED795C"/>
    <w:rsid w:val="00EE133A"/>
    <w:rsid w:val="00F01C50"/>
    <w:rsid w:val="00F02D42"/>
    <w:rsid w:val="00F37D6B"/>
    <w:rsid w:val="00F57092"/>
    <w:rsid w:val="00F64E80"/>
    <w:rsid w:val="00F7285E"/>
    <w:rsid w:val="00F96EB3"/>
    <w:rsid w:val="00F97C7E"/>
    <w:rsid w:val="00FA1716"/>
    <w:rsid w:val="00FB45B2"/>
    <w:rsid w:val="00FC23AB"/>
    <w:rsid w:val="00FC5C09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99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99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uiPriority w:val="99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3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uiPriority w:val="22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uiPriority w:val="99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uiPriority w:val="99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uiPriority w:val="99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uiPriority w:val="99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uiPriority w:val="34"/>
    <w:qFormat/>
    <w:rsid w:val="0065064C"/>
    <w:pPr>
      <w:ind w:left="708"/>
    </w:pPr>
  </w:style>
  <w:style w:type="character" w:customStyle="1" w:styleId="ad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3"/>
    <w:link w:val="af0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3">
    <w:name w:val="Emphasis"/>
    <w:basedOn w:val="a3"/>
    <w:qFormat/>
    <w:rsid w:val="00D41172"/>
    <w:rPr>
      <w:i/>
      <w:iCs/>
    </w:rPr>
  </w:style>
  <w:style w:type="character" w:customStyle="1" w:styleId="af4">
    <w:name w:val="Цветовое выделение"/>
    <w:rsid w:val="00897033"/>
    <w:rPr>
      <w:b/>
      <w:bCs/>
      <w:color w:val="26282F"/>
      <w:sz w:val="26"/>
      <w:szCs w:val="26"/>
    </w:rPr>
  </w:style>
  <w:style w:type="character" w:styleId="af5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6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7"/>
    <w:uiPriority w:val="99"/>
    <w:semiHidden/>
    <w:rsid w:val="00574C58"/>
    <w:rPr>
      <w:sz w:val="20"/>
      <w:szCs w:val="20"/>
    </w:rPr>
  </w:style>
  <w:style w:type="character" w:customStyle="1" w:styleId="af7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6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a">
    <w:name w:val="annotation text"/>
    <w:basedOn w:val="a2"/>
    <w:link w:val="afb"/>
    <w:uiPriority w:val="99"/>
    <w:unhideWhenUsed/>
    <w:rsid w:val="00574C58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74C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uiPriority w:val="99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uiPriority w:val="99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e">
    <w:name w:val="header"/>
    <w:basedOn w:val="a2"/>
    <w:link w:val="aff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2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3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iPriority w:val="9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"/>
    <w:uiPriority w:val="3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4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uiPriority w:val="99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5">
    <w:name w:val="Strong"/>
    <w:basedOn w:val="a3"/>
    <w:uiPriority w:val="22"/>
    <w:qFormat/>
    <w:rsid w:val="008F213D"/>
    <w:rPr>
      <w:b/>
      <w:bCs/>
    </w:rPr>
  </w:style>
  <w:style w:type="paragraph" w:styleId="aff6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7">
    <w:name w:val="Прижатый влево"/>
    <w:basedOn w:val="a2"/>
    <w:next w:val="a2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8">
    <w:name w:val="page number"/>
    <w:basedOn w:val="a3"/>
    <w:rsid w:val="00713EFC"/>
  </w:style>
  <w:style w:type="character" w:styleId="aff9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3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a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b">
    <w:name w:val="Subtitle"/>
    <w:basedOn w:val="a2"/>
    <w:link w:val="affc"/>
    <w:uiPriority w:val="99"/>
    <w:qFormat/>
    <w:rsid w:val="00456FED"/>
    <w:pPr>
      <w:jc w:val="center"/>
    </w:pPr>
    <w:rPr>
      <w:sz w:val="28"/>
    </w:rPr>
  </w:style>
  <w:style w:type="character" w:customStyle="1" w:styleId="affc">
    <w:name w:val="Подзаголовок Знак"/>
    <w:basedOn w:val="a3"/>
    <w:link w:val="affb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екст Знак"/>
    <w:aliases w:val="Текст Знак Знак Знак"/>
    <w:basedOn w:val="a3"/>
    <w:link w:val="affe"/>
    <w:semiHidden/>
    <w:locked/>
    <w:rsid w:val="00456FED"/>
    <w:rPr>
      <w:rFonts w:ascii="Courier New" w:hAnsi="Courier New" w:cs="Courier New"/>
    </w:rPr>
  </w:style>
  <w:style w:type="paragraph" w:styleId="affe">
    <w:name w:val="Plain Text"/>
    <w:aliases w:val="Текст Знак Знак"/>
    <w:basedOn w:val="a2"/>
    <w:link w:val="affd"/>
    <w:semiHidden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uiPriority w:val="99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uiPriority w:val="99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0">
    <w:name w:val="Таблицы (моноширинный)"/>
    <w:basedOn w:val="a2"/>
    <w:next w:val="a2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2">
    <w:name w:val="Document Map"/>
    <w:basedOn w:val="a2"/>
    <w:link w:val="afff3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uiPriority w:val="99"/>
    <w:rsid w:val="00191CA3"/>
    <w:pPr>
      <w:ind w:left="720" w:firstLine="567"/>
    </w:pPr>
    <w:rPr>
      <w:sz w:val="28"/>
      <w:lang w:eastAsia="en-US"/>
    </w:rPr>
  </w:style>
  <w:style w:type="paragraph" w:customStyle="1" w:styleId="afff4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uiPriority w:val="99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5">
    <w:name w:val="Нормальный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A708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6">
    <w:name w:val="Знак Знак Знак Знак"/>
    <w:basedOn w:val="a2"/>
    <w:uiPriority w:val="99"/>
    <w:rsid w:val="00A708D7"/>
    <w:rPr>
      <w:rFonts w:ascii="Verdana" w:hAnsi="Verdana" w:cs="Verdana"/>
      <w:sz w:val="20"/>
      <w:szCs w:val="20"/>
      <w:lang w:val="en-US" w:eastAsia="en-US"/>
    </w:rPr>
  </w:style>
  <w:style w:type="character" w:customStyle="1" w:styleId="2f1">
    <w:name w:val="Основной текст (2)_"/>
    <w:basedOn w:val="a3"/>
    <w:locked/>
    <w:rsid w:val="00A708D7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3"/>
    <w:link w:val="42"/>
    <w:locked/>
    <w:rsid w:val="00A708D7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A708D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fff7">
    <w:name w:val="Стиль"/>
    <w:uiPriority w:val="99"/>
    <w:rsid w:val="00A70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30">
    <w:name w:val="c30"/>
    <w:basedOn w:val="a2"/>
    <w:uiPriority w:val="99"/>
    <w:rsid w:val="00A708D7"/>
    <w:pPr>
      <w:spacing w:before="100" w:beforeAutospacing="1" w:after="100" w:afterAutospacing="1"/>
    </w:pPr>
  </w:style>
  <w:style w:type="character" w:customStyle="1" w:styleId="c4">
    <w:name w:val="c4"/>
    <w:basedOn w:val="a3"/>
    <w:rsid w:val="00A708D7"/>
  </w:style>
  <w:style w:type="paragraph" w:customStyle="1" w:styleId="Standard">
    <w:name w:val="Standard"/>
    <w:rsid w:val="00C14E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48DD-A91F-4082-A09C-257C381B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5</cp:revision>
  <cp:lastPrinted>2022-01-20T07:11:00Z</cp:lastPrinted>
  <dcterms:created xsi:type="dcterms:W3CDTF">2022-01-25T01:26:00Z</dcterms:created>
  <dcterms:modified xsi:type="dcterms:W3CDTF">2022-01-26T08:48:00Z</dcterms:modified>
</cp:coreProperties>
</file>