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B6113" w:rsidRDefault="005B61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2B0D73A6" w14:textId="77777777" w:rsidR="007876C2" w:rsidRDefault="007876C2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6C2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0F94D107" w14:textId="77777777" w:rsidR="00593CA3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3BE8D" w14:textId="77777777" w:rsidR="00593CA3" w:rsidRPr="007876C2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2F8E8A" w14:textId="0103F32E" w:rsidR="007876C2" w:rsidRPr="00070A90" w:rsidRDefault="00070A90" w:rsidP="00070A90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070A90">
        <w:rPr>
          <w:rFonts w:ascii="Times New Roman" w:hAnsi="Times New Roman"/>
          <w:b/>
          <w:color w:val="auto"/>
          <w:sz w:val="24"/>
          <w:szCs w:val="24"/>
        </w:rPr>
        <w:t>31</w:t>
      </w:r>
      <w:r w:rsidR="007876C2" w:rsidRPr="00070A90">
        <w:rPr>
          <w:rFonts w:ascii="Times New Roman" w:hAnsi="Times New Roman"/>
          <w:b/>
          <w:color w:val="auto"/>
          <w:sz w:val="24"/>
          <w:szCs w:val="24"/>
        </w:rPr>
        <w:t>.</w:t>
      </w:r>
      <w:r w:rsidR="0059194C" w:rsidRPr="00070A90">
        <w:rPr>
          <w:rFonts w:ascii="Times New Roman" w:hAnsi="Times New Roman"/>
          <w:b/>
          <w:color w:val="auto"/>
          <w:sz w:val="24"/>
          <w:szCs w:val="24"/>
        </w:rPr>
        <w:t>01</w:t>
      </w:r>
      <w:r w:rsidR="007876C2" w:rsidRPr="00070A90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59194C" w:rsidRPr="00070A90">
        <w:rPr>
          <w:rFonts w:ascii="Times New Roman" w:hAnsi="Times New Roman"/>
          <w:b/>
          <w:color w:val="auto"/>
          <w:sz w:val="24"/>
          <w:szCs w:val="24"/>
        </w:rPr>
        <w:t>3</w:t>
      </w:r>
      <w:r w:rsidR="007876C2" w:rsidRPr="00070A90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</w:t>
      </w:r>
      <w:r w:rsidR="00DB5B94" w:rsidRPr="00070A90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7876C2" w:rsidRPr="00070A90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</w:t>
      </w:r>
    </w:p>
    <w:p w14:paraId="041AA9F7" w14:textId="77777777" w:rsidR="00DB5B94" w:rsidRPr="00070A90" w:rsidRDefault="00DB5B94" w:rsidP="00070A90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CDEBDB9" w14:textId="0B068FFF" w:rsidR="0059194C" w:rsidRP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0A90">
        <w:rPr>
          <w:rFonts w:ascii="Times New Roman" w:hAnsi="Times New Roman"/>
          <w:b/>
          <w:color w:val="auto"/>
          <w:sz w:val="24"/>
          <w:szCs w:val="24"/>
        </w:rPr>
        <w:t xml:space="preserve">До 1 марта налоговые органы проведут с налогоплательщиками индивидуальные сверки по ЕНС </w:t>
      </w:r>
    </w:p>
    <w:p w14:paraId="15CEE80E" w14:textId="77777777" w:rsidR="00070A90" w:rsidRPr="00070A90" w:rsidRDefault="00070A90" w:rsidP="00070A90">
      <w:pPr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7EEF02A7" w14:textId="77777777" w:rsid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Руководитель ФНС России </w:t>
      </w:r>
      <w:hyperlink r:id="rId5" w:history="1">
        <w:r w:rsidRPr="00070A90">
          <w:rPr>
            <w:rFonts w:ascii="Times New Roman" w:hAnsi="Times New Roman"/>
            <w:b/>
            <w:color w:val="auto"/>
            <w:sz w:val="24"/>
            <w:szCs w:val="24"/>
            <w:highlight w:val="white"/>
          </w:rPr>
          <w:t>Даниил</w:t>
        </w:r>
        <w:r>
          <w:rPr>
            <w:rFonts w:ascii="Times New Roman" w:hAnsi="Times New Roman"/>
            <w:b/>
            <w:color w:val="auto"/>
            <w:sz w:val="24"/>
            <w:szCs w:val="24"/>
            <w:highlight w:val="white"/>
          </w:rPr>
          <w:t xml:space="preserve"> </w:t>
        </w:r>
        <w:r w:rsidRPr="00070A90">
          <w:rPr>
            <w:rFonts w:ascii="Times New Roman" w:hAnsi="Times New Roman"/>
            <w:b/>
            <w:color w:val="auto"/>
            <w:sz w:val="24"/>
            <w:szCs w:val="24"/>
            <w:highlight w:val="white"/>
          </w:rPr>
          <w:t xml:space="preserve"> Егоров</w:t>
        </w:r>
      </w:hyperlink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 </w:t>
      </w:r>
      <w:bookmarkStart w:id="0" w:name="_GoBack"/>
      <w:bookmarkEnd w:id="0"/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принял решение о неприменении мер принудительного взыскания в отношении отрицательного сальдо, числящегося на </w:t>
      </w:r>
      <w:hyperlink r:id="rId6" w:history="1">
        <w:r w:rsidRPr="00070A90">
          <w:rPr>
            <w:rFonts w:ascii="Times New Roman" w:hAnsi="Times New Roman"/>
            <w:color w:val="auto"/>
            <w:sz w:val="24"/>
            <w:szCs w:val="24"/>
            <w:highlight w:val="white"/>
          </w:rPr>
          <w:t>едином налоговом счете</w:t>
        </w:r>
      </w:hyperlink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 xml:space="preserve"> (ЕНС) налогоплательщиков, при их несогласии с корректностью его отражения. До 1 марта налоговые органы проведут индивидуальные сверки с такими лицами. </w:t>
      </w:r>
    </w:p>
    <w:p w14:paraId="36A0B861" w14:textId="77777777" w:rsid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5A13508C" w14:textId="77777777" w:rsid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Для этого им следует обратиться в свои инспекции по вопросу несогласия с сальдо.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Данная мера распространяется на лиц, допустивших ошибки при оплате своих налоговых обязательств за отчетные периоды до 2023 года. Это позволит исключить конфликты, связанные с внедрением новой системы коммуникаций между налоговыми органами и налогоплательщиками, новых правил платежей и формирования единого сальдо расчетов.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</w:p>
    <w:p w14:paraId="28514B1F" w14:textId="77777777" w:rsid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0FAE4669" w14:textId="51BBB2F0" w:rsidR="00070A90" w:rsidRP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 xml:space="preserve">Кроме того, до 1 мая 2023 года и до окончания декларационной кампании по итогам 2022 года по отдельным видам налогов и сборов приостановлено привлечение к налоговой ответственности налогоплательщиков за нарушения законодательства, связанные с представлением (непредставлением) 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уведомления об исчисленных суммах налогов, авансовых платежей по налогам, сборов, страховых взносов.</w:t>
      </w:r>
    </w:p>
    <w:p w14:paraId="2BCFDF58" w14:textId="77777777" w:rsidR="00070A90" w:rsidRP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B000000" w14:textId="77777777" w:rsidR="005B6113" w:rsidRPr="00070A90" w:rsidRDefault="005B6113" w:rsidP="00070A90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sectPr w:rsidR="005B6113" w:rsidRPr="00070A90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070A90"/>
    <w:rsid w:val="001001A8"/>
    <w:rsid w:val="00172400"/>
    <w:rsid w:val="00242862"/>
    <w:rsid w:val="005656F4"/>
    <w:rsid w:val="0059194C"/>
    <w:rsid w:val="00593CA3"/>
    <w:rsid w:val="005B6113"/>
    <w:rsid w:val="007876C2"/>
    <w:rsid w:val="00AA1C14"/>
    <w:rsid w:val="00BA6C69"/>
    <w:rsid w:val="00C03FE1"/>
    <w:rsid w:val="00C62D9B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hyperlink" Target="https://www.nalog.gov.ru/rn38/about_fts/fts/structure_fts/ca_fns/43123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Бычкова Елена Николаевна</cp:lastModifiedBy>
  <cp:revision>13</cp:revision>
  <cp:lastPrinted>2023-01-30T23:46:00Z</cp:lastPrinted>
  <dcterms:created xsi:type="dcterms:W3CDTF">2022-12-26T08:00:00Z</dcterms:created>
  <dcterms:modified xsi:type="dcterms:W3CDTF">2023-01-30T23:49:00Z</dcterms:modified>
</cp:coreProperties>
</file>