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11E" w:rsidRDefault="00F9730D" w:rsidP="00F9730D">
      <w:pPr>
        <w:suppressAutoHyphens/>
        <w:autoSpaceDE w:val="0"/>
        <w:spacing w:after="0" w:line="240" w:lineRule="auto"/>
        <w:jc w:val="right"/>
        <w:rPr>
          <w:rFonts w:ascii="Times New Roman" w:eastAsia="Times New Roman" w:hAnsi="Times New Roman" w:cs="Times New Roman"/>
          <w:color w:val="000000"/>
          <w:sz w:val="24"/>
          <w:szCs w:val="24"/>
          <w:shd w:val="clear" w:color="auto" w:fill="FFFFFF"/>
          <w:lang w:eastAsia="ar-SA"/>
        </w:rPr>
      </w:pPr>
      <w:r w:rsidRPr="00F9730D">
        <w:rPr>
          <w:rFonts w:ascii="Times New Roman" w:eastAsia="Times New Roman" w:hAnsi="Times New Roman" w:cs="Times New Roman"/>
          <w:color w:val="000000"/>
          <w:sz w:val="24"/>
          <w:szCs w:val="24"/>
          <w:shd w:val="clear" w:color="auto" w:fill="FFFFFF"/>
          <w:lang w:eastAsia="ar-SA"/>
        </w:rPr>
        <w:t xml:space="preserve">Приложение </w:t>
      </w:r>
      <w:r w:rsidR="003D311E">
        <w:rPr>
          <w:rFonts w:ascii="Times New Roman" w:eastAsia="Times New Roman" w:hAnsi="Times New Roman" w:cs="Times New Roman"/>
          <w:color w:val="000000"/>
          <w:sz w:val="24"/>
          <w:szCs w:val="24"/>
          <w:shd w:val="clear" w:color="auto" w:fill="FFFFFF"/>
          <w:lang w:eastAsia="ar-SA"/>
        </w:rPr>
        <w:t>№ 2</w:t>
      </w:r>
    </w:p>
    <w:p w:rsidR="00F9730D" w:rsidRPr="00F9730D" w:rsidRDefault="00F9730D" w:rsidP="00F9730D">
      <w:pPr>
        <w:suppressAutoHyphens/>
        <w:autoSpaceDE w:val="0"/>
        <w:spacing w:after="0" w:line="240" w:lineRule="auto"/>
        <w:jc w:val="right"/>
        <w:rPr>
          <w:rFonts w:ascii="Times New Roman" w:eastAsia="Times New Roman" w:hAnsi="Times New Roman" w:cs="Times New Roman"/>
          <w:color w:val="000000"/>
          <w:sz w:val="24"/>
          <w:szCs w:val="24"/>
          <w:shd w:val="clear" w:color="auto" w:fill="FFFFFF"/>
          <w:lang w:eastAsia="ar-SA"/>
        </w:rPr>
      </w:pPr>
      <w:r w:rsidRPr="00F9730D">
        <w:rPr>
          <w:rFonts w:ascii="Times New Roman" w:eastAsia="Times New Roman" w:hAnsi="Times New Roman" w:cs="Times New Roman"/>
          <w:color w:val="000000"/>
          <w:sz w:val="24"/>
          <w:szCs w:val="24"/>
          <w:shd w:val="clear" w:color="auto" w:fill="FFFFFF"/>
          <w:lang w:eastAsia="ar-SA"/>
        </w:rPr>
        <w:t>к Постановлению</w:t>
      </w:r>
    </w:p>
    <w:p w:rsidR="00F9730D" w:rsidRPr="00F9730D" w:rsidRDefault="00F9730D" w:rsidP="00F9730D">
      <w:pPr>
        <w:suppressAutoHyphens/>
        <w:autoSpaceDE w:val="0"/>
        <w:spacing w:after="0" w:line="240" w:lineRule="auto"/>
        <w:jc w:val="right"/>
        <w:rPr>
          <w:rFonts w:ascii="Times New Roman" w:eastAsia="Times New Roman" w:hAnsi="Times New Roman" w:cs="Times New Roman"/>
          <w:color w:val="000000"/>
          <w:sz w:val="24"/>
          <w:szCs w:val="24"/>
          <w:shd w:val="clear" w:color="auto" w:fill="FFFFFF"/>
          <w:lang w:eastAsia="ar-SA"/>
        </w:rPr>
      </w:pPr>
      <w:r w:rsidRPr="00F9730D">
        <w:rPr>
          <w:rFonts w:ascii="Times New Roman" w:eastAsia="Times New Roman" w:hAnsi="Times New Roman" w:cs="Times New Roman"/>
          <w:color w:val="000000"/>
          <w:sz w:val="24"/>
          <w:szCs w:val="24"/>
          <w:shd w:val="clear" w:color="auto" w:fill="FFFFFF"/>
          <w:lang w:eastAsia="ar-SA"/>
        </w:rPr>
        <w:t xml:space="preserve">Администрации </w:t>
      </w:r>
      <w:proofErr w:type="gramStart"/>
      <w:r w:rsidRPr="00F9730D">
        <w:rPr>
          <w:rFonts w:ascii="Times New Roman" w:eastAsia="Times New Roman" w:hAnsi="Times New Roman" w:cs="Times New Roman"/>
          <w:color w:val="000000"/>
          <w:sz w:val="24"/>
          <w:szCs w:val="24"/>
          <w:shd w:val="clear" w:color="auto" w:fill="FFFFFF"/>
          <w:lang w:eastAsia="ar-SA"/>
        </w:rPr>
        <w:t>муниципального</w:t>
      </w:r>
      <w:proofErr w:type="gramEnd"/>
      <w:r w:rsidRPr="00F9730D">
        <w:rPr>
          <w:rFonts w:ascii="Times New Roman" w:eastAsia="Times New Roman" w:hAnsi="Times New Roman" w:cs="Times New Roman"/>
          <w:color w:val="000000"/>
          <w:sz w:val="24"/>
          <w:szCs w:val="24"/>
          <w:shd w:val="clear" w:color="auto" w:fill="FFFFFF"/>
          <w:lang w:eastAsia="ar-SA"/>
        </w:rPr>
        <w:t xml:space="preserve"> </w:t>
      </w:r>
    </w:p>
    <w:p w:rsidR="00F9730D" w:rsidRPr="00F9730D" w:rsidRDefault="00F9730D" w:rsidP="00F9730D">
      <w:pPr>
        <w:suppressAutoHyphens/>
        <w:autoSpaceDE w:val="0"/>
        <w:spacing w:after="0" w:line="240" w:lineRule="auto"/>
        <w:jc w:val="right"/>
        <w:rPr>
          <w:rFonts w:ascii="Times New Roman" w:eastAsia="Times New Roman" w:hAnsi="Times New Roman" w:cs="Times New Roman"/>
          <w:color w:val="000000"/>
          <w:sz w:val="24"/>
          <w:szCs w:val="24"/>
          <w:shd w:val="clear" w:color="auto" w:fill="FFFFFF"/>
          <w:lang w:eastAsia="ar-SA"/>
        </w:rPr>
      </w:pPr>
      <w:r w:rsidRPr="00F9730D">
        <w:rPr>
          <w:rFonts w:ascii="Times New Roman" w:eastAsia="Times New Roman" w:hAnsi="Times New Roman" w:cs="Times New Roman"/>
          <w:color w:val="000000"/>
          <w:sz w:val="24"/>
          <w:szCs w:val="24"/>
          <w:shd w:val="clear" w:color="auto" w:fill="FFFFFF"/>
          <w:lang w:eastAsia="ar-SA"/>
        </w:rPr>
        <w:t xml:space="preserve">образования «Заларинский район» </w:t>
      </w:r>
    </w:p>
    <w:p w:rsidR="00F9730D" w:rsidRPr="00F9730D" w:rsidRDefault="00F9730D" w:rsidP="00F9730D">
      <w:pPr>
        <w:suppressAutoHyphens/>
        <w:autoSpaceDE w:val="0"/>
        <w:spacing w:after="0" w:line="240" w:lineRule="auto"/>
        <w:jc w:val="right"/>
        <w:rPr>
          <w:rFonts w:ascii="Times New Roman" w:eastAsia="Times New Roman" w:hAnsi="Times New Roman" w:cs="Times New Roman"/>
          <w:color w:val="000000"/>
          <w:sz w:val="24"/>
          <w:szCs w:val="24"/>
          <w:shd w:val="clear" w:color="auto" w:fill="FFFFFF"/>
          <w:lang w:eastAsia="ar-SA"/>
        </w:rPr>
      </w:pPr>
      <w:r w:rsidRPr="00F9730D">
        <w:rPr>
          <w:rFonts w:ascii="Times New Roman" w:eastAsia="Times New Roman" w:hAnsi="Times New Roman" w:cs="Times New Roman"/>
          <w:color w:val="000000"/>
          <w:sz w:val="24"/>
          <w:szCs w:val="24"/>
          <w:shd w:val="clear" w:color="auto" w:fill="FFFFFF"/>
          <w:lang w:eastAsia="ar-SA"/>
        </w:rPr>
        <w:t>от ______________ №_________</w:t>
      </w:r>
    </w:p>
    <w:p w:rsidR="00E005FB" w:rsidRPr="00E005FB" w:rsidRDefault="00E005FB" w:rsidP="002656BF">
      <w:pPr>
        <w:spacing w:after="0" w:line="240" w:lineRule="auto"/>
        <w:jc w:val="center"/>
        <w:rPr>
          <w:rFonts w:ascii="Times New Roman" w:hAnsi="Times New Roman" w:cs="Times New Roman"/>
          <w:sz w:val="24"/>
          <w:szCs w:val="24"/>
        </w:rPr>
      </w:pPr>
      <w:r w:rsidRPr="00E005FB">
        <w:rPr>
          <w:rFonts w:ascii="Times New Roman" w:hAnsi="Times New Roman" w:cs="Times New Roman"/>
          <w:sz w:val="24"/>
          <w:szCs w:val="24"/>
        </w:rPr>
        <w:t>Административный регламент</w:t>
      </w:r>
    </w:p>
    <w:p w:rsidR="00E005FB" w:rsidRPr="00E005FB" w:rsidRDefault="00E005FB" w:rsidP="002656BF">
      <w:pPr>
        <w:spacing w:after="0" w:line="240" w:lineRule="auto"/>
        <w:jc w:val="center"/>
        <w:rPr>
          <w:rFonts w:ascii="Times New Roman" w:hAnsi="Times New Roman" w:cs="Times New Roman"/>
          <w:sz w:val="24"/>
          <w:szCs w:val="24"/>
        </w:rPr>
      </w:pPr>
      <w:r w:rsidRPr="00E005FB">
        <w:rPr>
          <w:rFonts w:ascii="Times New Roman" w:hAnsi="Times New Roman" w:cs="Times New Roman"/>
          <w:sz w:val="24"/>
          <w:szCs w:val="24"/>
        </w:rPr>
        <w:t>предоставления муниципальной услуги</w:t>
      </w:r>
    </w:p>
    <w:p w:rsidR="00E005FB" w:rsidRPr="00E005FB" w:rsidRDefault="00E005FB" w:rsidP="002656BF">
      <w:pPr>
        <w:spacing w:after="0" w:line="240" w:lineRule="auto"/>
        <w:jc w:val="center"/>
        <w:rPr>
          <w:rFonts w:ascii="Times New Roman" w:hAnsi="Times New Roman" w:cs="Times New Roman"/>
          <w:sz w:val="24"/>
          <w:szCs w:val="24"/>
        </w:rPr>
      </w:pPr>
      <w:r w:rsidRPr="00E005FB">
        <w:rPr>
          <w:rFonts w:ascii="Times New Roman" w:hAnsi="Times New Roman" w:cs="Times New Roman"/>
          <w:sz w:val="24"/>
          <w:szCs w:val="24"/>
        </w:rPr>
        <w:t>«Рассмотрение уведомлений на проведение стимулирующих лотерей»</w:t>
      </w:r>
    </w:p>
    <w:p w:rsidR="00E005FB" w:rsidRPr="002656BF" w:rsidRDefault="00E005FB" w:rsidP="00F9730D">
      <w:pPr>
        <w:spacing w:after="0"/>
        <w:jc w:val="center"/>
        <w:rPr>
          <w:rFonts w:ascii="Times New Roman" w:hAnsi="Times New Roman" w:cs="Times New Roman"/>
          <w:b/>
          <w:sz w:val="24"/>
          <w:szCs w:val="24"/>
        </w:rPr>
      </w:pPr>
      <w:r w:rsidRPr="002656BF">
        <w:rPr>
          <w:rFonts w:ascii="Times New Roman" w:hAnsi="Times New Roman" w:cs="Times New Roman"/>
          <w:b/>
          <w:sz w:val="24"/>
          <w:szCs w:val="24"/>
        </w:rPr>
        <w:t>1. Общие положения</w:t>
      </w:r>
    </w:p>
    <w:p w:rsidR="00E005FB" w:rsidRPr="00E005FB" w:rsidRDefault="00E005FB" w:rsidP="00F9730D">
      <w:pPr>
        <w:spacing w:after="0"/>
        <w:ind w:firstLine="709"/>
        <w:rPr>
          <w:rFonts w:ascii="Times New Roman" w:hAnsi="Times New Roman" w:cs="Times New Roman"/>
          <w:sz w:val="24"/>
          <w:szCs w:val="24"/>
        </w:rPr>
      </w:pPr>
      <w:r w:rsidRPr="00E005FB">
        <w:rPr>
          <w:rFonts w:ascii="Times New Roman" w:hAnsi="Times New Roman" w:cs="Times New Roman"/>
          <w:sz w:val="24"/>
          <w:szCs w:val="24"/>
        </w:rPr>
        <w:t>1.1. Предмет регулирования</w:t>
      </w:r>
    </w:p>
    <w:p w:rsidR="00E005FB" w:rsidRPr="00E005FB" w:rsidRDefault="00E005FB" w:rsidP="00D573D2">
      <w:pPr>
        <w:spacing w:after="0"/>
        <w:ind w:firstLine="709"/>
        <w:jc w:val="both"/>
        <w:rPr>
          <w:rFonts w:ascii="Times New Roman" w:hAnsi="Times New Roman" w:cs="Times New Roman"/>
          <w:sz w:val="24"/>
          <w:szCs w:val="24"/>
        </w:rPr>
      </w:pPr>
      <w:r w:rsidRPr="00E005FB">
        <w:rPr>
          <w:rFonts w:ascii="Times New Roman" w:hAnsi="Times New Roman" w:cs="Times New Roman"/>
          <w:sz w:val="24"/>
          <w:szCs w:val="24"/>
        </w:rPr>
        <w:t xml:space="preserve">1.1.1. </w:t>
      </w:r>
      <w:proofErr w:type="gramStart"/>
      <w:r w:rsidRPr="00E005FB">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между юридическими лицами и Администрацией муниципального </w:t>
      </w:r>
      <w:r>
        <w:rPr>
          <w:rFonts w:ascii="Times New Roman" w:hAnsi="Times New Roman" w:cs="Times New Roman"/>
          <w:sz w:val="24"/>
          <w:szCs w:val="24"/>
        </w:rPr>
        <w:t>образования «Заларинский район»</w:t>
      </w:r>
      <w:r w:rsidRPr="00E005FB">
        <w:rPr>
          <w:rFonts w:ascii="Times New Roman" w:hAnsi="Times New Roman" w:cs="Times New Roman"/>
          <w:sz w:val="24"/>
          <w:szCs w:val="24"/>
        </w:rPr>
        <w:t xml:space="preserve"> (далее - Администрация), связанные с предоставлением Администрацией муниципальной услуги по рассмотрению уведомлений о проведении муниципальных стимулирующих лотерей на территории муниципального </w:t>
      </w:r>
      <w:r>
        <w:rPr>
          <w:rFonts w:ascii="Times New Roman" w:hAnsi="Times New Roman" w:cs="Times New Roman"/>
          <w:sz w:val="24"/>
          <w:szCs w:val="24"/>
        </w:rPr>
        <w:t>образования «Заларинский район»</w:t>
      </w:r>
      <w:r w:rsidRPr="00E005FB">
        <w:rPr>
          <w:rFonts w:ascii="Times New Roman" w:hAnsi="Times New Roman" w:cs="Times New Roman"/>
          <w:sz w:val="24"/>
          <w:szCs w:val="24"/>
        </w:rPr>
        <w:t>.</w:t>
      </w:r>
      <w:proofErr w:type="gramEnd"/>
    </w:p>
    <w:p w:rsidR="00E005FB" w:rsidRPr="00E005FB" w:rsidRDefault="00E005FB" w:rsidP="00F9730D">
      <w:pPr>
        <w:spacing w:after="0"/>
        <w:ind w:firstLine="709"/>
        <w:jc w:val="both"/>
        <w:rPr>
          <w:rFonts w:ascii="Times New Roman" w:hAnsi="Times New Roman" w:cs="Times New Roman"/>
          <w:sz w:val="24"/>
          <w:szCs w:val="24"/>
        </w:rPr>
      </w:pPr>
      <w:r w:rsidRPr="00E005FB">
        <w:rPr>
          <w:rFonts w:ascii="Times New Roman" w:hAnsi="Times New Roman" w:cs="Times New Roman"/>
          <w:sz w:val="24"/>
          <w:szCs w:val="24"/>
        </w:rPr>
        <w:t>1.1.2. 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действий (административных процедур) при предоставлении муниципальной услуги.</w:t>
      </w:r>
    </w:p>
    <w:p w:rsidR="00E005FB" w:rsidRPr="00E005FB" w:rsidRDefault="00E005FB" w:rsidP="00F9730D">
      <w:pPr>
        <w:spacing w:after="0"/>
        <w:ind w:firstLine="709"/>
        <w:jc w:val="both"/>
        <w:rPr>
          <w:rFonts w:ascii="Times New Roman" w:hAnsi="Times New Roman" w:cs="Times New Roman"/>
        </w:rPr>
      </w:pPr>
      <w:r w:rsidRPr="00E005FB">
        <w:rPr>
          <w:rFonts w:ascii="Times New Roman" w:hAnsi="Times New Roman" w:cs="Times New Roman"/>
        </w:rPr>
        <w:t>1.2. Категории заявителей</w:t>
      </w:r>
    </w:p>
    <w:p w:rsidR="00E005FB" w:rsidRPr="00E005FB" w:rsidRDefault="00E005FB" w:rsidP="00F9730D">
      <w:pPr>
        <w:spacing w:after="0"/>
        <w:ind w:firstLine="709"/>
        <w:jc w:val="both"/>
        <w:rPr>
          <w:rFonts w:ascii="Times New Roman" w:hAnsi="Times New Roman" w:cs="Times New Roman"/>
        </w:rPr>
      </w:pPr>
      <w:r w:rsidRPr="00E005FB">
        <w:rPr>
          <w:rFonts w:ascii="Times New Roman" w:hAnsi="Times New Roman" w:cs="Times New Roman"/>
        </w:rPr>
        <w:t>1.2.1. Заявитель – юридическое лицо, созданное в соответствии с законодательством Российской Федерации и имеющее место нахождения в Российской Федерации.</w:t>
      </w:r>
    </w:p>
    <w:p w:rsidR="00E005FB" w:rsidRPr="00E005FB" w:rsidRDefault="00E005FB" w:rsidP="00E005FB">
      <w:pPr>
        <w:spacing w:after="0"/>
        <w:jc w:val="both"/>
        <w:rPr>
          <w:rFonts w:ascii="Times New Roman" w:hAnsi="Times New Roman" w:cs="Times New Roman"/>
        </w:rPr>
      </w:pPr>
      <w:r w:rsidRPr="00E005FB">
        <w:rPr>
          <w:rFonts w:ascii="Times New Roman" w:hAnsi="Times New Roman" w:cs="Times New Roman"/>
        </w:rPr>
        <w:t>От имени заявителя с заявлением о предоставлении муниципальной услуги может обратиться представитель заявителя (далее также именуемый заявитель), который предъявляет документ, удостоверяющий его личность, представляет (прилагает к заявлению) переданный ему заявителем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E005FB" w:rsidRPr="00E005FB" w:rsidRDefault="00E005FB" w:rsidP="00E005FB">
      <w:pPr>
        <w:spacing w:after="0"/>
        <w:jc w:val="both"/>
        <w:rPr>
          <w:rFonts w:ascii="Times New Roman" w:hAnsi="Times New Roman" w:cs="Times New Roman"/>
          <w:sz w:val="24"/>
          <w:szCs w:val="24"/>
        </w:rPr>
      </w:pPr>
      <w:r w:rsidRPr="00E005FB">
        <w:rPr>
          <w:rFonts w:ascii="Times New Roman" w:hAnsi="Times New Roman" w:cs="Times New Roman"/>
          <w:sz w:val="24"/>
          <w:szCs w:val="24"/>
        </w:rPr>
        <w:t>1.3. Порядок информирования о правилах предоставления муниципальной услуги</w:t>
      </w:r>
    </w:p>
    <w:p w:rsidR="00E005FB" w:rsidRPr="00E005FB" w:rsidRDefault="00E005FB" w:rsidP="00E005FB">
      <w:pPr>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1.3.1.   Местонахождение администрации:</w:t>
      </w:r>
    </w:p>
    <w:p w:rsidR="00E005FB" w:rsidRPr="00E005FB" w:rsidRDefault="00E005FB" w:rsidP="00E005FB">
      <w:pPr>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xml:space="preserve">Адрес: 666322 Иркутская область, Заларинский район, </w:t>
      </w:r>
      <w:proofErr w:type="spellStart"/>
      <w:r w:rsidRPr="00E005FB">
        <w:rPr>
          <w:rFonts w:ascii="Times New Roman" w:eastAsia="Times New Roman" w:hAnsi="Times New Roman" w:cs="Times New Roman"/>
          <w:sz w:val="24"/>
          <w:szCs w:val="24"/>
          <w:lang w:eastAsia="ru-RU"/>
        </w:rPr>
        <w:t>р.п</w:t>
      </w:r>
      <w:proofErr w:type="spellEnd"/>
      <w:r w:rsidRPr="00E005FB">
        <w:rPr>
          <w:rFonts w:ascii="Times New Roman" w:eastAsia="Times New Roman" w:hAnsi="Times New Roman" w:cs="Times New Roman"/>
          <w:sz w:val="24"/>
          <w:szCs w:val="24"/>
          <w:lang w:eastAsia="ru-RU"/>
        </w:rPr>
        <w:t xml:space="preserve">. </w:t>
      </w:r>
      <w:proofErr w:type="spellStart"/>
      <w:r w:rsidRPr="00E005FB">
        <w:rPr>
          <w:rFonts w:ascii="Times New Roman" w:eastAsia="Times New Roman" w:hAnsi="Times New Roman" w:cs="Times New Roman"/>
          <w:sz w:val="24"/>
          <w:szCs w:val="24"/>
          <w:lang w:eastAsia="ru-RU"/>
        </w:rPr>
        <w:t>Залари</w:t>
      </w:r>
      <w:proofErr w:type="spellEnd"/>
      <w:r w:rsidRPr="00E005FB">
        <w:rPr>
          <w:rFonts w:ascii="Times New Roman" w:eastAsia="Times New Roman" w:hAnsi="Times New Roman" w:cs="Times New Roman"/>
          <w:sz w:val="24"/>
          <w:szCs w:val="24"/>
          <w:lang w:eastAsia="ru-RU"/>
        </w:rPr>
        <w:t>, ул. Ленина, 103</w:t>
      </w:r>
    </w:p>
    <w:p w:rsidR="00E005FB" w:rsidRPr="00E005FB" w:rsidRDefault="00E005FB" w:rsidP="00E005FB">
      <w:pPr>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xml:space="preserve">Телефон и факс приемной администрации: (395252) 2-11-05  </w:t>
      </w:r>
    </w:p>
    <w:p w:rsidR="00E005FB" w:rsidRPr="00E005FB" w:rsidRDefault="00E005FB" w:rsidP="00E005FB">
      <w:pPr>
        <w:spacing w:after="0" w:line="240" w:lineRule="auto"/>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xml:space="preserve">            Адрес официального сайта: </w:t>
      </w:r>
      <w:hyperlink r:id="rId5" w:history="1">
        <w:proofErr w:type="spellStart"/>
        <w:r w:rsidRPr="00E005FB">
          <w:rPr>
            <w:rFonts w:ascii="Times New Roman" w:eastAsia="Times New Roman" w:hAnsi="Times New Roman" w:cs="Times New Roman"/>
            <w:color w:val="0000FF"/>
            <w:sz w:val="24"/>
            <w:szCs w:val="24"/>
            <w:u w:val="single"/>
            <w:lang w:val="en-US" w:eastAsia="ru-RU"/>
          </w:rPr>
          <w:t>Zalari</w:t>
        </w:r>
        <w:proofErr w:type="spellEnd"/>
        <w:r w:rsidRPr="00E005FB">
          <w:rPr>
            <w:rFonts w:ascii="Times New Roman" w:eastAsia="Times New Roman" w:hAnsi="Times New Roman" w:cs="Times New Roman"/>
            <w:color w:val="0000FF"/>
            <w:sz w:val="24"/>
            <w:szCs w:val="24"/>
            <w:u w:val="single"/>
            <w:lang w:eastAsia="ru-RU"/>
          </w:rPr>
          <w:t>.</w:t>
        </w:r>
        <w:proofErr w:type="spellStart"/>
        <w:r w:rsidRPr="00E005FB">
          <w:rPr>
            <w:rFonts w:ascii="Times New Roman" w:eastAsia="Times New Roman" w:hAnsi="Times New Roman" w:cs="Times New Roman"/>
            <w:color w:val="0000FF"/>
            <w:sz w:val="24"/>
            <w:szCs w:val="24"/>
            <w:u w:val="single"/>
            <w:lang w:val="en-US" w:eastAsia="ru-RU"/>
          </w:rPr>
          <w:t>ru</w:t>
        </w:r>
        <w:proofErr w:type="spellEnd"/>
      </w:hyperlink>
    </w:p>
    <w:p w:rsidR="00E005FB" w:rsidRPr="00E005FB" w:rsidRDefault="00E005FB" w:rsidP="00E005FB">
      <w:pPr>
        <w:spacing w:after="0" w:line="240" w:lineRule="auto"/>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xml:space="preserve">           График работы: понедельник – пятница с 8:00 до 17:00, перерыв -  с 12:00 до 13:00, </w:t>
      </w:r>
    </w:p>
    <w:p w:rsidR="00E005FB" w:rsidRPr="00E005FB" w:rsidRDefault="00E005FB" w:rsidP="00E005FB">
      <w:pPr>
        <w:spacing w:after="0" w:line="240" w:lineRule="auto"/>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выходные - суббота, воскресенье.</w:t>
      </w:r>
    </w:p>
    <w:p w:rsidR="00E005FB" w:rsidRPr="00E005FB" w:rsidRDefault="00E005FB" w:rsidP="00E005FB">
      <w:pPr>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xml:space="preserve"> Информация о местонахождении отдела экономического анализа и прогнозирования, осуществляющего координацию по развитию малого предпринимательства в муниципальном образовании «Заларинский район» - далее отдел:</w:t>
      </w:r>
    </w:p>
    <w:p w:rsidR="00E005FB" w:rsidRPr="00E005FB" w:rsidRDefault="00E005FB" w:rsidP="00E005FB">
      <w:pPr>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xml:space="preserve">Адрес: 666322 Иркутская область, Заларинский район, </w:t>
      </w:r>
      <w:proofErr w:type="spellStart"/>
      <w:r w:rsidRPr="00E005FB">
        <w:rPr>
          <w:rFonts w:ascii="Times New Roman" w:eastAsia="Times New Roman" w:hAnsi="Times New Roman" w:cs="Times New Roman"/>
          <w:sz w:val="24"/>
          <w:szCs w:val="24"/>
          <w:lang w:eastAsia="ru-RU"/>
        </w:rPr>
        <w:t>р.п</w:t>
      </w:r>
      <w:proofErr w:type="spellEnd"/>
      <w:r w:rsidRPr="00E005FB">
        <w:rPr>
          <w:rFonts w:ascii="Times New Roman" w:eastAsia="Times New Roman" w:hAnsi="Times New Roman" w:cs="Times New Roman"/>
          <w:sz w:val="24"/>
          <w:szCs w:val="24"/>
          <w:lang w:eastAsia="ru-RU"/>
        </w:rPr>
        <w:t xml:space="preserve">. </w:t>
      </w:r>
      <w:proofErr w:type="spellStart"/>
      <w:r w:rsidRPr="00E005FB">
        <w:rPr>
          <w:rFonts w:ascii="Times New Roman" w:eastAsia="Times New Roman" w:hAnsi="Times New Roman" w:cs="Times New Roman"/>
          <w:sz w:val="24"/>
          <w:szCs w:val="24"/>
          <w:lang w:eastAsia="ru-RU"/>
        </w:rPr>
        <w:t>Залари</w:t>
      </w:r>
      <w:proofErr w:type="spellEnd"/>
      <w:r w:rsidRPr="00E005FB">
        <w:rPr>
          <w:rFonts w:ascii="Times New Roman" w:eastAsia="Times New Roman" w:hAnsi="Times New Roman" w:cs="Times New Roman"/>
          <w:sz w:val="24"/>
          <w:szCs w:val="24"/>
          <w:lang w:eastAsia="ru-RU"/>
        </w:rPr>
        <w:t xml:space="preserve">, ул. Ленина, 103 </w:t>
      </w:r>
    </w:p>
    <w:p w:rsidR="00E005FB" w:rsidRPr="00E005FB" w:rsidRDefault="00E005FB" w:rsidP="00E005FB">
      <w:pPr>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Телефон: 8(39552) 2-12-61</w:t>
      </w:r>
    </w:p>
    <w:p w:rsidR="00E005FB" w:rsidRPr="00E005FB" w:rsidRDefault="00E005FB" w:rsidP="00E005FB">
      <w:pPr>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xml:space="preserve">График работы: понедельник – пятница с 8:00 до 17:00, перерыв -  с 12:00 до 13:00, </w:t>
      </w:r>
    </w:p>
    <w:p w:rsidR="00E005FB" w:rsidRPr="00E005FB" w:rsidRDefault="00E005FB" w:rsidP="00E005FB">
      <w:pPr>
        <w:spacing w:after="0" w:line="240" w:lineRule="auto"/>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выходные - суббота, воскресенье.</w:t>
      </w:r>
    </w:p>
    <w:p w:rsidR="00E005FB" w:rsidRPr="00E005FB" w:rsidRDefault="00E005FB" w:rsidP="00E005FB">
      <w:pPr>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1.3.2. Порядок получения информации заявителями:</w:t>
      </w:r>
    </w:p>
    <w:p w:rsidR="00E005FB" w:rsidRPr="00E005FB" w:rsidRDefault="00E005FB" w:rsidP="00E005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а)</w:t>
      </w:r>
      <w:r w:rsidRPr="00E005FB">
        <w:rPr>
          <w:rFonts w:ascii="Arial" w:eastAsia="Times New Roman" w:hAnsi="Arial" w:cs="Arial"/>
          <w:sz w:val="24"/>
          <w:szCs w:val="24"/>
          <w:lang w:eastAsia="ru-RU"/>
        </w:rPr>
        <w:t xml:space="preserve"> </w:t>
      </w:r>
      <w:r w:rsidRPr="00E005FB">
        <w:rPr>
          <w:rFonts w:ascii="Times New Roman" w:eastAsia="Times New Roman" w:hAnsi="Times New Roman" w:cs="Times New Roman"/>
          <w:sz w:val="24"/>
          <w:szCs w:val="24"/>
          <w:lang w:eastAsia="ru-RU"/>
        </w:rPr>
        <w:t>Информацию о правилах предоставления муниципальной услуги, а также о ходе её предоставления можно получить непосредственно в Администрации:</w:t>
      </w:r>
    </w:p>
    <w:p w:rsidR="00E005FB" w:rsidRPr="00E005FB" w:rsidRDefault="00E005FB" w:rsidP="00E005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при личном обращении;</w:t>
      </w:r>
    </w:p>
    <w:p w:rsidR="00E005FB" w:rsidRPr="00E005FB" w:rsidRDefault="00E005FB" w:rsidP="00E005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по письменным обращениям заявителей;</w:t>
      </w:r>
    </w:p>
    <w:p w:rsidR="00E005FB" w:rsidRPr="00E005FB" w:rsidRDefault="00E005FB" w:rsidP="00E005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с использованием средств телефонной связи;</w:t>
      </w:r>
    </w:p>
    <w:p w:rsidR="00E005FB" w:rsidRPr="00E005FB" w:rsidRDefault="00E005FB" w:rsidP="00E005F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посредством электронной почты (</w:t>
      </w:r>
      <w:hyperlink r:id="rId6" w:history="1">
        <w:r w:rsidRPr="00E005FB">
          <w:rPr>
            <w:rFonts w:ascii="Times New Roman" w:eastAsia="Times New Roman" w:hAnsi="Times New Roman" w:cs="Times New Roman"/>
            <w:color w:val="0000FF"/>
            <w:sz w:val="24"/>
            <w:szCs w:val="24"/>
            <w:u w:val="single"/>
            <w:lang w:val="en-US" w:eastAsia="ru-RU"/>
          </w:rPr>
          <w:t>Zaladmin</w:t>
        </w:r>
        <w:r w:rsidRPr="00E005FB">
          <w:rPr>
            <w:rFonts w:ascii="Times New Roman" w:eastAsia="Times New Roman" w:hAnsi="Times New Roman" w:cs="Times New Roman"/>
            <w:color w:val="0000FF"/>
            <w:sz w:val="24"/>
            <w:szCs w:val="24"/>
            <w:u w:val="single"/>
            <w:lang w:eastAsia="ru-RU"/>
          </w:rPr>
          <w:t>@</w:t>
        </w:r>
        <w:r w:rsidRPr="00E005FB">
          <w:rPr>
            <w:rFonts w:ascii="Times New Roman" w:eastAsia="Times New Roman" w:hAnsi="Times New Roman" w:cs="Times New Roman"/>
            <w:color w:val="0000FF"/>
            <w:sz w:val="24"/>
            <w:szCs w:val="24"/>
            <w:u w:val="single"/>
            <w:lang w:val="en-US" w:eastAsia="ru-RU"/>
          </w:rPr>
          <w:t>irmail</w:t>
        </w:r>
        <w:r w:rsidRPr="00E005FB">
          <w:rPr>
            <w:rFonts w:ascii="Times New Roman" w:eastAsia="Times New Roman" w:hAnsi="Times New Roman" w:cs="Times New Roman"/>
            <w:color w:val="0000FF"/>
            <w:sz w:val="24"/>
            <w:szCs w:val="24"/>
            <w:u w:val="single"/>
            <w:lang w:eastAsia="ru-RU"/>
          </w:rPr>
          <w:t>.</w:t>
        </w:r>
        <w:proofErr w:type="spellStart"/>
        <w:r w:rsidRPr="00E005FB">
          <w:rPr>
            <w:rFonts w:ascii="Times New Roman" w:eastAsia="Times New Roman" w:hAnsi="Times New Roman" w:cs="Times New Roman"/>
            <w:color w:val="0000FF"/>
            <w:sz w:val="24"/>
            <w:szCs w:val="24"/>
            <w:u w:val="single"/>
            <w:lang w:val="en-US" w:eastAsia="ru-RU"/>
          </w:rPr>
          <w:t>ru</w:t>
        </w:r>
        <w:proofErr w:type="spellEnd"/>
      </w:hyperlink>
      <w:r w:rsidRPr="00E005FB">
        <w:rPr>
          <w:rFonts w:ascii="Times New Roman" w:eastAsia="Times New Roman" w:hAnsi="Times New Roman" w:cs="Times New Roman"/>
          <w:sz w:val="24"/>
          <w:szCs w:val="24"/>
          <w:u w:val="single"/>
          <w:lang w:eastAsia="ru-RU"/>
        </w:rPr>
        <w:t>)</w:t>
      </w:r>
      <w:r w:rsidRPr="00E005FB">
        <w:rPr>
          <w:rFonts w:ascii="Times New Roman" w:eastAsia="Times New Roman" w:hAnsi="Times New Roman" w:cs="Times New Roman"/>
          <w:sz w:val="24"/>
          <w:szCs w:val="24"/>
          <w:lang w:eastAsia="ru-RU"/>
        </w:rPr>
        <w:t>;</w:t>
      </w:r>
    </w:p>
    <w:p w:rsidR="00E005FB" w:rsidRPr="00E005FB" w:rsidRDefault="00E005FB" w:rsidP="00E005FB">
      <w:pPr>
        <w:spacing w:after="0" w:line="240" w:lineRule="auto"/>
        <w:jc w:val="both"/>
        <w:rPr>
          <w:rFonts w:ascii="Times New Roman" w:eastAsia="Times New Roman" w:hAnsi="Times New Roman" w:cs="Times New Roman"/>
          <w:color w:val="FF0000"/>
          <w:sz w:val="24"/>
          <w:szCs w:val="24"/>
          <w:lang w:eastAsia="ru-RU"/>
        </w:rPr>
      </w:pPr>
      <w:r w:rsidRPr="00E005FB">
        <w:rPr>
          <w:rFonts w:ascii="Times New Roman" w:eastAsia="Times New Roman" w:hAnsi="Times New Roman" w:cs="Times New Roman"/>
          <w:sz w:val="24"/>
          <w:szCs w:val="24"/>
          <w:lang w:eastAsia="ru-RU"/>
        </w:rPr>
        <w:lastRenderedPageBreak/>
        <w:t>-посредством интернета: официальный сайт Администрации (</w:t>
      </w:r>
      <w:hyperlink r:id="rId7" w:history="1">
        <w:proofErr w:type="spellStart"/>
        <w:r w:rsidRPr="00E005FB">
          <w:rPr>
            <w:rFonts w:ascii="Times New Roman" w:eastAsia="Times New Roman" w:hAnsi="Times New Roman" w:cs="Times New Roman"/>
            <w:color w:val="0000FF"/>
            <w:sz w:val="24"/>
            <w:szCs w:val="24"/>
            <w:u w:val="single"/>
            <w:lang w:val="en-US" w:eastAsia="ru-RU"/>
          </w:rPr>
          <w:t>Zalari</w:t>
        </w:r>
        <w:proofErr w:type="spellEnd"/>
        <w:r w:rsidRPr="00E005FB">
          <w:rPr>
            <w:rFonts w:ascii="Times New Roman" w:eastAsia="Times New Roman" w:hAnsi="Times New Roman" w:cs="Times New Roman"/>
            <w:color w:val="0000FF"/>
            <w:sz w:val="24"/>
            <w:szCs w:val="24"/>
            <w:u w:val="single"/>
            <w:lang w:eastAsia="ru-RU"/>
          </w:rPr>
          <w:t>.</w:t>
        </w:r>
        <w:proofErr w:type="spellStart"/>
        <w:r w:rsidRPr="00E005FB">
          <w:rPr>
            <w:rFonts w:ascii="Times New Roman" w:eastAsia="Times New Roman" w:hAnsi="Times New Roman" w:cs="Times New Roman"/>
            <w:color w:val="0000FF"/>
            <w:sz w:val="24"/>
            <w:szCs w:val="24"/>
            <w:u w:val="single"/>
            <w:lang w:val="en-US" w:eastAsia="ru-RU"/>
          </w:rPr>
          <w:t>ru</w:t>
        </w:r>
        <w:proofErr w:type="spellEnd"/>
      </w:hyperlink>
      <w:r w:rsidRPr="00E005FB">
        <w:rPr>
          <w:rFonts w:ascii="Times New Roman" w:eastAsia="Times New Roman" w:hAnsi="Times New Roman" w:cs="Times New Roman"/>
          <w:sz w:val="24"/>
          <w:szCs w:val="24"/>
          <w:u w:val="single"/>
          <w:lang w:eastAsia="ru-RU"/>
        </w:rPr>
        <w:t>)</w:t>
      </w:r>
      <w:r w:rsidRPr="00E005FB">
        <w:rPr>
          <w:rFonts w:ascii="Times New Roman" w:eastAsia="Times New Roman" w:hAnsi="Times New Roman" w:cs="Times New Roman"/>
          <w:sz w:val="24"/>
          <w:szCs w:val="24"/>
          <w:lang w:eastAsia="ru-RU"/>
        </w:rPr>
        <w:t xml:space="preserve"> </w:t>
      </w:r>
    </w:p>
    <w:p w:rsidR="00E005FB" w:rsidRPr="00E005FB" w:rsidRDefault="00E005FB" w:rsidP="00E005FB">
      <w:pPr>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z w:val="24"/>
          <w:szCs w:val="24"/>
          <w:lang w:eastAsia="ru-RU"/>
        </w:rPr>
        <w:t xml:space="preserve">б) информация о порядке предоставления муниципальной услуги также размещается </w:t>
      </w:r>
      <w:r w:rsidRPr="00E005FB">
        <w:rPr>
          <w:rFonts w:ascii="Times New Roman" w:eastAsia="Times New Roman" w:hAnsi="Times New Roman" w:cs="Times New Roman"/>
          <w:spacing w:val="-8"/>
          <w:sz w:val="24"/>
          <w:szCs w:val="24"/>
          <w:lang w:eastAsia="ru-RU"/>
        </w:rPr>
        <w:t>на информационных стендах в помещении, где осуществляется предоставление муниципальной услуги.</w:t>
      </w:r>
    </w:p>
    <w:p w:rsidR="00E005FB" w:rsidRPr="00E005FB" w:rsidRDefault="00E005FB" w:rsidP="00E005F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pacing w:val="-5"/>
          <w:sz w:val="24"/>
          <w:szCs w:val="24"/>
          <w:lang w:eastAsia="ru-RU"/>
        </w:rPr>
        <w:t>1.3.3. Специалист</w:t>
      </w:r>
      <w:r w:rsidRPr="00E005FB">
        <w:rPr>
          <w:rFonts w:ascii="Times New Roman" w:eastAsia="Times New Roman" w:hAnsi="Times New Roman" w:cs="Times New Roman"/>
          <w:spacing w:val="2"/>
          <w:sz w:val="24"/>
          <w:szCs w:val="24"/>
          <w:lang w:eastAsia="ru-RU"/>
        </w:rPr>
        <w:t>,</w:t>
      </w:r>
      <w:r w:rsidRPr="00E005FB">
        <w:rPr>
          <w:rFonts w:ascii="Times New Roman" w:eastAsia="Times New Roman" w:hAnsi="Times New Roman" w:cs="Times New Roman"/>
          <w:spacing w:val="-5"/>
          <w:sz w:val="24"/>
          <w:szCs w:val="24"/>
          <w:lang w:eastAsia="ru-RU"/>
        </w:rPr>
        <w:t xml:space="preserve"> осуществляющий консультирование </w:t>
      </w:r>
      <w:r w:rsidRPr="00E005FB">
        <w:rPr>
          <w:rFonts w:ascii="Times New Roman" w:eastAsia="Times New Roman" w:hAnsi="Times New Roman" w:cs="Times New Roman"/>
          <w:spacing w:val="-4"/>
          <w:sz w:val="24"/>
          <w:szCs w:val="24"/>
          <w:lang w:eastAsia="ru-RU"/>
        </w:rPr>
        <w:t>(посредством телефона или лично) по вопросам предоставления муниципальной услуги, должен корректно и внимательно отно</w:t>
      </w:r>
      <w:r w:rsidRPr="00E005FB">
        <w:rPr>
          <w:rFonts w:ascii="Times New Roman" w:eastAsia="Times New Roman" w:hAnsi="Times New Roman" w:cs="Times New Roman"/>
          <w:spacing w:val="-3"/>
          <w:sz w:val="24"/>
          <w:szCs w:val="24"/>
          <w:lang w:eastAsia="ru-RU"/>
        </w:rPr>
        <w:t>сится к заявителям, не унижая их чести и достоинства. Консультирование должно проводиться без больших пауз, лишних слов и эмоций.</w:t>
      </w:r>
    </w:p>
    <w:p w:rsidR="00E005FB" w:rsidRPr="00E005FB" w:rsidRDefault="00E005FB" w:rsidP="00E005FB">
      <w:pPr>
        <w:shd w:val="clear" w:color="auto" w:fill="FFFFFF"/>
        <w:tabs>
          <w:tab w:val="left" w:pos="1354"/>
        </w:tabs>
        <w:spacing w:after="0" w:line="240" w:lineRule="auto"/>
        <w:ind w:firstLine="709"/>
        <w:jc w:val="both"/>
        <w:rPr>
          <w:rFonts w:ascii="Times New Roman" w:eastAsia="Times New Roman" w:hAnsi="Times New Roman" w:cs="Times New Roman"/>
          <w:sz w:val="24"/>
          <w:szCs w:val="24"/>
          <w:lang w:eastAsia="ru-RU"/>
        </w:rPr>
      </w:pPr>
      <w:proofErr w:type="gramStart"/>
      <w:r w:rsidRPr="00E005FB">
        <w:rPr>
          <w:rFonts w:ascii="Times New Roman" w:eastAsia="Times New Roman" w:hAnsi="Times New Roman" w:cs="Times New Roman"/>
          <w:spacing w:val="3"/>
          <w:sz w:val="24"/>
          <w:szCs w:val="24"/>
          <w:lang w:eastAsia="ru-RU"/>
        </w:rPr>
        <w:t xml:space="preserve">При консультировании по телефону специалист  </w:t>
      </w:r>
      <w:r w:rsidRPr="00E005FB">
        <w:rPr>
          <w:rFonts w:ascii="Times New Roman" w:eastAsia="Times New Roman" w:hAnsi="Times New Roman" w:cs="Times New Roman"/>
          <w:sz w:val="24"/>
          <w:szCs w:val="24"/>
          <w:lang w:eastAsia="ru-RU"/>
        </w:rPr>
        <w:t>должен назвать свою фамилию, имя, отчество, должность, а затем в вежливой форме четко и подробно проинформировать обратившегося по интере</w:t>
      </w:r>
      <w:r w:rsidRPr="00E005FB">
        <w:rPr>
          <w:rFonts w:ascii="Times New Roman" w:eastAsia="Times New Roman" w:hAnsi="Times New Roman" w:cs="Times New Roman"/>
          <w:spacing w:val="-5"/>
          <w:sz w:val="24"/>
          <w:szCs w:val="24"/>
          <w:lang w:eastAsia="ru-RU"/>
        </w:rPr>
        <w:t>сующим его вопросам.</w:t>
      </w:r>
      <w:proofErr w:type="gramEnd"/>
    </w:p>
    <w:p w:rsidR="00E005FB" w:rsidRPr="00E005FB" w:rsidRDefault="00E005FB" w:rsidP="00E005FB">
      <w:pPr>
        <w:shd w:val="clear" w:color="auto" w:fill="FFFFFF"/>
        <w:tabs>
          <w:tab w:val="left" w:pos="1246"/>
        </w:tabs>
        <w:spacing w:after="0" w:line="240" w:lineRule="auto"/>
        <w:ind w:firstLine="709"/>
        <w:jc w:val="both"/>
        <w:rPr>
          <w:rFonts w:ascii="Times New Roman" w:eastAsia="Times New Roman" w:hAnsi="Times New Roman" w:cs="Times New Roman"/>
          <w:spacing w:val="-8"/>
          <w:sz w:val="24"/>
          <w:szCs w:val="24"/>
          <w:lang w:eastAsia="ru-RU"/>
        </w:rPr>
      </w:pPr>
      <w:r w:rsidRPr="00E005FB">
        <w:rPr>
          <w:rFonts w:ascii="Times New Roman" w:eastAsia="Times New Roman" w:hAnsi="Times New Roman" w:cs="Times New Roman"/>
          <w:spacing w:val="-8"/>
          <w:sz w:val="24"/>
          <w:szCs w:val="24"/>
          <w:lang w:eastAsia="ru-RU"/>
        </w:rPr>
        <w:t>Если специалист, к которому обратился заявитель, не может ответить на вопрос самостоятельно, либо подготовка ответа требует продолжительного времени, то он может предложить заявителю обратиться письменно либо назначить другое удобное для заявителя время для получения информации. Продолжительность устного информирования каждого</w:t>
      </w:r>
      <w:r>
        <w:rPr>
          <w:rFonts w:ascii="Times New Roman" w:eastAsia="Times New Roman" w:hAnsi="Times New Roman" w:cs="Times New Roman"/>
          <w:spacing w:val="-8"/>
          <w:sz w:val="24"/>
          <w:szCs w:val="24"/>
          <w:lang w:eastAsia="ru-RU"/>
        </w:rPr>
        <w:t xml:space="preserve"> заявителя составляет не более 15</w:t>
      </w:r>
      <w:r w:rsidRPr="00E005FB">
        <w:rPr>
          <w:rFonts w:ascii="Times New Roman" w:eastAsia="Times New Roman" w:hAnsi="Times New Roman" w:cs="Times New Roman"/>
          <w:spacing w:val="-8"/>
          <w:sz w:val="24"/>
          <w:szCs w:val="24"/>
          <w:lang w:eastAsia="ru-RU"/>
        </w:rPr>
        <w:t xml:space="preserve"> минут. </w:t>
      </w:r>
    </w:p>
    <w:p w:rsidR="00E005FB" w:rsidRPr="00E005FB" w:rsidRDefault="00E005FB" w:rsidP="00E005FB">
      <w:pPr>
        <w:shd w:val="clear" w:color="auto" w:fill="FFFFFF"/>
        <w:tabs>
          <w:tab w:val="left" w:pos="1274"/>
        </w:tabs>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pacing w:val="-9"/>
          <w:sz w:val="24"/>
          <w:szCs w:val="24"/>
          <w:lang w:eastAsia="ru-RU"/>
        </w:rPr>
        <w:t xml:space="preserve">1.3.4. </w:t>
      </w:r>
      <w:r w:rsidRPr="00E005FB">
        <w:rPr>
          <w:rFonts w:ascii="Times New Roman" w:eastAsia="Times New Roman" w:hAnsi="Times New Roman" w:cs="Times New Roman"/>
          <w:sz w:val="24"/>
          <w:szCs w:val="24"/>
          <w:lang w:eastAsia="ru-RU"/>
        </w:rPr>
        <w:tab/>
        <w:t>Информирование заявителей в письменной форме о порядке предоставлени</w:t>
      </w:r>
      <w:r w:rsidRPr="00E005FB">
        <w:rPr>
          <w:rFonts w:ascii="Times New Roman" w:eastAsia="Times New Roman" w:hAnsi="Times New Roman" w:cs="Times New Roman"/>
          <w:spacing w:val="-4"/>
          <w:sz w:val="24"/>
          <w:szCs w:val="24"/>
          <w:lang w:eastAsia="ru-RU"/>
        </w:rPr>
        <w:t>я муниципальной услуги осуществляется при письменном обраще</w:t>
      </w:r>
      <w:r w:rsidRPr="00E005FB">
        <w:rPr>
          <w:rFonts w:ascii="Times New Roman" w:eastAsia="Times New Roman" w:hAnsi="Times New Roman" w:cs="Times New Roman"/>
          <w:spacing w:val="-5"/>
          <w:sz w:val="24"/>
          <w:szCs w:val="24"/>
          <w:lang w:eastAsia="ru-RU"/>
        </w:rPr>
        <w:t xml:space="preserve">нии заявителя. При письменном обращении </w:t>
      </w:r>
      <w:r w:rsidRPr="00E005FB">
        <w:rPr>
          <w:rFonts w:ascii="Times New Roman" w:eastAsia="Times New Roman" w:hAnsi="Times New Roman" w:cs="Times New Roman"/>
          <w:spacing w:val="-3"/>
          <w:sz w:val="24"/>
          <w:szCs w:val="24"/>
          <w:lang w:eastAsia="ru-RU"/>
        </w:rPr>
        <w:t xml:space="preserve">ответ направляется заявителю в течение 30 календарных </w:t>
      </w:r>
      <w:r w:rsidRPr="00E005FB">
        <w:rPr>
          <w:rFonts w:ascii="Times New Roman" w:eastAsia="Times New Roman" w:hAnsi="Times New Roman" w:cs="Times New Roman"/>
          <w:spacing w:val="-4"/>
          <w:sz w:val="24"/>
          <w:szCs w:val="24"/>
          <w:lang w:eastAsia="ru-RU"/>
        </w:rPr>
        <w:t>дней со дня поступления запроса.</w:t>
      </w:r>
    </w:p>
    <w:p w:rsidR="00E005FB" w:rsidRPr="00E005FB" w:rsidRDefault="00E005FB" w:rsidP="00E005FB">
      <w:pPr>
        <w:shd w:val="clear" w:color="auto" w:fill="FFFFFF"/>
        <w:tabs>
          <w:tab w:val="left" w:pos="1246"/>
        </w:tabs>
        <w:spacing w:after="0" w:line="240" w:lineRule="auto"/>
        <w:ind w:firstLine="709"/>
        <w:jc w:val="both"/>
        <w:rPr>
          <w:rFonts w:ascii="Times New Roman" w:eastAsia="Times New Roman" w:hAnsi="Times New Roman" w:cs="Times New Roman"/>
          <w:spacing w:val="-8"/>
          <w:sz w:val="24"/>
          <w:szCs w:val="24"/>
          <w:lang w:eastAsia="ru-RU"/>
        </w:rPr>
      </w:pPr>
      <w:r w:rsidRPr="00E005FB">
        <w:rPr>
          <w:rFonts w:ascii="Times New Roman" w:eastAsia="Times New Roman" w:hAnsi="Times New Roman" w:cs="Times New Roman"/>
          <w:spacing w:val="-8"/>
          <w:sz w:val="24"/>
          <w:szCs w:val="24"/>
          <w:lang w:eastAsia="ru-RU"/>
        </w:rPr>
        <w:t xml:space="preserve">При консультировании по письменным обращениям заявителю дается исчерпывающий ответ на поставленные вопросы, указываются фамилия, имя, отчество, должность и номер телефона исполнителя. </w:t>
      </w:r>
    </w:p>
    <w:p w:rsidR="00E005FB" w:rsidRPr="00E005FB" w:rsidRDefault="00E005FB" w:rsidP="00E005FB">
      <w:pPr>
        <w:shd w:val="clear" w:color="auto" w:fill="FFFFFF"/>
        <w:tabs>
          <w:tab w:val="left" w:pos="1217"/>
        </w:tabs>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pacing w:val="-8"/>
          <w:sz w:val="24"/>
          <w:szCs w:val="24"/>
          <w:lang w:eastAsia="ru-RU"/>
        </w:rPr>
        <w:t>1.3.5.</w:t>
      </w:r>
      <w:r w:rsidRPr="00E005FB">
        <w:rPr>
          <w:rFonts w:ascii="Times New Roman" w:eastAsia="Times New Roman" w:hAnsi="Times New Roman" w:cs="Times New Roman"/>
          <w:sz w:val="24"/>
          <w:szCs w:val="24"/>
          <w:lang w:eastAsia="ru-RU"/>
        </w:rPr>
        <w:tab/>
        <w:t xml:space="preserve"> </w:t>
      </w:r>
      <w:r w:rsidRPr="00E005FB">
        <w:rPr>
          <w:rFonts w:ascii="Times New Roman" w:eastAsia="Times New Roman" w:hAnsi="Times New Roman" w:cs="Times New Roman"/>
          <w:spacing w:val="-5"/>
          <w:sz w:val="24"/>
          <w:szCs w:val="24"/>
          <w:lang w:eastAsia="ru-RU"/>
        </w:rPr>
        <w:t xml:space="preserve">Требования к размещению и оформлению </w:t>
      </w:r>
      <w:r w:rsidRPr="00E005FB">
        <w:rPr>
          <w:rFonts w:ascii="Times New Roman" w:eastAsia="Times New Roman" w:hAnsi="Times New Roman" w:cs="Times New Roman"/>
          <w:spacing w:val="-4"/>
          <w:sz w:val="24"/>
          <w:szCs w:val="24"/>
          <w:lang w:eastAsia="ru-RU"/>
        </w:rPr>
        <w:t>информации.</w:t>
      </w:r>
    </w:p>
    <w:p w:rsidR="00E005FB" w:rsidRPr="00E005FB" w:rsidRDefault="00E005FB" w:rsidP="00E005F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pacing w:val="-3"/>
          <w:sz w:val="24"/>
          <w:szCs w:val="24"/>
          <w:lang w:eastAsia="ru-RU"/>
        </w:rPr>
        <w:t>Тексты информационных материалов печатаются удобным для чтения шрифтом, без исправлений, наиболее важные места подчеркиваются.</w:t>
      </w:r>
    </w:p>
    <w:p w:rsidR="00E005FB" w:rsidRPr="00E005FB" w:rsidRDefault="00E005FB" w:rsidP="00E005F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pacing w:val="-4"/>
          <w:sz w:val="24"/>
          <w:szCs w:val="24"/>
          <w:lang w:eastAsia="ru-RU"/>
        </w:rPr>
        <w:t>На информационном стенде и в сети Интернет размещается инфор</w:t>
      </w:r>
      <w:r w:rsidRPr="00E005FB">
        <w:rPr>
          <w:rFonts w:ascii="Times New Roman" w:eastAsia="Times New Roman" w:hAnsi="Times New Roman" w:cs="Times New Roman"/>
          <w:spacing w:val="-3"/>
          <w:sz w:val="24"/>
          <w:szCs w:val="24"/>
          <w:lang w:eastAsia="ru-RU"/>
        </w:rPr>
        <w:t>мация, о местонахождении  и графике работы Администрации, а также сле</w:t>
      </w:r>
      <w:r w:rsidRPr="00E005FB">
        <w:rPr>
          <w:rFonts w:ascii="Times New Roman" w:eastAsia="Times New Roman" w:hAnsi="Times New Roman" w:cs="Times New Roman"/>
          <w:spacing w:val="-5"/>
          <w:sz w:val="24"/>
          <w:szCs w:val="24"/>
          <w:lang w:eastAsia="ru-RU"/>
        </w:rPr>
        <w:t>дующая информация:</w:t>
      </w:r>
    </w:p>
    <w:p w:rsidR="00E005FB" w:rsidRPr="00E005FB" w:rsidRDefault="00E005FB" w:rsidP="00E005FB">
      <w:pPr>
        <w:shd w:val="clear" w:color="auto" w:fill="FFFFFF"/>
        <w:tabs>
          <w:tab w:val="left" w:pos="799"/>
        </w:tabs>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pacing w:val="-13"/>
          <w:sz w:val="24"/>
          <w:szCs w:val="24"/>
          <w:lang w:eastAsia="ru-RU"/>
        </w:rPr>
        <w:t>а)</w:t>
      </w:r>
      <w:r w:rsidRPr="00E005FB">
        <w:rPr>
          <w:rFonts w:ascii="Times New Roman" w:eastAsia="Times New Roman" w:hAnsi="Times New Roman" w:cs="Times New Roman"/>
          <w:sz w:val="24"/>
          <w:szCs w:val="24"/>
          <w:lang w:eastAsia="ru-RU"/>
        </w:rPr>
        <w:t xml:space="preserve"> </w:t>
      </w:r>
      <w:r w:rsidRPr="00E005FB">
        <w:rPr>
          <w:rFonts w:ascii="Times New Roman" w:eastAsia="Times New Roman" w:hAnsi="Times New Roman" w:cs="Times New Roman"/>
          <w:spacing w:val="-3"/>
          <w:sz w:val="24"/>
          <w:szCs w:val="24"/>
          <w:lang w:eastAsia="ru-RU"/>
        </w:rPr>
        <w:t>текст административного регламента</w:t>
      </w:r>
      <w:r w:rsidRPr="00E005FB">
        <w:rPr>
          <w:rFonts w:ascii="Times New Roman" w:eastAsia="Times New Roman" w:hAnsi="Times New Roman" w:cs="Times New Roman"/>
          <w:spacing w:val="-4"/>
          <w:sz w:val="24"/>
          <w:szCs w:val="24"/>
          <w:lang w:eastAsia="ru-RU"/>
        </w:rPr>
        <w:t>;</w:t>
      </w:r>
    </w:p>
    <w:p w:rsidR="00E005FB" w:rsidRPr="00E005FB" w:rsidRDefault="00E005FB" w:rsidP="00E005FB">
      <w:pPr>
        <w:shd w:val="clear" w:color="auto" w:fill="FFFFFF"/>
        <w:tabs>
          <w:tab w:val="left" w:pos="799"/>
        </w:tabs>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pacing w:val="-13"/>
          <w:sz w:val="24"/>
          <w:szCs w:val="24"/>
          <w:lang w:eastAsia="ru-RU"/>
        </w:rPr>
        <w:t>б)</w:t>
      </w:r>
      <w:r w:rsidRPr="00E005FB">
        <w:rPr>
          <w:rFonts w:ascii="Times New Roman" w:eastAsia="Times New Roman" w:hAnsi="Times New Roman" w:cs="Times New Roman"/>
          <w:sz w:val="24"/>
          <w:szCs w:val="24"/>
          <w:lang w:eastAsia="ru-RU"/>
        </w:rPr>
        <w:t xml:space="preserve"> </w:t>
      </w:r>
      <w:r w:rsidRPr="00E005FB">
        <w:rPr>
          <w:rFonts w:ascii="Times New Roman" w:eastAsia="Times New Roman" w:hAnsi="Times New Roman" w:cs="Times New Roman"/>
          <w:spacing w:val="-2"/>
          <w:sz w:val="24"/>
          <w:szCs w:val="24"/>
          <w:lang w:eastAsia="ru-RU"/>
        </w:rPr>
        <w:t>блок-схема и краткое описание порядка предоставления муниципальной услуги</w:t>
      </w:r>
      <w:r w:rsidRPr="00E005FB">
        <w:rPr>
          <w:rFonts w:ascii="Times New Roman" w:eastAsia="Times New Roman" w:hAnsi="Times New Roman" w:cs="Times New Roman"/>
          <w:spacing w:val="-12"/>
          <w:sz w:val="24"/>
          <w:szCs w:val="24"/>
          <w:lang w:eastAsia="ru-RU"/>
        </w:rPr>
        <w:t>;</w:t>
      </w:r>
    </w:p>
    <w:p w:rsidR="00E005FB" w:rsidRPr="00E005FB" w:rsidRDefault="00E005FB" w:rsidP="00E005FB">
      <w:pPr>
        <w:shd w:val="clear" w:color="auto" w:fill="FFFFFF"/>
        <w:tabs>
          <w:tab w:val="left" w:pos="799"/>
        </w:tabs>
        <w:spacing w:after="0" w:line="240" w:lineRule="auto"/>
        <w:ind w:firstLine="709"/>
        <w:jc w:val="both"/>
        <w:rPr>
          <w:rFonts w:ascii="Times New Roman" w:eastAsia="Times New Roman" w:hAnsi="Times New Roman" w:cs="Times New Roman"/>
          <w:sz w:val="24"/>
          <w:szCs w:val="24"/>
          <w:lang w:eastAsia="ru-RU"/>
        </w:rPr>
      </w:pPr>
      <w:r w:rsidRPr="00E005FB">
        <w:rPr>
          <w:rFonts w:ascii="Times New Roman" w:eastAsia="Times New Roman" w:hAnsi="Times New Roman" w:cs="Times New Roman"/>
          <w:spacing w:val="-12"/>
          <w:sz w:val="24"/>
          <w:szCs w:val="24"/>
          <w:lang w:eastAsia="ru-RU"/>
        </w:rPr>
        <w:t>в)</w:t>
      </w:r>
      <w:r w:rsidRPr="00E005FB">
        <w:rPr>
          <w:rFonts w:ascii="Times New Roman" w:eastAsia="Times New Roman" w:hAnsi="Times New Roman" w:cs="Times New Roman"/>
          <w:sz w:val="24"/>
          <w:szCs w:val="24"/>
          <w:lang w:eastAsia="ru-RU"/>
        </w:rPr>
        <w:t xml:space="preserve"> </w:t>
      </w:r>
      <w:r w:rsidRPr="00E005FB">
        <w:rPr>
          <w:rFonts w:ascii="Times New Roman" w:eastAsia="Times New Roman" w:hAnsi="Times New Roman" w:cs="Times New Roman"/>
          <w:spacing w:val="-3"/>
          <w:sz w:val="24"/>
          <w:szCs w:val="24"/>
          <w:lang w:eastAsia="ru-RU"/>
        </w:rPr>
        <w:t xml:space="preserve">перечень документов, необходимых для </w:t>
      </w:r>
      <w:r w:rsidRPr="00E005FB">
        <w:rPr>
          <w:rFonts w:ascii="Times New Roman" w:eastAsia="Times New Roman" w:hAnsi="Times New Roman" w:cs="Times New Roman"/>
          <w:spacing w:val="-2"/>
          <w:sz w:val="24"/>
          <w:szCs w:val="24"/>
          <w:lang w:eastAsia="ru-RU"/>
        </w:rPr>
        <w:t>предоставления</w:t>
      </w:r>
      <w:r w:rsidRPr="00E005FB">
        <w:rPr>
          <w:rFonts w:ascii="Times New Roman" w:eastAsia="Times New Roman" w:hAnsi="Times New Roman" w:cs="Times New Roman"/>
          <w:spacing w:val="-3"/>
          <w:sz w:val="24"/>
          <w:szCs w:val="24"/>
          <w:lang w:eastAsia="ru-RU"/>
        </w:rPr>
        <w:t xml:space="preserve"> муниципальной услуги</w:t>
      </w:r>
      <w:r w:rsidRPr="00E005FB">
        <w:rPr>
          <w:rFonts w:ascii="Times New Roman" w:eastAsia="Times New Roman" w:hAnsi="Times New Roman" w:cs="Times New Roman"/>
          <w:spacing w:val="-11"/>
          <w:sz w:val="24"/>
          <w:szCs w:val="24"/>
          <w:lang w:eastAsia="ru-RU"/>
        </w:rPr>
        <w:t>;</w:t>
      </w:r>
    </w:p>
    <w:p w:rsidR="00E005FB" w:rsidRPr="00E005FB" w:rsidRDefault="00E005FB" w:rsidP="00E005FB">
      <w:pPr>
        <w:shd w:val="clear" w:color="auto" w:fill="FFFFFF"/>
        <w:tabs>
          <w:tab w:val="left" w:pos="799"/>
        </w:tabs>
        <w:spacing w:after="0" w:line="240" w:lineRule="auto"/>
        <w:ind w:firstLine="709"/>
        <w:jc w:val="both"/>
        <w:rPr>
          <w:rFonts w:ascii="Times New Roman" w:eastAsia="Times New Roman" w:hAnsi="Times New Roman" w:cs="Times New Roman"/>
          <w:spacing w:val="-3"/>
          <w:sz w:val="24"/>
          <w:szCs w:val="24"/>
          <w:lang w:eastAsia="ru-RU"/>
        </w:rPr>
      </w:pPr>
      <w:proofErr w:type="gramStart"/>
      <w:r w:rsidRPr="00E005FB">
        <w:rPr>
          <w:rFonts w:ascii="Times New Roman" w:eastAsia="Times New Roman" w:hAnsi="Times New Roman" w:cs="Times New Roman"/>
          <w:spacing w:val="-14"/>
          <w:sz w:val="24"/>
          <w:szCs w:val="24"/>
          <w:lang w:eastAsia="ru-RU"/>
        </w:rPr>
        <w:t>г)</w:t>
      </w:r>
      <w:r w:rsidRPr="00E005FB">
        <w:rPr>
          <w:rFonts w:ascii="Times New Roman" w:eastAsia="Times New Roman" w:hAnsi="Times New Roman" w:cs="Times New Roman"/>
          <w:sz w:val="24"/>
          <w:szCs w:val="24"/>
          <w:lang w:eastAsia="ru-RU"/>
        </w:rPr>
        <w:t xml:space="preserve"> </w:t>
      </w:r>
      <w:r w:rsidRPr="00E005FB">
        <w:rPr>
          <w:rFonts w:ascii="Times New Roman" w:eastAsia="Times New Roman" w:hAnsi="Times New Roman" w:cs="Times New Roman"/>
          <w:spacing w:val="-3"/>
          <w:sz w:val="24"/>
          <w:szCs w:val="24"/>
          <w:lang w:eastAsia="ru-RU"/>
        </w:rPr>
        <w:t>образец формы заявки на муниципальной услуги.</w:t>
      </w:r>
      <w:proofErr w:type="gramEnd"/>
    </w:p>
    <w:p w:rsidR="00E005FB" w:rsidRPr="002656BF" w:rsidRDefault="00E005FB" w:rsidP="002656BF">
      <w:pPr>
        <w:spacing w:after="0"/>
        <w:jc w:val="center"/>
        <w:rPr>
          <w:rFonts w:ascii="Times New Roman" w:hAnsi="Times New Roman" w:cs="Times New Roman"/>
          <w:b/>
          <w:sz w:val="24"/>
          <w:szCs w:val="24"/>
        </w:rPr>
      </w:pPr>
      <w:r w:rsidRPr="002656BF">
        <w:rPr>
          <w:rFonts w:ascii="Times New Roman" w:hAnsi="Times New Roman" w:cs="Times New Roman"/>
          <w:b/>
          <w:sz w:val="24"/>
          <w:szCs w:val="24"/>
        </w:rPr>
        <w:t>2. Стандарт предоставления муниципальной услуги</w:t>
      </w:r>
    </w:p>
    <w:p w:rsidR="00E005FB" w:rsidRPr="00D573D2" w:rsidRDefault="00E005FB" w:rsidP="002656BF">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2.1. Наименование  муниципальной услуги</w:t>
      </w:r>
    </w:p>
    <w:p w:rsidR="00E005FB"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 xml:space="preserve">2.1.1. Рассмотрение уведомлений о проведении муниципальных стимулирующих лотерей. </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2.2. Наименование органа, предоставляющего муниципальную услугу</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 xml:space="preserve">2.2.1. Предоставление муниципальной услуги осуществляет отдел </w:t>
      </w:r>
      <w:r w:rsidR="00D573D2">
        <w:rPr>
          <w:rFonts w:ascii="Times New Roman" w:hAnsi="Times New Roman" w:cs="Times New Roman"/>
          <w:sz w:val="24"/>
          <w:szCs w:val="24"/>
        </w:rPr>
        <w:t xml:space="preserve">экономического анализа и прогнозирования </w:t>
      </w:r>
      <w:r w:rsidRPr="00D573D2">
        <w:rPr>
          <w:rFonts w:ascii="Times New Roman" w:hAnsi="Times New Roman" w:cs="Times New Roman"/>
          <w:sz w:val="24"/>
          <w:szCs w:val="24"/>
        </w:rPr>
        <w:t xml:space="preserve">Администрации </w:t>
      </w:r>
      <w:r w:rsidR="00D573D2">
        <w:rPr>
          <w:rFonts w:ascii="Times New Roman" w:hAnsi="Times New Roman" w:cs="Times New Roman"/>
          <w:sz w:val="24"/>
          <w:szCs w:val="24"/>
        </w:rPr>
        <w:t>муниципального образования «Заларинский район»</w:t>
      </w:r>
      <w:r w:rsidRPr="00D573D2">
        <w:rPr>
          <w:rFonts w:ascii="Times New Roman" w:hAnsi="Times New Roman" w:cs="Times New Roman"/>
          <w:sz w:val="24"/>
          <w:szCs w:val="24"/>
        </w:rPr>
        <w:t>.</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2.3. Результат предоставления муниципальной услуги</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2.3.1. Результатом предоставления муниципальной услуги является принятие решения:</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 xml:space="preserve">- о предоставлении права на проведение муниципальной стимулирующей лотереи и включение лотереи в реестр муниципальных лотерей </w:t>
      </w:r>
      <w:proofErr w:type="spellStart"/>
      <w:r w:rsidRPr="00D573D2">
        <w:rPr>
          <w:rFonts w:ascii="Times New Roman" w:hAnsi="Times New Roman" w:cs="Times New Roman"/>
          <w:sz w:val="24"/>
          <w:szCs w:val="24"/>
        </w:rPr>
        <w:t>Руднянского</w:t>
      </w:r>
      <w:proofErr w:type="spellEnd"/>
      <w:r w:rsidRPr="00D573D2">
        <w:rPr>
          <w:rFonts w:ascii="Times New Roman" w:hAnsi="Times New Roman" w:cs="Times New Roman"/>
          <w:sz w:val="24"/>
          <w:szCs w:val="24"/>
        </w:rPr>
        <w:t xml:space="preserve"> муниципального района (далее – реестр);</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 xml:space="preserve">- о запрете на проведение муниципальной стимулирующей лотереи на территории </w:t>
      </w:r>
      <w:proofErr w:type="spellStart"/>
      <w:r w:rsidRPr="00D573D2">
        <w:rPr>
          <w:rFonts w:ascii="Times New Roman" w:hAnsi="Times New Roman" w:cs="Times New Roman"/>
          <w:sz w:val="24"/>
          <w:szCs w:val="24"/>
        </w:rPr>
        <w:t>Руднянского</w:t>
      </w:r>
      <w:proofErr w:type="spellEnd"/>
      <w:r w:rsidRPr="00D573D2">
        <w:rPr>
          <w:rFonts w:ascii="Times New Roman" w:hAnsi="Times New Roman" w:cs="Times New Roman"/>
          <w:sz w:val="24"/>
          <w:szCs w:val="24"/>
        </w:rPr>
        <w:t xml:space="preserve"> муниципального района.</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2.3.2. Процедура предоставления муниципальной услуги завершается получением заявителем одного из следующих документов:</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lastRenderedPageBreak/>
        <w:t>- уведомления о включении лотереи в реестр муниципальных лотерей;</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 уведомления о запрещении проведения лотереи.</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2.4. Сроки предоставления муниципальной услуги</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2.4.1. Срок предоставления муниципальной услуги не должен превышать 15 (пятнадцать) дней с момента регистрации уведомления о проведении стимулирующей лотереи (далее – уведомление).</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 xml:space="preserve">2.4.2. Заявитель должен направить уведомление с приложением документов в </w:t>
      </w:r>
      <w:r w:rsidR="00D573D2">
        <w:rPr>
          <w:rFonts w:ascii="Times New Roman" w:hAnsi="Times New Roman" w:cs="Times New Roman"/>
          <w:sz w:val="24"/>
          <w:szCs w:val="24"/>
        </w:rPr>
        <w:t>О</w:t>
      </w:r>
      <w:r w:rsidRPr="00D573D2">
        <w:rPr>
          <w:rFonts w:ascii="Times New Roman" w:hAnsi="Times New Roman" w:cs="Times New Roman"/>
          <w:sz w:val="24"/>
          <w:szCs w:val="24"/>
        </w:rPr>
        <w:t xml:space="preserve">тдел не менее чем за 20 (двадцать) дней до дня начала проведения стимулирующей лотереи. </w:t>
      </w:r>
    </w:p>
    <w:p w:rsidR="00E005FB" w:rsidRPr="00D573D2" w:rsidRDefault="00D573D2" w:rsidP="00D573D2">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2.5. </w:t>
      </w:r>
      <w:r w:rsidR="00E005FB" w:rsidRPr="00D573D2">
        <w:rPr>
          <w:rFonts w:ascii="Times New Roman" w:hAnsi="Times New Roman" w:cs="Times New Roman"/>
          <w:sz w:val="24"/>
          <w:szCs w:val="24"/>
        </w:rPr>
        <w:t>Правовыми основаниями для предоставления муниципальной услуги являются:</w:t>
      </w:r>
    </w:p>
    <w:p w:rsidR="00E630AA" w:rsidRPr="00E630AA" w:rsidRDefault="00E630AA" w:rsidP="00E630A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E630AA">
        <w:rPr>
          <w:rFonts w:ascii="Times New Roman" w:hAnsi="Times New Roman" w:cs="Times New Roman"/>
          <w:sz w:val="24"/>
          <w:szCs w:val="24"/>
        </w:rPr>
        <w:t>Конституцией Российской Федерации: "Российская газета", N 7, 21.01.2009 ("Собрание законодательства РФ", 26.01.2009, N 4, ст. 445, "Парламентская газета", N 4, 23-29.01.2009).</w:t>
      </w:r>
    </w:p>
    <w:p w:rsidR="00E630AA" w:rsidRPr="00E630AA" w:rsidRDefault="00E630AA" w:rsidP="00E630A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E630AA">
        <w:rPr>
          <w:rFonts w:ascii="Times New Roman" w:hAnsi="Times New Roman" w:cs="Times New Roman"/>
          <w:sz w:val="24"/>
          <w:szCs w:val="24"/>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N 186, 08.10.2003, "Российская газета", N 202, 08.10.2003).</w:t>
      </w:r>
    </w:p>
    <w:p w:rsidR="00E630AA" w:rsidRPr="00E630AA" w:rsidRDefault="00E630AA" w:rsidP="00E630AA">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E630AA">
        <w:rPr>
          <w:rFonts w:ascii="Times New Roman" w:hAnsi="Times New Roman" w:cs="Times New Roman"/>
          <w:sz w:val="24"/>
          <w:szCs w:val="24"/>
        </w:rPr>
        <w:t>Федеральным законом от 02.05.2006 № 59-ФЗ «О порядке рассмотрения обращений граждан Российской Федерации» ("Российская газета", N 95, 05.05.2006, "Собрание законодательства РФ", 08.05.2006, N 19, ст. 2060, "Парламентская газета", N 70-71, 11.05.2006.);</w:t>
      </w:r>
      <w:r w:rsidRPr="00E630AA">
        <w:rPr>
          <w:rFonts w:ascii="Times New Roman" w:hAnsi="Times New Roman" w:cs="Times New Roman"/>
          <w:sz w:val="24"/>
          <w:szCs w:val="24"/>
        </w:rPr>
        <w:cr/>
      </w:r>
      <w:r>
        <w:rPr>
          <w:rFonts w:ascii="Times New Roman" w:hAnsi="Times New Roman" w:cs="Times New Roman"/>
          <w:sz w:val="24"/>
          <w:szCs w:val="24"/>
        </w:rPr>
        <w:t xml:space="preserve">- </w:t>
      </w:r>
      <w:r w:rsidRPr="00E630AA">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30.07.2010, "Собрание законодательства РФ", 02.08.2010, N 31, ст. 4179);</w:t>
      </w:r>
      <w:proofErr w:type="gramEnd"/>
    </w:p>
    <w:p w:rsidR="00E630AA" w:rsidRPr="00E630AA" w:rsidRDefault="00E630AA" w:rsidP="00E630AA">
      <w:pPr>
        <w:spacing w:after="0"/>
        <w:jc w:val="both"/>
        <w:rPr>
          <w:rFonts w:ascii="Times New Roman" w:hAnsi="Times New Roman" w:cs="Times New Roman"/>
          <w:sz w:val="24"/>
          <w:szCs w:val="24"/>
        </w:rPr>
      </w:pPr>
      <w:r>
        <w:rPr>
          <w:rFonts w:ascii="Times New Roman" w:hAnsi="Times New Roman" w:cs="Times New Roman"/>
          <w:sz w:val="24"/>
          <w:szCs w:val="24"/>
        </w:rPr>
        <w:t>-</w:t>
      </w:r>
      <w:r w:rsidRPr="00E630AA">
        <w:rPr>
          <w:rFonts w:ascii="Times New Roman" w:hAnsi="Times New Roman" w:cs="Times New Roman"/>
          <w:sz w:val="24"/>
          <w:szCs w:val="24"/>
        </w:rPr>
        <w:t xml:space="preserve"> Федеральным законом от 11 ноября 2003 года № 138-ФЗ «О лотереях» («Парламентская газета», № 212, 15.11.2003, «Российская газета» № 234, 18.11.2003 (дополнительный выпуск), Собрание законодательства Российской Федерации, 17.11.2003, № 45 (ч. 1), ст. 4434);</w:t>
      </w:r>
    </w:p>
    <w:p w:rsidR="00E630AA" w:rsidRPr="00E630AA" w:rsidRDefault="00E630AA" w:rsidP="00E630AA">
      <w:pPr>
        <w:spacing w:after="0"/>
        <w:jc w:val="both"/>
        <w:rPr>
          <w:rFonts w:ascii="Times New Roman" w:hAnsi="Times New Roman" w:cs="Times New Roman"/>
          <w:sz w:val="24"/>
          <w:szCs w:val="24"/>
        </w:rPr>
      </w:pPr>
      <w:r>
        <w:rPr>
          <w:rFonts w:ascii="Times New Roman" w:hAnsi="Times New Roman" w:cs="Times New Roman"/>
          <w:sz w:val="24"/>
          <w:szCs w:val="24"/>
        </w:rPr>
        <w:t>-</w:t>
      </w:r>
      <w:r w:rsidRPr="00E630AA">
        <w:rPr>
          <w:rFonts w:ascii="Times New Roman" w:hAnsi="Times New Roman" w:cs="Times New Roman"/>
          <w:sz w:val="24"/>
          <w:szCs w:val="24"/>
        </w:rPr>
        <w:t xml:space="preserve"> приказ Минфина РФ от 26.04.2012 № 53н «Об установлении Форм и сроков представления отчетности о лотереях» («Российская газета», № 141, 22.06.2012.);</w:t>
      </w:r>
    </w:p>
    <w:p w:rsidR="00E005FB" w:rsidRPr="00D573D2" w:rsidRDefault="00E005FB" w:rsidP="00D573D2">
      <w:pPr>
        <w:spacing w:after="0"/>
        <w:ind w:firstLine="709"/>
        <w:jc w:val="both"/>
        <w:rPr>
          <w:rFonts w:ascii="Times New Roman" w:hAnsi="Times New Roman" w:cs="Times New Roman"/>
          <w:sz w:val="24"/>
          <w:szCs w:val="24"/>
        </w:rPr>
      </w:pPr>
      <w:bookmarkStart w:id="0" w:name="_GoBack"/>
      <w:bookmarkEnd w:id="0"/>
      <w:r w:rsidRPr="00D573D2">
        <w:rPr>
          <w:rFonts w:ascii="Times New Roman" w:hAnsi="Times New Roman" w:cs="Times New Roman"/>
          <w:sz w:val="24"/>
          <w:szCs w:val="24"/>
        </w:rPr>
        <w:t>2.6. Документы, необходимые для предоставления муниципальной услуги</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2.6.1. Основанием для предоставления муниципальной услуги является предоставление заявителем уведомления о проведении стимулирующей лотереи с обязательным указанием срока, способа, территории проведения стимулирующей лотереи и организатора такой лотереи, а также наименования товара (услуги), с реализацией которого непосредственно связано проведение стимулирующей лотереи.</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Уведомление подается по форме согласно приложению №1 к настоящему Административному регламенту.</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К уведомлению прилагаются следующие документы:</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1) условия стимулирующей лотереи;</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2) описание способа информирования участников стимулирующей лотереи о сроках проведения стимулирующей лотер</w:t>
      </w:r>
      <w:proofErr w:type="gramStart"/>
      <w:r w:rsidRPr="00D573D2">
        <w:rPr>
          <w:rFonts w:ascii="Times New Roman" w:hAnsi="Times New Roman" w:cs="Times New Roman"/>
          <w:sz w:val="24"/>
          <w:szCs w:val="24"/>
        </w:rPr>
        <w:t>еи и ее</w:t>
      </w:r>
      <w:proofErr w:type="gramEnd"/>
      <w:r w:rsidRPr="00D573D2">
        <w:rPr>
          <w:rFonts w:ascii="Times New Roman" w:hAnsi="Times New Roman" w:cs="Times New Roman"/>
          <w:sz w:val="24"/>
          <w:szCs w:val="24"/>
        </w:rPr>
        <w:t xml:space="preserve"> условиях;</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3) описание признаков или свойств товара (услуги), позволяющих установить взаимосвязь такого товара (услуги) и проводимой стимулирующей лотереи;</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4) описание способа заключения договора между организатором стимулирующей лотер</w:t>
      </w:r>
      <w:proofErr w:type="gramStart"/>
      <w:r w:rsidRPr="00D573D2">
        <w:rPr>
          <w:rFonts w:ascii="Times New Roman" w:hAnsi="Times New Roman" w:cs="Times New Roman"/>
          <w:sz w:val="24"/>
          <w:szCs w:val="24"/>
        </w:rPr>
        <w:t>еи и ее</w:t>
      </w:r>
      <w:proofErr w:type="gramEnd"/>
      <w:r w:rsidRPr="00D573D2">
        <w:rPr>
          <w:rFonts w:ascii="Times New Roman" w:hAnsi="Times New Roman" w:cs="Times New Roman"/>
          <w:sz w:val="24"/>
          <w:szCs w:val="24"/>
        </w:rPr>
        <w:t xml:space="preserve"> участником;</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lastRenderedPageBreak/>
        <w:t>5) описание способа информирования участников стимулирующей лотереи о досрочном прекращении ее проведения;</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6) засвидетельствованные в нотариальном порядке копии учредительных документов организатора стимулирующей лотереи;</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7) порядок хранения невостребованных выигрышей и порядок их востребования по истечении сроков получения выигрышей;</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8) выданная налоговыми органами справка о наличии или об отсутствии задолженности по уплате налогов и сборов.</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Условия стимулирующей лотереи утверждаются организатором лотереи и включают в себя:</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1) наименование стимулирующей лотереи, если оно имеется;</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2) указание на способ проведения стимулирующей лотереи и территорию ее проведения;</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3) наименование организатора стимулирующей лотереи с указанием его юридического и почтового адресов, банковских реквизитов, идентификационного номера налогоплательщика и сведений об открытии счетов в кредитной организации;</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4) сроки проведения стимулирующей лотереи;</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5) права и обязанности участников стимулирующей лотереи;</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6) порядок проведения розыгрыша призового фонда стимулирующей лотереи, алгоритм определения выигрышей;</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7) порядок и сроки получения выигрышей;</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8) порядок информирования участников стимулирующей лотереи об условиях этой лотереи.</w:t>
      </w:r>
    </w:p>
    <w:p w:rsidR="00E005FB" w:rsidRPr="00D573D2" w:rsidRDefault="00E005FB" w:rsidP="00D573D2">
      <w:pPr>
        <w:spacing w:after="0"/>
        <w:ind w:firstLine="709"/>
        <w:jc w:val="both"/>
        <w:rPr>
          <w:rFonts w:ascii="Times New Roman" w:hAnsi="Times New Roman" w:cs="Times New Roman"/>
          <w:sz w:val="24"/>
          <w:szCs w:val="24"/>
        </w:rPr>
      </w:pPr>
      <w:r w:rsidRPr="00D573D2">
        <w:rPr>
          <w:rFonts w:ascii="Times New Roman" w:hAnsi="Times New Roman" w:cs="Times New Roman"/>
          <w:sz w:val="24"/>
          <w:szCs w:val="24"/>
        </w:rPr>
        <w:t xml:space="preserve">2.6.2. </w:t>
      </w:r>
      <w:r w:rsidR="00D573D2">
        <w:rPr>
          <w:rFonts w:ascii="Times New Roman" w:hAnsi="Times New Roman" w:cs="Times New Roman"/>
          <w:sz w:val="24"/>
          <w:szCs w:val="24"/>
        </w:rPr>
        <w:t>О</w:t>
      </w:r>
      <w:r w:rsidRPr="00D573D2">
        <w:rPr>
          <w:rFonts w:ascii="Times New Roman" w:hAnsi="Times New Roman" w:cs="Times New Roman"/>
          <w:sz w:val="24"/>
          <w:szCs w:val="24"/>
        </w:rPr>
        <w:t>тдел не вправе требовать от заявителя:</w:t>
      </w:r>
    </w:p>
    <w:p w:rsidR="00E005FB" w:rsidRPr="00D573D2" w:rsidRDefault="00E005FB" w:rsidP="00D573D2">
      <w:pPr>
        <w:spacing w:after="0"/>
        <w:jc w:val="both"/>
        <w:rPr>
          <w:rFonts w:ascii="Times New Roman" w:hAnsi="Times New Roman" w:cs="Times New Roman"/>
          <w:sz w:val="24"/>
          <w:szCs w:val="24"/>
        </w:rPr>
      </w:pPr>
      <w:r w:rsidRPr="00D573D2">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05FB" w:rsidRPr="00D573D2" w:rsidRDefault="00E005FB" w:rsidP="00D573D2">
      <w:pPr>
        <w:spacing w:after="0"/>
        <w:jc w:val="both"/>
        <w:rPr>
          <w:rFonts w:ascii="Times New Roman" w:hAnsi="Times New Roman" w:cs="Times New Roman"/>
          <w:sz w:val="24"/>
          <w:szCs w:val="24"/>
        </w:rPr>
      </w:pPr>
      <w:proofErr w:type="gramStart"/>
      <w:r w:rsidRPr="00D573D2">
        <w:rPr>
          <w:rFonts w:ascii="Times New Roman" w:hAnsi="Times New Roman" w:cs="Times New Roman"/>
          <w:sz w:val="24"/>
          <w:szCs w:val="24"/>
        </w:rPr>
        <w:t>2)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№210-ФЗ «Об организации предоставления государственных и муниципальных</w:t>
      </w:r>
      <w:proofErr w:type="gramEnd"/>
      <w:r w:rsidRPr="00D573D2">
        <w:rPr>
          <w:rFonts w:ascii="Times New Roman" w:hAnsi="Times New Roman" w:cs="Times New Roman"/>
          <w:sz w:val="24"/>
          <w:szCs w:val="24"/>
        </w:rPr>
        <w:t xml:space="preserve"> услуг».   </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2.6.3. Условия стимулирующей лотереи не должны включать в себя положения, позволяющие совершать участникам стимулирующей лотереи действия с использованием механических, электрических, электронных или иных технических устрой</w:t>
      </w:r>
      <w:proofErr w:type="gramStart"/>
      <w:r w:rsidRPr="00342319">
        <w:rPr>
          <w:rFonts w:ascii="Times New Roman" w:hAnsi="Times New Roman" w:cs="Times New Roman"/>
          <w:sz w:val="24"/>
          <w:szCs w:val="24"/>
        </w:rPr>
        <w:t>ств дл</w:t>
      </w:r>
      <w:proofErr w:type="gramEnd"/>
      <w:r w:rsidRPr="00342319">
        <w:rPr>
          <w:rFonts w:ascii="Times New Roman" w:hAnsi="Times New Roman" w:cs="Times New Roman"/>
          <w:sz w:val="24"/>
          <w:szCs w:val="24"/>
        </w:rPr>
        <w:t>я определения и (или) получения выигрышей, призов и (или) подарков.</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2.7. Требования к документам, предоставляемым заявителями.</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2.7.1. Документы, предоставляемые заявителями, должны соответствовать следующим требованиям:</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t>1) полномочия представителя оформлены в установленном законом порядке;</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t>2) тексты документов написаны разборчиво;</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t xml:space="preserve">3) наименование заявителя, его адрес, телефон </w:t>
      </w:r>
      <w:proofErr w:type="gramStart"/>
      <w:r w:rsidRPr="00342319">
        <w:rPr>
          <w:rFonts w:ascii="Times New Roman" w:hAnsi="Times New Roman" w:cs="Times New Roman"/>
          <w:sz w:val="24"/>
          <w:szCs w:val="24"/>
        </w:rPr>
        <w:t>написаны</w:t>
      </w:r>
      <w:proofErr w:type="gramEnd"/>
      <w:r w:rsidRPr="00342319">
        <w:rPr>
          <w:rFonts w:ascii="Times New Roman" w:hAnsi="Times New Roman" w:cs="Times New Roman"/>
          <w:sz w:val="24"/>
          <w:szCs w:val="24"/>
        </w:rPr>
        <w:t xml:space="preserve"> полностью;</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t>4) в документах нет подчисток, приписок, зачеркнутых слов и иных неоговоренных исправлений;</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t>5) документы не исполнены карандашом;</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lastRenderedPageBreak/>
        <w:t>6) документы не имеют серьезных повреждений, наличие которых допускает многозначность истолкования содержания.</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2.7.2. Уведомление о предоставлении муниципальной услуги должно содержать указание на срок, способ, территорию ее проведения и организатора такой лотереи, а также наименование товара (услуги), с реализацией которого непосредственно связано проведение лотереи. Примерная форма уведомления приведена в Приложении №1 к настоящему Регламенту.</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2.8. Основания для отказа в приеме документов, необходимых для предоставления муниципальной услуги</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 xml:space="preserve">2.8.1. Основания для отказа в приеме документов, необходимых для предоставления муниципальной услуги, нормативно-правовыми актами не предусмотрены. </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2.9. Основания для отказа в предоставлении муниципальной услуги</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2.9.1. В предоставлении муниципальной услуги отказывается по одному из следующих оснований:</w:t>
      </w:r>
    </w:p>
    <w:p w:rsidR="00E005FB" w:rsidRPr="00342319" w:rsidRDefault="00E005FB" w:rsidP="00342319">
      <w:pPr>
        <w:spacing w:after="0"/>
        <w:rPr>
          <w:rFonts w:ascii="Times New Roman" w:hAnsi="Times New Roman" w:cs="Times New Roman"/>
          <w:sz w:val="24"/>
          <w:szCs w:val="24"/>
        </w:rPr>
      </w:pPr>
      <w:r w:rsidRPr="00342319">
        <w:rPr>
          <w:rFonts w:ascii="Times New Roman" w:hAnsi="Times New Roman" w:cs="Times New Roman"/>
          <w:sz w:val="24"/>
          <w:szCs w:val="24"/>
        </w:rPr>
        <w:t>1) обращения с заявлением лица, не относящегося к категории заявителей;</w:t>
      </w:r>
    </w:p>
    <w:p w:rsidR="00E005FB" w:rsidRPr="00342319" w:rsidRDefault="00E005FB" w:rsidP="00342319">
      <w:pPr>
        <w:spacing w:after="0"/>
        <w:rPr>
          <w:rFonts w:ascii="Times New Roman" w:hAnsi="Times New Roman" w:cs="Times New Roman"/>
          <w:sz w:val="24"/>
          <w:szCs w:val="24"/>
        </w:rPr>
      </w:pPr>
    </w:p>
    <w:p w:rsidR="00E005FB" w:rsidRPr="00342319" w:rsidRDefault="00E005FB" w:rsidP="00342319">
      <w:pPr>
        <w:spacing w:after="0"/>
        <w:rPr>
          <w:rFonts w:ascii="Times New Roman" w:hAnsi="Times New Roman" w:cs="Times New Roman"/>
          <w:sz w:val="24"/>
          <w:szCs w:val="24"/>
        </w:rPr>
      </w:pPr>
      <w:r w:rsidRPr="00342319">
        <w:rPr>
          <w:rFonts w:ascii="Times New Roman" w:hAnsi="Times New Roman" w:cs="Times New Roman"/>
          <w:sz w:val="24"/>
          <w:szCs w:val="24"/>
        </w:rPr>
        <w:t>2) предоставления заявителем документов, несоответствующих требованиям пунктов 2.7.1, 2.7.2 настоящего Административного регламента;</w:t>
      </w:r>
    </w:p>
    <w:p w:rsidR="00E005FB" w:rsidRPr="00342319" w:rsidRDefault="00E005FB" w:rsidP="00342319">
      <w:pPr>
        <w:spacing w:after="0"/>
        <w:rPr>
          <w:rFonts w:ascii="Times New Roman" w:hAnsi="Times New Roman" w:cs="Times New Roman"/>
          <w:sz w:val="24"/>
          <w:szCs w:val="24"/>
        </w:rPr>
      </w:pPr>
      <w:r w:rsidRPr="00342319">
        <w:rPr>
          <w:rFonts w:ascii="Times New Roman" w:hAnsi="Times New Roman" w:cs="Times New Roman"/>
          <w:sz w:val="24"/>
          <w:szCs w:val="24"/>
        </w:rPr>
        <w:t>3) направления заявителем в отдел уведомления о проведении лотереи, с приложением документов для предоставления муниципальной услуги менее чем за 20 дней до дня проведения лотереи.</w:t>
      </w:r>
    </w:p>
    <w:p w:rsidR="00E005FB" w:rsidRPr="00342319" w:rsidRDefault="00E005FB" w:rsidP="00342319">
      <w:pPr>
        <w:spacing w:after="0"/>
        <w:ind w:firstLine="709"/>
        <w:rPr>
          <w:rFonts w:ascii="Times New Roman" w:hAnsi="Times New Roman" w:cs="Times New Roman"/>
          <w:sz w:val="24"/>
          <w:szCs w:val="24"/>
        </w:rPr>
      </w:pPr>
      <w:r w:rsidRPr="00342319">
        <w:rPr>
          <w:rFonts w:ascii="Times New Roman" w:hAnsi="Times New Roman" w:cs="Times New Roman"/>
          <w:sz w:val="24"/>
          <w:szCs w:val="24"/>
        </w:rPr>
        <w:t>2.9.2. Проведение лотереи запрещается в случае:</w:t>
      </w:r>
    </w:p>
    <w:p w:rsidR="00E005FB" w:rsidRPr="00342319" w:rsidRDefault="00E005FB" w:rsidP="00342319">
      <w:pPr>
        <w:spacing w:after="0"/>
        <w:rPr>
          <w:rFonts w:ascii="Times New Roman" w:hAnsi="Times New Roman" w:cs="Times New Roman"/>
          <w:sz w:val="24"/>
          <w:szCs w:val="24"/>
        </w:rPr>
      </w:pPr>
      <w:r w:rsidRPr="00342319">
        <w:rPr>
          <w:rFonts w:ascii="Times New Roman" w:hAnsi="Times New Roman" w:cs="Times New Roman"/>
          <w:sz w:val="24"/>
          <w:szCs w:val="24"/>
        </w:rPr>
        <w:t>1) представления неполного комплекта документов, необходимых в соответствии с настоящим Административным регламентом (пункт 2. 6.1);</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t>2) несоответствие представленных документов требованиям законодательства Российской Федерации;</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t>3) представление недостоверных сведений;</w:t>
      </w:r>
    </w:p>
    <w:p w:rsidR="00E005FB" w:rsidRPr="00342319" w:rsidRDefault="00E005FB" w:rsidP="00342319">
      <w:pPr>
        <w:spacing w:after="0"/>
        <w:jc w:val="both"/>
        <w:rPr>
          <w:rFonts w:ascii="Times New Roman" w:hAnsi="Times New Roman" w:cs="Times New Roman"/>
          <w:sz w:val="24"/>
          <w:szCs w:val="24"/>
        </w:rPr>
      </w:pPr>
      <w:r w:rsidRPr="00342319">
        <w:rPr>
          <w:rFonts w:ascii="Times New Roman" w:hAnsi="Times New Roman" w:cs="Times New Roman"/>
          <w:sz w:val="24"/>
          <w:szCs w:val="24"/>
        </w:rPr>
        <w:t>4) наличие у организатора лотереи задолженности по уплате налогов и сборов.</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2.9.3. Отказ в рассмотрении уведомления о проведении лотереи или запрет на проведение лотереи не является препятствием для повторного обращения.</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2.10. Размер платы, взимаемой с заявителя при предоставлении муниципальной услуги</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2.10.1. Взимание платы за предоставление муниципальной услуги нормативными правовыми актами не предусмотрено.</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2.11. Максимальный срок ожидания в очереди при подаче уведомления и при получении результата предоставления муниципальной услуги</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 xml:space="preserve">2.11.1. Срок ожидания в очереди при подаче заявителем уведомления и при получении заявителем письма о внесении информации о стимулирующей лотерее в реестр составляет не более </w:t>
      </w:r>
      <w:r w:rsidR="00342319">
        <w:rPr>
          <w:rFonts w:ascii="Times New Roman" w:hAnsi="Times New Roman" w:cs="Times New Roman"/>
          <w:sz w:val="24"/>
          <w:szCs w:val="24"/>
        </w:rPr>
        <w:t>15</w:t>
      </w:r>
      <w:r w:rsidRPr="00342319">
        <w:rPr>
          <w:rFonts w:ascii="Times New Roman" w:hAnsi="Times New Roman" w:cs="Times New Roman"/>
          <w:sz w:val="24"/>
          <w:szCs w:val="24"/>
        </w:rPr>
        <w:t xml:space="preserve"> минут.</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2.12. Срок регистрации уведомления</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2.12.1. Уведомление регистрируется в день поступления специалистом финансового отдела, ответственным за прием и регистрацию документов.</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2.13. Требования к помещениям, в которых предоставляется муниципальная услуга</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lastRenderedPageBreak/>
        <w:t xml:space="preserve">2.13.1. Прием заявителей для оказания муниципальной услуги осуществляется согласно графику работы, указанному в пункте 1.3.3 настоящего Административного регламента. </w:t>
      </w:r>
    </w:p>
    <w:p w:rsidR="00E005FB" w:rsidRPr="00342319" w:rsidRDefault="00E005FB" w:rsidP="00342319">
      <w:pPr>
        <w:spacing w:after="0"/>
        <w:ind w:firstLine="709"/>
        <w:jc w:val="both"/>
        <w:rPr>
          <w:rFonts w:ascii="Times New Roman" w:hAnsi="Times New Roman" w:cs="Times New Roman"/>
          <w:sz w:val="24"/>
          <w:szCs w:val="24"/>
        </w:rPr>
      </w:pPr>
      <w:r w:rsidRPr="00342319">
        <w:rPr>
          <w:rFonts w:ascii="Times New Roman" w:hAnsi="Times New Roman" w:cs="Times New Roman"/>
          <w:sz w:val="24"/>
          <w:szCs w:val="24"/>
        </w:rPr>
        <w:t>Помещения, выделенные для предоставления муниципальной услуги, должны соответствовать санитарно-эпидемиологическим правилам.</w:t>
      </w:r>
    </w:p>
    <w:p w:rsidR="005C77C0" w:rsidRPr="005C77C0" w:rsidRDefault="005C77C0" w:rsidP="005C77C0">
      <w:pPr>
        <w:suppressAutoHyphens/>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2.13.2. Информация  о  предоставлении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на информационных стендах Отдела.</w:t>
      </w:r>
    </w:p>
    <w:p w:rsidR="005C77C0" w:rsidRPr="005C77C0" w:rsidRDefault="005C77C0" w:rsidP="005C77C0">
      <w:pPr>
        <w:suppressAutoHyphens/>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 xml:space="preserve">2.13.3. При ответах на телефонные звонки и устные </w:t>
      </w:r>
      <w:proofErr w:type="gramStart"/>
      <w:r w:rsidRPr="005C77C0">
        <w:rPr>
          <w:rFonts w:ascii="Times New Roman" w:eastAsia="Times New Roman" w:hAnsi="Times New Roman" w:cs="Times New Roman"/>
          <w:color w:val="000000"/>
          <w:sz w:val="24"/>
          <w:szCs w:val="24"/>
          <w:shd w:val="clear" w:color="auto" w:fill="FFFFFF"/>
          <w:lang w:eastAsia="ar-SA"/>
        </w:rPr>
        <w:t>обращения</w:t>
      </w:r>
      <w:proofErr w:type="gramEnd"/>
      <w:r w:rsidRPr="005C77C0">
        <w:rPr>
          <w:rFonts w:ascii="Times New Roman" w:eastAsia="Times New Roman" w:hAnsi="Times New Roman" w:cs="Times New Roman"/>
          <w:color w:val="000000"/>
          <w:sz w:val="24"/>
          <w:szCs w:val="24"/>
          <w:shd w:val="clear" w:color="auto" w:fill="FFFFFF"/>
          <w:lang w:eastAsia="ar-SA"/>
        </w:rPr>
        <w:t xml:space="preserve"> должностные лица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и должности лица, принявшего телефонный звонок. Для обеспечения высоких </w:t>
      </w:r>
      <w:proofErr w:type="gramStart"/>
      <w:r w:rsidRPr="005C77C0">
        <w:rPr>
          <w:rFonts w:ascii="Times New Roman" w:eastAsia="Times New Roman" w:hAnsi="Times New Roman" w:cs="Times New Roman"/>
          <w:color w:val="000000"/>
          <w:sz w:val="24"/>
          <w:szCs w:val="24"/>
          <w:shd w:val="clear" w:color="auto" w:fill="FFFFFF"/>
          <w:lang w:eastAsia="ar-SA"/>
        </w:rPr>
        <w:t>стандартов качества работы должностных лиц Отдела</w:t>
      </w:r>
      <w:proofErr w:type="gramEnd"/>
      <w:r w:rsidRPr="005C77C0">
        <w:rPr>
          <w:rFonts w:ascii="Times New Roman" w:eastAsia="Times New Roman" w:hAnsi="Times New Roman" w:cs="Times New Roman"/>
          <w:color w:val="000000"/>
          <w:sz w:val="24"/>
          <w:szCs w:val="24"/>
          <w:shd w:val="clear" w:color="auto" w:fill="FFFFFF"/>
          <w:lang w:eastAsia="ar-SA"/>
        </w:rPr>
        <w:t xml:space="preserve"> ведется запись разговоров.</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Время разговора не должно превышать 10 минут.</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При невозможности должностного лица Отдела,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2.13.4. Информирование о ходе предоставления  муниципальной услуги осуществляется должностными лицами Отдела  при личном контакте с заявителями, с использованием средств сети Интернет, почтовой, телефонной связи, посредством электронной почты.</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Заявители, представившие в Отдел документы для предоставления муниципальных услуг, в обязательном порядке информируются должностными лицами  Отдела о результате предоставления муниципальной услуги.</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2.13.5. Информация об отказе в предоставлении муниципальной услуги  направляется заявителю заказным письмом и дублируется по телефону или электронной почте, указанным в заявлении  (при наличии соответствующих данных в заявлении).</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2.13.6. Информация о сроке завершения оформления документов и возможности их получения заявителю сообщается при подаче документов.</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2.13.7. Консультации (справки) по вопросам предоставления муниципальной услуги предоставляются должностными лицами Отдела.</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2.13.8. Консультации предоставляются по следующим вопросам:</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 необходимого   перечня   документов,    предоставляемых   для    предоставления  муниципальной услуги, комплектности (достаточности) представляемых документов;</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 источников получения документов, необходимых для предоставления муниципальной услуги (орган, организация и их местонахождение);</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 времени приема и выдачи документов;</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 сроков предоставления муниципальной услуги;</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 порядка    обжалования    действий    (бездействия)    и   решений должностных лиц,    осуществляемых и принимаемых в ходе предоставления муниципальной услуги.</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2.13.9. При консультировании заявителей по электронной почте, в том числе о ходе предоставления муниципальной услуги, ответ должен быть направлен в течени</w:t>
      </w:r>
      <w:proofErr w:type="gramStart"/>
      <w:r w:rsidRPr="005C77C0">
        <w:rPr>
          <w:rFonts w:ascii="Times New Roman" w:eastAsia="Times New Roman" w:hAnsi="Times New Roman" w:cs="Times New Roman"/>
          <w:color w:val="000000"/>
          <w:sz w:val="24"/>
          <w:szCs w:val="24"/>
          <w:shd w:val="clear" w:color="auto" w:fill="FFFFFF"/>
          <w:lang w:eastAsia="ar-SA"/>
        </w:rPr>
        <w:t>и</w:t>
      </w:r>
      <w:proofErr w:type="gramEnd"/>
      <w:r w:rsidRPr="005C77C0">
        <w:rPr>
          <w:rFonts w:ascii="Times New Roman" w:eastAsia="Times New Roman" w:hAnsi="Times New Roman" w:cs="Times New Roman"/>
          <w:color w:val="000000"/>
          <w:sz w:val="24"/>
          <w:szCs w:val="24"/>
          <w:shd w:val="clear" w:color="auto" w:fill="FFFFFF"/>
          <w:lang w:eastAsia="ar-SA"/>
        </w:rPr>
        <w:t xml:space="preserve"> пяти дней, исчисляемых со дня, следующего за днем поступления соответствующего запроса.</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2.13.10. Заявитель имеет право представить документы по предварительной записи. Предварительная запись осуществляется по телефону Отдела или с использованием электронной почты.</w:t>
      </w:r>
    </w:p>
    <w:p w:rsidR="005C77C0" w:rsidRPr="005C77C0" w:rsidRDefault="005C77C0" w:rsidP="005C77C0">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 xml:space="preserve">При предварительной записи заявитель сообщает  свои фамилию, имя, отчество, адрес места жительства и предпочтительное время для представления документов на </w:t>
      </w:r>
      <w:r w:rsidRPr="005C77C0">
        <w:rPr>
          <w:rFonts w:ascii="Times New Roman" w:eastAsia="Times New Roman" w:hAnsi="Times New Roman" w:cs="Times New Roman"/>
          <w:color w:val="000000"/>
          <w:sz w:val="24"/>
          <w:szCs w:val="24"/>
          <w:shd w:val="clear" w:color="auto" w:fill="FFFFFF"/>
          <w:lang w:eastAsia="ar-SA"/>
        </w:rPr>
        <w:lastRenderedPageBreak/>
        <w:t>получение муниципальной услуги. Предварительная запись осуществляется путем внесения соответствующей информации должностным лицом в журнал предварительной записи заявителей.</w:t>
      </w:r>
    </w:p>
    <w:p w:rsidR="005C77C0" w:rsidRPr="005C77C0" w:rsidRDefault="005C77C0" w:rsidP="005C77C0">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2.14. Показатели доступности и качества  муниципальных услуг</w:t>
      </w:r>
    </w:p>
    <w:p w:rsidR="005C77C0" w:rsidRPr="005C77C0" w:rsidRDefault="005C77C0" w:rsidP="005C77C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2.14.1. Показателями доступности муниципальной услуги являются:</w:t>
      </w:r>
    </w:p>
    <w:p w:rsidR="005C77C0" w:rsidRPr="005C77C0" w:rsidRDefault="005C77C0" w:rsidP="005C77C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а) транспортная доступность к местам предоставления муниципальной  услуги;</w:t>
      </w:r>
    </w:p>
    <w:p w:rsidR="005C77C0" w:rsidRPr="005C77C0" w:rsidRDefault="005C77C0" w:rsidP="005C77C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5C77C0" w:rsidRPr="005C77C0" w:rsidRDefault="005C77C0" w:rsidP="005C77C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в) размещение информации о порядке предоставления муниципальной услуги в едином портале государственных и муниципальных услуг и на сайте муниципального образования «Заларинский район».</w:t>
      </w:r>
    </w:p>
    <w:p w:rsidR="005C77C0" w:rsidRPr="005C77C0" w:rsidRDefault="005C77C0" w:rsidP="005C77C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2.14.2. Показателями качества муниципальной услуги являются:</w:t>
      </w:r>
    </w:p>
    <w:p w:rsidR="005C77C0" w:rsidRPr="005C77C0" w:rsidRDefault="005C77C0" w:rsidP="005C77C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а) соблюдение срока выдачи документов при предоставлении муниципальной услуги;</w:t>
      </w:r>
    </w:p>
    <w:p w:rsidR="005C77C0" w:rsidRPr="005C77C0" w:rsidRDefault="005C77C0" w:rsidP="005C77C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б) соблюдение сроков ожидания в очереди при подаче и получении документов;</w:t>
      </w:r>
    </w:p>
    <w:p w:rsidR="005C77C0" w:rsidRPr="005C77C0" w:rsidRDefault="005C77C0" w:rsidP="005C77C0">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5C77C0">
        <w:rPr>
          <w:rFonts w:ascii="Times New Roman" w:eastAsia="Times New Roman" w:hAnsi="Times New Roman" w:cs="Times New Roman"/>
          <w:color w:val="000000"/>
          <w:sz w:val="24"/>
          <w:szCs w:val="24"/>
          <w:shd w:val="clear" w:color="auto" w:fill="FFFFFF"/>
          <w:lang w:eastAsia="ar-SA"/>
        </w:rPr>
        <w:t>в) отсутствие  поданных в установленном порядке жалоб на решения, действия (бездействия) должностных лиц, принятые и осуществленные при предоставлении муниципальной услуги.</w:t>
      </w:r>
    </w:p>
    <w:p w:rsidR="00A87180" w:rsidRPr="00A87180" w:rsidRDefault="00A87180" w:rsidP="00A87180">
      <w:pPr>
        <w:suppressAutoHyphens/>
        <w:autoSpaceDE w:val="0"/>
        <w:spacing w:after="0" w:line="240" w:lineRule="auto"/>
        <w:ind w:firstLine="567"/>
        <w:jc w:val="center"/>
        <w:rPr>
          <w:rFonts w:ascii="Times New Roman" w:eastAsia="Times New Roman" w:hAnsi="Times New Roman" w:cs="Times New Roman"/>
          <w:b/>
          <w:color w:val="000000"/>
          <w:sz w:val="24"/>
          <w:szCs w:val="24"/>
          <w:shd w:val="clear" w:color="auto" w:fill="FFFFFF"/>
          <w:lang w:eastAsia="ar-SA"/>
        </w:rPr>
      </w:pPr>
      <w:r w:rsidRPr="00A87180">
        <w:rPr>
          <w:rFonts w:ascii="Times New Roman" w:eastAsia="Times New Roman" w:hAnsi="Times New Roman" w:cs="Times New Roman"/>
          <w:b/>
          <w:color w:val="000000"/>
          <w:sz w:val="24"/>
          <w:szCs w:val="24"/>
          <w:shd w:val="clear" w:color="auto" w:fill="FFFFFF"/>
          <w:lang w:eastAsia="ar-SA"/>
        </w:rPr>
        <w:t>3. Состав, последовательность и сроки исполнения административных процедур</w:t>
      </w:r>
    </w:p>
    <w:p w:rsidR="00A87180" w:rsidRPr="00A87180" w:rsidRDefault="00A87180" w:rsidP="00A8718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A87180">
        <w:rPr>
          <w:rFonts w:ascii="Times New Roman" w:eastAsia="Times New Roman" w:hAnsi="Times New Roman" w:cs="Times New Roman"/>
          <w:color w:val="000000"/>
          <w:sz w:val="24"/>
          <w:szCs w:val="24"/>
          <w:shd w:val="clear" w:color="auto" w:fill="FFFFFF"/>
          <w:lang w:eastAsia="ar-SA"/>
        </w:rPr>
        <w:t>3.1. Блок-схема предоставления муниципальной услуги приводится в Приложении № 2 к  Регламенту.</w:t>
      </w:r>
    </w:p>
    <w:p w:rsidR="00A87180" w:rsidRPr="00A87180" w:rsidRDefault="00A87180" w:rsidP="00A87180">
      <w:pPr>
        <w:suppressAutoHyphens/>
        <w:autoSpaceDE w:val="0"/>
        <w:spacing w:after="0" w:line="240" w:lineRule="auto"/>
        <w:ind w:firstLine="709"/>
        <w:jc w:val="both"/>
        <w:rPr>
          <w:rFonts w:ascii="Times New Roman" w:eastAsia="Times New Roman" w:hAnsi="Times New Roman" w:cs="Times New Roman"/>
          <w:color w:val="000000"/>
          <w:sz w:val="24"/>
          <w:szCs w:val="24"/>
          <w:shd w:val="clear" w:color="auto" w:fill="FFFFFF"/>
          <w:lang w:eastAsia="ar-SA"/>
        </w:rPr>
      </w:pPr>
      <w:r w:rsidRPr="00A87180">
        <w:rPr>
          <w:rFonts w:ascii="Times New Roman" w:eastAsia="Times New Roman" w:hAnsi="Times New Roman" w:cs="Times New Roman"/>
          <w:color w:val="000000"/>
          <w:sz w:val="24"/>
          <w:szCs w:val="24"/>
          <w:shd w:val="clear" w:color="auto" w:fill="FFFFFF"/>
          <w:lang w:eastAsia="ar-SA"/>
        </w:rPr>
        <w:t>3.2. Предоставление муниципальной услуги включает в себя следующие административные процедуры:</w:t>
      </w:r>
    </w:p>
    <w:p w:rsidR="00E005FB" w:rsidRPr="00A87180" w:rsidRDefault="00E005FB" w:rsidP="00A87180">
      <w:pPr>
        <w:spacing w:after="0"/>
        <w:rPr>
          <w:rFonts w:ascii="Times New Roman" w:hAnsi="Times New Roman" w:cs="Times New Roman"/>
          <w:sz w:val="24"/>
          <w:szCs w:val="24"/>
        </w:rPr>
      </w:pPr>
      <w:r w:rsidRPr="00A87180">
        <w:rPr>
          <w:rFonts w:ascii="Times New Roman" w:hAnsi="Times New Roman" w:cs="Times New Roman"/>
          <w:sz w:val="24"/>
          <w:szCs w:val="24"/>
        </w:rPr>
        <w:t>1) прием и регистрация уведомления с приложением документов;</w:t>
      </w:r>
    </w:p>
    <w:p w:rsidR="00E005FB" w:rsidRPr="00A87180" w:rsidRDefault="00E005FB" w:rsidP="00A87180">
      <w:pPr>
        <w:spacing w:after="0"/>
        <w:rPr>
          <w:rFonts w:ascii="Times New Roman" w:hAnsi="Times New Roman" w:cs="Times New Roman"/>
          <w:sz w:val="24"/>
          <w:szCs w:val="24"/>
        </w:rPr>
      </w:pPr>
      <w:r w:rsidRPr="00A87180">
        <w:rPr>
          <w:rFonts w:ascii="Times New Roman" w:hAnsi="Times New Roman" w:cs="Times New Roman"/>
          <w:sz w:val="24"/>
          <w:szCs w:val="24"/>
        </w:rPr>
        <w:t>2) рассмотрение уведомления;</w:t>
      </w:r>
    </w:p>
    <w:p w:rsidR="00E005FB" w:rsidRPr="00A87180" w:rsidRDefault="00E005FB" w:rsidP="00A87180">
      <w:pPr>
        <w:spacing w:after="0"/>
        <w:rPr>
          <w:rFonts w:ascii="Times New Roman" w:hAnsi="Times New Roman" w:cs="Times New Roman"/>
          <w:sz w:val="24"/>
          <w:szCs w:val="24"/>
        </w:rPr>
      </w:pPr>
      <w:r w:rsidRPr="00A87180">
        <w:rPr>
          <w:rFonts w:ascii="Times New Roman" w:hAnsi="Times New Roman" w:cs="Times New Roman"/>
          <w:sz w:val="24"/>
          <w:szCs w:val="24"/>
        </w:rPr>
        <w:t xml:space="preserve">3) принятие решения о предоставлении права (запрете) на проведение стимулирующей лотереи; </w:t>
      </w:r>
    </w:p>
    <w:p w:rsidR="00E005FB" w:rsidRPr="00A87180" w:rsidRDefault="00E005FB" w:rsidP="00A87180">
      <w:pPr>
        <w:spacing w:after="0"/>
        <w:rPr>
          <w:rFonts w:ascii="Times New Roman" w:hAnsi="Times New Roman" w:cs="Times New Roman"/>
          <w:sz w:val="24"/>
          <w:szCs w:val="24"/>
        </w:rPr>
      </w:pPr>
      <w:r w:rsidRPr="00A87180">
        <w:rPr>
          <w:rFonts w:ascii="Times New Roman" w:hAnsi="Times New Roman" w:cs="Times New Roman"/>
          <w:sz w:val="24"/>
          <w:szCs w:val="24"/>
        </w:rPr>
        <w:t>4) направление заявителю уведомления о включении лотереи в реестр муниципальных лотерей или уведомления о запрещении проведения лотереи.</w:t>
      </w:r>
    </w:p>
    <w:p w:rsidR="00E005FB" w:rsidRPr="00A87180" w:rsidRDefault="00E005FB" w:rsidP="00A87180">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sidRPr="00A87180">
        <w:rPr>
          <w:rFonts w:ascii="Times New Roman" w:hAnsi="Times New Roman" w:cs="Times New Roman"/>
          <w:sz w:val="24"/>
          <w:szCs w:val="24"/>
        </w:rPr>
        <w:t>3</w:t>
      </w:r>
      <w:r w:rsidRPr="00A87180">
        <w:rPr>
          <w:rFonts w:ascii="Times New Roman" w:hAnsi="Times New Roman" w:cs="Times New Roman"/>
          <w:sz w:val="24"/>
          <w:szCs w:val="24"/>
        </w:rPr>
        <w:t xml:space="preserve">. Прием и регистрация уведомления с приложением документов </w:t>
      </w:r>
    </w:p>
    <w:p w:rsidR="00E005FB" w:rsidRPr="00A87180" w:rsidRDefault="00E005FB" w:rsidP="00A87180">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3</w:t>
      </w:r>
      <w:r w:rsidRPr="00A87180">
        <w:rPr>
          <w:rFonts w:ascii="Times New Roman" w:hAnsi="Times New Roman" w:cs="Times New Roman"/>
          <w:sz w:val="24"/>
          <w:szCs w:val="24"/>
        </w:rPr>
        <w:t xml:space="preserve">.1. Основанием для начала административной процедуры служит обращение заявителя в отдел с уведомлением и приложением документов либо направление указанного уведомления с приложением документов по почте. </w:t>
      </w:r>
    </w:p>
    <w:p w:rsidR="00E005FB" w:rsidRPr="00A87180" w:rsidRDefault="00E005FB" w:rsidP="00A87180">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3</w:t>
      </w:r>
      <w:r w:rsidRPr="00A87180">
        <w:rPr>
          <w:rFonts w:ascii="Times New Roman" w:hAnsi="Times New Roman" w:cs="Times New Roman"/>
          <w:sz w:val="24"/>
          <w:szCs w:val="24"/>
        </w:rPr>
        <w:t>.2. При получении уведомления и документов, необходимых для предоставления муниципальной услуги, специалист, ответственный за прием и регистрацию документов регистрирует поступление документов в соответствии с установленными правилами делопроизводства.</w:t>
      </w:r>
      <w:r w:rsidRPr="00A87180">
        <w:rPr>
          <w:rFonts w:ascii="Times New Roman" w:hAnsi="Times New Roman" w:cs="Times New Roman"/>
          <w:sz w:val="24"/>
          <w:szCs w:val="24"/>
        </w:rPr>
        <w:cr/>
      </w:r>
      <w:r w:rsidR="00A87180">
        <w:rPr>
          <w:rFonts w:ascii="Times New Roman" w:hAnsi="Times New Roman" w:cs="Times New Roman"/>
          <w:sz w:val="24"/>
          <w:szCs w:val="24"/>
        </w:rPr>
        <w:t xml:space="preserve">            </w:t>
      </w:r>
      <w:r w:rsidRPr="00A87180">
        <w:rPr>
          <w:rFonts w:ascii="Times New Roman" w:hAnsi="Times New Roman" w:cs="Times New Roman"/>
          <w:sz w:val="24"/>
          <w:szCs w:val="24"/>
        </w:rPr>
        <w:t>3.</w:t>
      </w:r>
      <w:r w:rsidR="00A87180">
        <w:rPr>
          <w:rFonts w:ascii="Times New Roman" w:hAnsi="Times New Roman" w:cs="Times New Roman"/>
          <w:sz w:val="24"/>
          <w:szCs w:val="24"/>
        </w:rPr>
        <w:t>3</w:t>
      </w:r>
      <w:r w:rsidRPr="00A87180">
        <w:rPr>
          <w:rFonts w:ascii="Times New Roman" w:hAnsi="Times New Roman" w:cs="Times New Roman"/>
          <w:sz w:val="24"/>
          <w:szCs w:val="24"/>
        </w:rPr>
        <w:t>.3. Специалист, ответственный за предоставление муниципальной услуги проверяет соответствие представленных документов требованиям, установленным пунктами 1.2.1, 2.7.1 настоящего Административного регламента.</w:t>
      </w:r>
    </w:p>
    <w:p w:rsidR="00E005FB" w:rsidRPr="00A87180" w:rsidRDefault="00E005FB" w:rsidP="00A87180">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3</w:t>
      </w:r>
      <w:r w:rsidRPr="00A87180">
        <w:rPr>
          <w:rFonts w:ascii="Times New Roman" w:hAnsi="Times New Roman" w:cs="Times New Roman"/>
          <w:sz w:val="24"/>
          <w:szCs w:val="24"/>
        </w:rPr>
        <w:t xml:space="preserve">.4. </w:t>
      </w:r>
      <w:proofErr w:type="gramStart"/>
      <w:r w:rsidRPr="00A87180">
        <w:rPr>
          <w:rFonts w:ascii="Times New Roman" w:hAnsi="Times New Roman" w:cs="Times New Roman"/>
          <w:sz w:val="24"/>
          <w:szCs w:val="24"/>
        </w:rPr>
        <w:t xml:space="preserve">При установлении фактов несоответствия представленных документов требованиям, установленным пунктами 1.2.1, 2.7.1 настоящего Административного регламента, специалист, ответственный за предоставление муниципальной услуги, отказывает заявителю в рассмотрении уведомления о проведении лотереи, готовит уведомление с указанием причины отказа, подписывает его у начальника </w:t>
      </w:r>
      <w:r w:rsidR="00A87180">
        <w:rPr>
          <w:rFonts w:ascii="Times New Roman" w:hAnsi="Times New Roman" w:cs="Times New Roman"/>
          <w:sz w:val="24"/>
          <w:szCs w:val="24"/>
        </w:rPr>
        <w:t>О</w:t>
      </w:r>
      <w:r w:rsidRPr="00A87180">
        <w:rPr>
          <w:rFonts w:ascii="Times New Roman" w:hAnsi="Times New Roman" w:cs="Times New Roman"/>
          <w:sz w:val="24"/>
          <w:szCs w:val="24"/>
        </w:rPr>
        <w:t>тдела и передает его с представленными заявителем документами специалисту, ответственному за делопроизводство, для отправки заявителю по почте (с почтовым уведомлением о получении).</w:t>
      </w:r>
      <w:proofErr w:type="gramEnd"/>
    </w:p>
    <w:p w:rsidR="00E005FB" w:rsidRPr="00A87180" w:rsidRDefault="00E005FB" w:rsidP="00A87180">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lastRenderedPageBreak/>
        <w:t>3.</w:t>
      </w:r>
      <w:r w:rsidR="00A87180">
        <w:rPr>
          <w:rFonts w:ascii="Times New Roman" w:hAnsi="Times New Roman" w:cs="Times New Roman"/>
          <w:sz w:val="24"/>
          <w:szCs w:val="24"/>
        </w:rPr>
        <w:t>3</w:t>
      </w:r>
      <w:r w:rsidRPr="00A87180">
        <w:rPr>
          <w:rFonts w:ascii="Times New Roman" w:hAnsi="Times New Roman" w:cs="Times New Roman"/>
          <w:sz w:val="24"/>
          <w:szCs w:val="24"/>
        </w:rPr>
        <w:t xml:space="preserve">.5. В случае непосредственного обращения заявителя в отдел для предоставления муниципальной услуги и установления фактов </w:t>
      </w:r>
      <w:proofErr w:type="gramStart"/>
      <w:r w:rsidRPr="00A87180">
        <w:rPr>
          <w:rFonts w:ascii="Times New Roman" w:hAnsi="Times New Roman" w:cs="Times New Roman"/>
          <w:sz w:val="24"/>
          <w:szCs w:val="24"/>
        </w:rPr>
        <w:t>несоответствия</w:t>
      </w:r>
      <w:proofErr w:type="gramEnd"/>
      <w:r w:rsidRPr="00A87180">
        <w:rPr>
          <w:rFonts w:ascii="Times New Roman" w:hAnsi="Times New Roman" w:cs="Times New Roman"/>
          <w:sz w:val="24"/>
          <w:szCs w:val="24"/>
        </w:rPr>
        <w:t xml:space="preserve"> представленных документов требованиям, установленным пунктами 1.2.1, 2.7.1 настоящего Административного регламента, специалист, ответственный за предоставление муниципальной услуги, объясняет заявителю содержание выявленных недостатков в представленных документах, предлагает принять меры по их устранению и возвращает заявителю представленные документы (если заявитель не имеет возможности незамедлительно устранить выявленные недостатки) </w:t>
      </w:r>
    </w:p>
    <w:p w:rsidR="00E005FB" w:rsidRPr="00A87180" w:rsidRDefault="00E005FB" w:rsidP="00A87180">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3</w:t>
      </w:r>
      <w:r w:rsidRPr="00A87180">
        <w:rPr>
          <w:rFonts w:ascii="Times New Roman" w:hAnsi="Times New Roman" w:cs="Times New Roman"/>
          <w:sz w:val="24"/>
          <w:szCs w:val="24"/>
        </w:rPr>
        <w:t>.6. Результатом административной процедуры приема и регистрации документов является получение специалистом, ответственным за предоставление муниципальной услуги, полного пакета документов заявителем.</w:t>
      </w:r>
    </w:p>
    <w:p w:rsidR="00E005FB" w:rsidRPr="00A87180" w:rsidRDefault="00E005FB" w:rsidP="00A87180">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3</w:t>
      </w:r>
      <w:r w:rsidRPr="00A87180">
        <w:rPr>
          <w:rFonts w:ascii="Times New Roman" w:hAnsi="Times New Roman" w:cs="Times New Roman"/>
          <w:sz w:val="24"/>
          <w:szCs w:val="24"/>
        </w:rPr>
        <w:t>.7. Максимальный срок исполнения указанной административной процедуры - 3 дня.</w:t>
      </w:r>
    </w:p>
    <w:p w:rsidR="00E005FB" w:rsidRPr="00A87180" w:rsidRDefault="00E005FB" w:rsidP="00A87180">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4</w:t>
      </w:r>
      <w:r w:rsidRPr="00A87180">
        <w:rPr>
          <w:rFonts w:ascii="Times New Roman" w:hAnsi="Times New Roman" w:cs="Times New Roman"/>
          <w:sz w:val="24"/>
          <w:szCs w:val="24"/>
        </w:rPr>
        <w:t>. Экспертиза представленных документов.</w:t>
      </w:r>
    </w:p>
    <w:p w:rsidR="00E005FB" w:rsidRPr="00A87180" w:rsidRDefault="00E005FB" w:rsidP="00A87180">
      <w:pPr>
        <w:spacing w:after="0"/>
        <w:jc w:val="both"/>
        <w:rPr>
          <w:rFonts w:ascii="Times New Roman" w:hAnsi="Times New Roman" w:cs="Times New Roman"/>
          <w:sz w:val="24"/>
          <w:szCs w:val="24"/>
        </w:rPr>
      </w:pPr>
    </w:p>
    <w:p w:rsidR="00E005FB" w:rsidRPr="00A87180" w:rsidRDefault="00E005FB" w:rsidP="007D230E">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4</w:t>
      </w:r>
      <w:r w:rsidRPr="00A87180">
        <w:rPr>
          <w:rFonts w:ascii="Times New Roman" w:hAnsi="Times New Roman" w:cs="Times New Roman"/>
          <w:sz w:val="24"/>
          <w:szCs w:val="24"/>
        </w:rPr>
        <w:t xml:space="preserve">.1 Основанием для начала процедуры экспертизы представленных документов является получение специалистом, ответственным за предоставление муниципальной услуги, пакета документов, необходимых для предоставления муниципальной услуги. </w:t>
      </w:r>
    </w:p>
    <w:p w:rsidR="00E005FB" w:rsidRPr="00A87180" w:rsidRDefault="00E005FB" w:rsidP="007D230E">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4</w:t>
      </w:r>
      <w:r w:rsidRPr="00A87180">
        <w:rPr>
          <w:rFonts w:ascii="Times New Roman" w:hAnsi="Times New Roman" w:cs="Times New Roman"/>
          <w:sz w:val="24"/>
          <w:szCs w:val="24"/>
        </w:rPr>
        <w:t>.2. Специалист, ответственный за предоставление муниципальной услуги, проверяет документы заявителя на предмет:</w:t>
      </w:r>
    </w:p>
    <w:p w:rsidR="00E005FB" w:rsidRPr="00A87180" w:rsidRDefault="00E005FB" w:rsidP="00A87180">
      <w:pPr>
        <w:spacing w:after="0"/>
        <w:jc w:val="both"/>
        <w:rPr>
          <w:rFonts w:ascii="Times New Roman" w:hAnsi="Times New Roman" w:cs="Times New Roman"/>
          <w:sz w:val="24"/>
          <w:szCs w:val="24"/>
        </w:rPr>
      </w:pPr>
      <w:r w:rsidRPr="00A87180">
        <w:rPr>
          <w:rFonts w:ascii="Times New Roman" w:hAnsi="Times New Roman" w:cs="Times New Roman"/>
          <w:sz w:val="24"/>
          <w:szCs w:val="24"/>
        </w:rPr>
        <w:t>1) наличия всех необходимых документов в соответствии с требованиями настоящего Административного регламента (пункт 2.6.1);</w:t>
      </w:r>
    </w:p>
    <w:p w:rsidR="00E005FB" w:rsidRPr="00A87180" w:rsidRDefault="00E005FB" w:rsidP="00A87180">
      <w:pPr>
        <w:spacing w:after="0"/>
        <w:jc w:val="both"/>
        <w:rPr>
          <w:rFonts w:ascii="Times New Roman" w:hAnsi="Times New Roman" w:cs="Times New Roman"/>
          <w:sz w:val="24"/>
          <w:szCs w:val="24"/>
        </w:rPr>
      </w:pPr>
      <w:r w:rsidRPr="00A87180">
        <w:rPr>
          <w:rFonts w:ascii="Times New Roman" w:hAnsi="Times New Roman" w:cs="Times New Roman"/>
          <w:sz w:val="24"/>
          <w:szCs w:val="24"/>
        </w:rPr>
        <w:t>2) соответствия представленных документов требованиям законодательства Российской Федерации;</w:t>
      </w:r>
    </w:p>
    <w:p w:rsidR="00E005FB" w:rsidRPr="00A87180" w:rsidRDefault="00E005FB" w:rsidP="00A87180">
      <w:pPr>
        <w:spacing w:after="0"/>
        <w:jc w:val="both"/>
        <w:rPr>
          <w:rFonts w:ascii="Times New Roman" w:hAnsi="Times New Roman" w:cs="Times New Roman"/>
          <w:sz w:val="24"/>
          <w:szCs w:val="24"/>
        </w:rPr>
      </w:pPr>
      <w:r w:rsidRPr="00A87180">
        <w:rPr>
          <w:rFonts w:ascii="Times New Roman" w:hAnsi="Times New Roman" w:cs="Times New Roman"/>
          <w:sz w:val="24"/>
          <w:szCs w:val="24"/>
        </w:rPr>
        <w:t>3) достоверности представленных сведений.</w:t>
      </w:r>
    </w:p>
    <w:p w:rsidR="00E005FB" w:rsidRPr="00A87180" w:rsidRDefault="00E005FB" w:rsidP="007D230E">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sidRPr="00A87180">
        <w:rPr>
          <w:rFonts w:ascii="Times New Roman" w:hAnsi="Times New Roman" w:cs="Times New Roman"/>
          <w:sz w:val="24"/>
          <w:szCs w:val="24"/>
        </w:rPr>
        <w:t>4</w:t>
      </w:r>
      <w:r w:rsidRPr="00A87180">
        <w:rPr>
          <w:rFonts w:ascii="Times New Roman" w:hAnsi="Times New Roman" w:cs="Times New Roman"/>
          <w:sz w:val="24"/>
          <w:szCs w:val="24"/>
        </w:rPr>
        <w:t xml:space="preserve">.3. </w:t>
      </w:r>
      <w:proofErr w:type="gramStart"/>
      <w:r w:rsidRPr="00A87180">
        <w:rPr>
          <w:rFonts w:ascii="Times New Roman" w:hAnsi="Times New Roman" w:cs="Times New Roman"/>
          <w:sz w:val="24"/>
          <w:szCs w:val="24"/>
        </w:rPr>
        <w:t>В случае непредставления заявителем сведений об отсутствии у организатора лотереи задолженности по уплате налогов и сборов, специалист, ответственный за предоставление муниципальной услуги, готовит запрос о наличии или об отсутствии у организатора лотереи задолженности по уплате налогов и сборов в соответствующий налоговый орган, осуществивший постановку на учет организатора лотереи, подписывает его у начальника финансового отдела и передает специалисту, ответственному за делопроизводство</w:t>
      </w:r>
      <w:proofErr w:type="gramEnd"/>
      <w:r w:rsidRPr="00A87180">
        <w:rPr>
          <w:rFonts w:ascii="Times New Roman" w:hAnsi="Times New Roman" w:cs="Times New Roman"/>
          <w:sz w:val="24"/>
          <w:szCs w:val="24"/>
        </w:rPr>
        <w:t>, для отправки по почте (с почтовым уведомлением о получении) в течение 3 дней со дня подачи заявителем документов.</w:t>
      </w:r>
    </w:p>
    <w:p w:rsidR="00E005FB" w:rsidRPr="00A87180" w:rsidRDefault="00E005FB" w:rsidP="007D230E">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4</w:t>
      </w:r>
      <w:r w:rsidRPr="00A87180">
        <w:rPr>
          <w:rFonts w:ascii="Times New Roman" w:hAnsi="Times New Roman" w:cs="Times New Roman"/>
          <w:sz w:val="24"/>
          <w:szCs w:val="24"/>
        </w:rPr>
        <w:t>.4. Результатом административной процедуры является установление специалистом финансового отдела факта отсутствия (либо факта наличия) оснований для отказа в предоставлении муниципальной услуги, предусмотренных пунктом 2.9.1, 2.9.2. настоящего Административного регламента.</w:t>
      </w:r>
    </w:p>
    <w:p w:rsidR="00E005FB" w:rsidRPr="00A87180" w:rsidRDefault="00E005FB" w:rsidP="007D230E">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4</w:t>
      </w:r>
      <w:r w:rsidRPr="00A87180">
        <w:rPr>
          <w:rFonts w:ascii="Times New Roman" w:hAnsi="Times New Roman" w:cs="Times New Roman"/>
          <w:sz w:val="24"/>
          <w:szCs w:val="24"/>
        </w:rPr>
        <w:t>.5. Максимальный срок исполнения указанной процедуры – 3 дня.</w:t>
      </w:r>
    </w:p>
    <w:p w:rsidR="007D230E" w:rsidRDefault="00E005FB" w:rsidP="007D230E">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A87180">
        <w:rPr>
          <w:rFonts w:ascii="Times New Roman" w:hAnsi="Times New Roman" w:cs="Times New Roman"/>
          <w:sz w:val="24"/>
          <w:szCs w:val="24"/>
        </w:rPr>
        <w:t>5</w:t>
      </w:r>
      <w:r w:rsidRPr="00A87180">
        <w:rPr>
          <w:rFonts w:ascii="Times New Roman" w:hAnsi="Times New Roman" w:cs="Times New Roman"/>
          <w:sz w:val="24"/>
          <w:szCs w:val="24"/>
        </w:rPr>
        <w:t xml:space="preserve">. Принятие решения о предоставлении права (запрете) на проведение стимулирующей лотереи. </w:t>
      </w:r>
    </w:p>
    <w:p w:rsidR="00E005FB" w:rsidRPr="00A87180" w:rsidRDefault="00E005FB" w:rsidP="007D230E">
      <w:pPr>
        <w:spacing w:after="0"/>
        <w:ind w:firstLine="709"/>
        <w:jc w:val="both"/>
        <w:rPr>
          <w:rFonts w:ascii="Times New Roman" w:hAnsi="Times New Roman" w:cs="Times New Roman"/>
          <w:sz w:val="24"/>
          <w:szCs w:val="24"/>
        </w:rPr>
      </w:pPr>
      <w:r w:rsidRPr="00A87180">
        <w:rPr>
          <w:rFonts w:ascii="Times New Roman" w:hAnsi="Times New Roman" w:cs="Times New Roman"/>
          <w:sz w:val="24"/>
          <w:szCs w:val="24"/>
        </w:rPr>
        <w:t>3.</w:t>
      </w:r>
      <w:r w:rsidR="007D230E">
        <w:rPr>
          <w:rFonts w:ascii="Times New Roman" w:hAnsi="Times New Roman" w:cs="Times New Roman"/>
          <w:sz w:val="24"/>
          <w:szCs w:val="24"/>
        </w:rPr>
        <w:t>5</w:t>
      </w:r>
      <w:r w:rsidRPr="00A87180">
        <w:rPr>
          <w:rFonts w:ascii="Times New Roman" w:hAnsi="Times New Roman" w:cs="Times New Roman"/>
          <w:sz w:val="24"/>
          <w:szCs w:val="24"/>
        </w:rPr>
        <w:t>.1. Основанием для начала процедуры принятия решения о предоставлении права (запрете) на проведение стимулирующей лотереи является окончание проведения специалистом, ответственным за предоставление муниципальной услуги, экспертизы документов, представленных заявителем, предусмотренной настоящим Административным регламентом (пункт 3.</w:t>
      </w:r>
      <w:r w:rsidR="007D230E">
        <w:rPr>
          <w:rFonts w:ascii="Times New Roman" w:hAnsi="Times New Roman" w:cs="Times New Roman"/>
          <w:sz w:val="24"/>
          <w:szCs w:val="24"/>
        </w:rPr>
        <w:t>4</w:t>
      </w:r>
      <w:r w:rsidRPr="00A87180">
        <w:rPr>
          <w:rFonts w:ascii="Times New Roman" w:hAnsi="Times New Roman" w:cs="Times New Roman"/>
          <w:sz w:val="24"/>
          <w:szCs w:val="24"/>
        </w:rPr>
        <w:t>.2.).</w:t>
      </w:r>
    </w:p>
    <w:p w:rsidR="00E005FB" w:rsidRPr="00A87180" w:rsidRDefault="00E005FB" w:rsidP="00A87180">
      <w:pPr>
        <w:spacing w:after="0"/>
        <w:jc w:val="both"/>
        <w:rPr>
          <w:rFonts w:ascii="Times New Roman" w:hAnsi="Times New Roman" w:cs="Times New Roman"/>
          <w:sz w:val="24"/>
          <w:szCs w:val="24"/>
        </w:rPr>
      </w:pPr>
      <w:r w:rsidRPr="00A87180">
        <w:rPr>
          <w:rFonts w:ascii="Times New Roman" w:hAnsi="Times New Roman" w:cs="Times New Roman"/>
          <w:sz w:val="24"/>
          <w:szCs w:val="24"/>
        </w:rPr>
        <w:lastRenderedPageBreak/>
        <w:t xml:space="preserve">         3.</w:t>
      </w:r>
      <w:r w:rsidR="007D230E">
        <w:rPr>
          <w:rFonts w:ascii="Times New Roman" w:hAnsi="Times New Roman" w:cs="Times New Roman"/>
          <w:sz w:val="24"/>
          <w:szCs w:val="24"/>
        </w:rPr>
        <w:t>5</w:t>
      </w:r>
      <w:r w:rsidRPr="00A87180">
        <w:rPr>
          <w:rFonts w:ascii="Times New Roman" w:hAnsi="Times New Roman" w:cs="Times New Roman"/>
          <w:sz w:val="24"/>
          <w:szCs w:val="24"/>
        </w:rPr>
        <w:t>.2. Специалист, ответственный за предоставление муниципальной услуги, подготавливает проект одного из следующих решений:</w:t>
      </w:r>
    </w:p>
    <w:p w:rsidR="00E005FB" w:rsidRPr="00A87180" w:rsidRDefault="00E005FB" w:rsidP="00A87180">
      <w:pPr>
        <w:spacing w:after="0"/>
        <w:jc w:val="both"/>
        <w:rPr>
          <w:rFonts w:ascii="Times New Roman" w:hAnsi="Times New Roman" w:cs="Times New Roman"/>
          <w:sz w:val="24"/>
          <w:szCs w:val="24"/>
        </w:rPr>
      </w:pPr>
      <w:r w:rsidRPr="00A87180">
        <w:rPr>
          <w:rFonts w:ascii="Times New Roman" w:hAnsi="Times New Roman" w:cs="Times New Roman"/>
          <w:sz w:val="24"/>
          <w:szCs w:val="24"/>
        </w:rPr>
        <w:t xml:space="preserve">         1) о включении лотереи в реестр муниципальных лотерей согласно приложению №3 к настоящему Административному регламенту;</w:t>
      </w:r>
    </w:p>
    <w:p w:rsidR="00E005FB" w:rsidRPr="00A87180" w:rsidRDefault="00E005FB" w:rsidP="00A87180">
      <w:pPr>
        <w:spacing w:after="0"/>
        <w:jc w:val="both"/>
        <w:rPr>
          <w:rFonts w:ascii="Times New Roman" w:hAnsi="Times New Roman" w:cs="Times New Roman"/>
          <w:sz w:val="24"/>
          <w:szCs w:val="24"/>
        </w:rPr>
      </w:pPr>
      <w:r w:rsidRPr="00A87180">
        <w:rPr>
          <w:rFonts w:ascii="Times New Roman" w:hAnsi="Times New Roman" w:cs="Times New Roman"/>
          <w:sz w:val="24"/>
          <w:szCs w:val="24"/>
        </w:rPr>
        <w:t xml:space="preserve">         2) о запрете проведения стимулирующей лотереи согласно приложению №4 к настоящему Административному регламенту.</w:t>
      </w:r>
    </w:p>
    <w:p w:rsidR="00E005FB" w:rsidRPr="00A87180" w:rsidRDefault="007D230E" w:rsidP="00A87180">
      <w:pPr>
        <w:spacing w:after="0"/>
        <w:jc w:val="both"/>
        <w:rPr>
          <w:rFonts w:ascii="Times New Roman" w:hAnsi="Times New Roman" w:cs="Times New Roman"/>
          <w:sz w:val="24"/>
          <w:szCs w:val="24"/>
        </w:rPr>
      </w:pPr>
      <w:r>
        <w:rPr>
          <w:rFonts w:ascii="Times New Roman" w:hAnsi="Times New Roman" w:cs="Times New Roman"/>
          <w:sz w:val="24"/>
          <w:szCs w:val="24"/>
        </w:rPr>
        <w:t xml:space="preserve">         3.5</w:t>
      </w:r>
      <w:r w:rsidR="00E005FB" w:rsidRPr="00A87180">
        <w:rPr>
          <w:rFonts w:ascii="Times New Roman" w:hAnsi="Times New Roman" w:cs="Times New Roman"/>
          <w:sz w:val="24"/>
          <w:szCs w:val="24"/>
        </w:rPr>
        <w:t>.3. Если проект решения не соответствует законодательству, начальник финансового отдела возвращает его специалисту ответственному за предоставление муниципальной услуги, для приведения его в соответствие с требованиями законодательства с указанием причины возврата. После приведения проекта решения в соответствие с требованиями законодательства, уведомление направляется начальнику финансового отдела для повторного рассмотрения.</w:t>
      </w:r>
    </w:p>
    <w:p w:rsidR="00E005FB" w:rsidRPr="00A87180" w:rsidRDefault="00E005FB" w:rsidP="00A87180">
      <w:pPr>
        <w:spacing w:after="0"/>
        <w:jc w:val="both"/>
        <w:rPr>
          <w:rFonts w:ascii="Times New Roman" w:hAnsi="Times New Roman" w:cs="Times New Roman"/>
          <w:sz w:val="24"/>
          <w:szCs w:val="24"/>
        </w:rPr>
      </w:pPr>
      <w:r w:rsidRPr="00A87180">
        <w:rPr>
          <w:rFonts w:ascii="Times New Roman" w:hAnsi="Times New Roman" w:cs="Times New Roman"/>
          <w:sz w:val="24"/>
          <w:szCs w:val="24"/>
        </w:rPr>
        <w:t xml:space="preserve">         3.</w:t>
      </w:r>
      <w:r w:rsidR="007D230E">
        <w:rPr>
          <w:rFonts w:ascii="Times New Roman" w:hAnsi="Times New Roman" w:cs="Times New Roman"/>
          <w:sz w:val="24"/>
          <w:szCs w:val="24"/>
        </w:rPr>
        <w:t>5</w:t>
      </w:r>
      <w:r w:rsidRPr="00A87180">
        <w:rPr>
          <w:rFonts w:ascii="Times New Roman" w:hAnsi="Times New Roman" w:cs="Times New Roman"/>
          <w:sz w:val="24"/>
          <w:szCs w:val="24"/>
        </w:rPr>
        <w:t>.4. Результатом административной процедуры принятия решения о предоставлении права (запрете) на проведение стимулирующей лотереи является получение специалистом, ответственным за предоставление муниципальной услуги, подписанного начальником финансового отдела уведомления о включении лотереи в реестр муниципальных лотерей либо о запрещении проведения стимулирующей лотереи.</w:t>
      </w:r>
    </w:p>
    <w:p w:rsidR="00E005FB" w:rsidRPr="00A87180" w:rsidRDefault="00E005FB" w:rsidP="00A87180">
      <w:pPr>
        <w:spacing w:after="0"/>
        <w:jc w:val="both"/>
        <w:rPr>
          <w:rFonts w:ascii="Times New Roman" w:hAnsi="Times New Roman" w:cs="Times New Roman"/>
          <w:sz w:val="24"/>
          <w:szCs w:val="24"/>
        </w:rPr>
      </w:pPr>
      <w:r w:rsidRPr="00A87180">
        <w:rPr>
          <w:rFonts w:ascii="Times New Roman" w:hAnsi="Times New Roman" w:cs="Times New Roman"/>
          <w:sz w:val="24"/>
          <w:szCs w:val="24"/>
        </w:rPr>
        <w:t xml:space="preserve">         3.</w:t>
      </w:r>
      <w:r w:rsidR="007D230E">
        <w:rPr>
          <w:rFonts w:ascii="Times New Roman" w:hAnsi="Times New Roman" w:cs="Times New Roman"/>
          <w:sz w:val="24"/>
          <w:szCs w:val="24"/>
        </w:rPr>
        <w:t>5</w:t>
      </w:r>
      <w:r w:rsidRPr="00A87180">
        <w:rPr>
          <w:rFonts w:ascii="Times New Roman" w:hAnsi="Times New Roman" w:cs="Times New Roman"/>
          <w:sz w:val="24"/>
          <w:szCs w:val="24"/>
        </w:rPr>
        <w:t>.5. Максимальный срок выполнения административной процедуры принятия решения о предоставлении муниципальной услуги либо об отказе в ее предоставлении составляет 3 дня.</w:t>
      </w:r>
    </w:p>
    <w:p w:rsidR="00E005FB" w:rsidRPr="007D230E" w:rsidRDefault="007D230E" w:rsidP="007D230E">
      <w:pPr>
        <w:spacing w:after="0"/>
        <w:ind w:firstLine="709"/>
        <w:jc w:val="both"/>
        <w:rPr>
          <w:rFonts w:ascii="Times New Roman" w:hAnsi="Times New Roman" w:cs="Times New Roman"/>
          <w:sz w:val="24"/>
          <w:szCs w:val="24"/>
        </w:rPr>
      </w:pPr>
      <w:r>
        <w:rPr>
          <w:rFonts w:ascii="Times New Roman" w:hAnsi="Times New Roman" w:cs="Times New Roman"/>
          <w:sz w:val="24"/>
          <w:szCs w:val="24"/>
        </w:rPr>
        <w:t>3.6</w:t>
      </w:r>
      <w:r w:rsidR="00E005FB" w:rsidRPr="007D230E">
        <w:rPr>
          <w:rFonts w:ascii="Times New Roman" w:hAnsi="Times New Roman" w:cs="Times New Roman"/>
          <w:sz w:val="24"/>
          <w:szCs w:val="24"/>
        </w:rPr>
        <w:t>. Направление заявителю уведомления о включении лотереи в реестр муниципальных лотерей или уведомления о запрещении проведения лотереи.</w:t>
      </w:r>
    </w:p>
    <w:p w:rsidR="00E005FB" w:rsidRPr="007D230E" w:rsidRDefault="00E005FB" w:rsidP="007D230E">
      <w:pPr>
        <w:spacing w:after="0"/>
        <w:ind w:firstLine="709"/>
        <w:jc w:val="both"/>
        <w:rPr>
          <w:rFonts w:ascii="Times New Roman" w:hAnsi="Times New Roman" w:cs="Times New Roman"/>
          <w:sz w:val="24"/>
          <w:szCs w:val="24"/>
        </w:rPr>
      </w:pPr>
      <w:r w:rsidRPr="007D230E">
        <w:rPr>
          <w:rFonts w:ascii="Times New Roman" w:hAnsi="Times New Roman" w:cs="Times New Roman"/>
          <w:sz w:val="24"/>
          <w:szCs w:val="24"/>
        </w:rPr>
        <w:t>3.</w:t>
      </w:r>
      <w:r w:rsidR="007D230E">
        <w:rPr>
          <w:rFonts w:ascii="Times New Roman" w:hAnsi="Times New Roman" w:cs="Times New Roman"/>
          <w:sz w:val="24"/>
          <w:szCs w:val="24"/>
        </w:rPr>
        <w:t>6</w:t>
      </w:r>
      <w:r w:rsidRPr="007D230E">
        <w:rPr>
          <w:rFonts w:ascii="Times New Roman" w:hAnsi="Times New Roman" w:cs="Times New Roman"/>
          <w:sz w:val="24"/>
          <w:szCs w:val="24"/>
        </w:rPr>
        <w:t xml:space="preserve">.1. </w:t>
      </w:r>
      <w:proofErr w:type="gramStart"/>
      <w:r w:rsidRPr="007D230E">
        <w:rPr>
          <w:rFonts w:ascii="Times New Roman" w:hAnsi="Times New Roman" w:cs="Times New Roman"/>
          <w:sz w:val="24"/>
          <w:szCs w:val="24"/>
        </w:rPr>
        <w:t>Основанием для начала административной процедуры направления заявителю уведомления о включении лотереи в реестр муниципальных лотерей или уведомления о запрещении проведения лотереи является получение специалистом, ответственным за предоставление муниципальной лотереи, подписанного начальником финансового отдела уведомления о включении лотереи в реестр муниципальных лотерей либо о запрещении проведения стимулирующей лотереи</w:t>
      </w:r>
      <w:proofErr w:type="gramEnd"/>
    </w:p>
    <w:p w:rsidR="00E005FB" w:rsidRPr="007D230E" w:rsidRDefault="00E005FB" w:rsidP="007D230E">
      <w:pPr>
        <w:spacing w:after="0"/>
        <w:ind w:firstLine="709"/>
        <w:jc w:val="both"/>
        <w:rPr>
          <w:rFonts w:ascii="Times New Roman" w:hAnsi="Times New Roman" w:cs="Times New Roman"/>
          <w:sz w:val="24"/>
          <w:szCs w:val="24"/>
        </w:rPr>
      </w:pPr>
      <w:r w:rsidRPr="007D230E">
        <w:rPr>
          <w:rFonts w:ascii="Times New Roman" w:hAnsi="Times New Roman" w:cs="Times New Roman"/>
          <w:sz w:val="24"/>
          <w:szCs w:val="24"/>
        </w:rPr>
        <w:t>3.</w:t>
      </w:r>
      <w:r w:rsidR="007D230E">
        <w:rPr>
          <w:rFonts w:ascii="Times New Roman" w:hAnsi="Times New Roman" w:cs="Times New Roman"/>
          <w:sz w:val="24"/>
          <w:szCs w:val="24"/>
        </w:rPr>
        <w:t>6</w:t>
      </w:r>
      <w:r w:rsidRPr="007D230E">
        <w:rPr>
          <w:rFonts w:ascii="Times New Roman" w:hAnsi="Times New Roman" w:cs="Times New Roman"/>
          <w:sz w:val="24"/>
          <w:szCs w:val="24"/>
        </w:rPr>
        <w:t>.2. Специалист, ответственный за предоставление муниципальной лотереи, передает специалисту, ответственному за делопроизводство, уведомление о включении лотереи в реестр муниципальных лотерей либо о запрещении проведения стимулирующей лотереи для регистрации и отправки 1 экземпляра заявителю по почте (заказным почтовым отправлением с уведомлением о вручении).</w:t>
      </w:r>
    </w:p>
    <w:p w:rsidR="00E005FB" w:rsidRPr="007D230E" w:rsidRDefault="00E005FB" w:rsidP="007D230E">
      <w:pPr>
        <w:spacing w:after="0"/>
        <w:ind w:firstLine="567"/>
        <w:jc w:val="both"/>
        <w:rPr>
          <w:rFonts w:ascii="Times New Roman" w:hAnsi="Times New Roman" w:cs="Times New Roman"/>
          <w:sz w:val="24"/>
          <w:szCs w:val="24"/>
        </w:rPr>
      </w:pPr>
      <w:r w:rsidRPr="007D230E">
        <w:rPr>
          <w:rFonts w:ascii="Times New Roman" w:hAnsi="Times New Roman" w:cs="Times New Roman"/>
          <w:sz w:val="24"/>
          <w:szCs w:val="24"/>
        </w:rPr>
        <w:t>3.</w:t>
      </w:r>
      <w:r w:rsidR="007D230E">
        <w:rPr>
          <w:rFonts w:ascii="Times New Roman" w:hAnsi="Times New Roman" w:cs="Times New Roman"/>
          <w:sz w:val="24"/>
          <w:szCs w:val="24"/>
        </w:rPr>
        <w:t>6</w:t>
      </w:r>
      <w:r w:rsidRPr="007D230E">
        <w:rPr>
          <w:rFonts w:ascii="Times New Roman" w:hAnsi="Times New Roman" w:cs="Times New Roman"/>
          <w:sz w:val="24"/>
          <w:szCs w:val="24"/>
        </w:rPr>
        <w:t xml:space="preserve">.3. </w:t>
      </w:r>
      <w:proofErr w:type="gramStart"/>
      <w:r w:rsidRPr="007D230E">
        <w:rPr>
          <w:rFonts w:ascii="Times New Roman" w:hAnsi="Times New Roman" w:cs="Times New Roman"/>
          <w:sz w:val="24"/>
          <w:szCs w:val="24"/>
        </w:rPr>
        <w:t>В целях оптимизации процедуры предоставления муниципальной услуги специалист, ответственный за предоставление муниципальной услуги, может уведомить заявителя о принятом решении посредством телефонной связи и, по желанию заявителя, передать уведомление под расписку в получении с указание должности, фамилии, имени, отчества получившего документы лица, его личной подписи и даты получения, с приложением копии документа, подтверждающего его полномочия.</w:t>
      </w:r>
      <w:proofErr w:type="gramEnd"/>
    </w:p>
    <w:p w:rsidR="00E005FB" w:rsidRPr="007D230E" w:rsidRDefault="00E005FB" w:rsidP="007D230E">
      <w:pPr>
        <w:spacing w:after="0"/>
        <w:ind w:firstLine="709"/>
        <w:jc w:val="both"/>
        <w:rPr>
          <w:rFonts w:ascii="Times New Roman" w:hAnsi="Times New Roman" w:cs="Times New Roman"/>
          <w:sz w:val="24"/>
          <w:szCs w:val="24"/>
        </w:rPr>
      </w:pPr>
      <w:r w:rsidRPr="007D230E">
        <w:rPr>
          <w:rFonts w:ascii="Times New Roman" w:hAnsi="Times New Roman" w:cs="Times New Roman"/>
          <w:sz w:val="24"/>
          <w:szCs w:val="24"/>
        </w:rPr>
        <w:t>3.</w:t>
      </w:r>
      <w:r w:rsidR="007D230E">
        <w:rPr>
          <w:rFonts w:ascii="Times New Roman" w:hAnsi="Times New Roman" w:cs="Times New Roman"/>
          <w:sz w:val="24"/>
          <w:szCs w:val="24"/>
        </w:rPr>
        <w:t>6</w:t>
      </w:r>
      <w:r w:rsidRPr="007D230E">
        <w:rPr>
          <w:rFonts w:ascii="Times New Roman" w:hAnsi="Times New Roman" w:cs="Times New Roman"/>
          <w:sz w:val="24"/>
          <w:szCs w:val="24"/>
        </w:rPr>
        <w:t>.4. Второй экземпляр документов, подготовленных специалистом, ответственным за предоставление муниципальной услуги, подшивается в дело.</w:t>
      </w:r>
    </w:p>
    <w:p w:rsidR="00E005FB" w:rsidRPr="007D230E" w:rsidRDefault="00E005FB" w:rsidP="007D230E">
      <w:pPr>
        <w:spacing w:after="0"/>
        <w:ind w:firstLine="709"/>
        <w:jc w:val="both"/>
        <w:rPr>
          <w:rFonts w:ascii="Times New Roman" w:hAnsi="Times New Roman" w:cs="Times New Roman"/>
          <w:sz w:val="24"/>
          <w:szCs w:val="24"/>
        </w:rPr>
      </w:pPr>
      <w:r w:rsidRPr="007D230E">
        <w:rPr>
          <w:rFonts w:ascii="Times New Roman" w:hAnsi="Times New Roman" w:cs="Times New Roman"/>
          <w:sz w:val="24"/>
          <w:szCs w:val="24"/>
        </w:rPr>
        <w:t>3.</w:t>
      </w:r>
      <w:r w:rsidR="007D230E">
        <w:rPr>
          <w:rFonts w:ascii="Times New Roman" w:hAnsi="Times New Roman" w:cs="Times New Roman"/>
          <w:sz w:val="24"/>
          <w:szCs w:val="24"/>
        </w:rPr>
        <w:t>6</w:t>
      </w:r>
      <w:r w:rsidRPr="007D230E">
        <w:rPr>
          <w:rFonts w:ascii="Times New Roman" w:hAnsi="Times New Roman" w:cs="Times New Roman"/>
          <w:sz w:val="24"/>
          <w:szCs w:val="24"/>
        </w:rPr>
        <w:t>.5. Результатом административной процедуры является направление заявителю уведомления о включении лотереи в реестр муниципальных лотерей либо о запрещении проведения стимулирующей лотереи должностным лицом, ответственным за предоставление муниципальной лотереи.</w:t>
      </w:r>
    </w:p>
    <w:p w:rsidR="00E005FB" w:rsidRPr="007D230E" w:rsidRDefault="00E005FB" w:rsidP="007D230E">
      <w:pPr>
        <w:spacing w:after="0"/>
        <w:ind w:firstLine="709"/>
        <w:jc w:val="both"/>
        <w:rPr>
          <w:rFonts w:ascii="Times New Roman" w:hAnsi="Times New Roman" w:cs="Times New Roman"/>
          <w:sz w:val="24"/>
          <w:szCs w:val="24"/>
        </w:rPr>
      </w:pPr>
      <w:r w:rsidRPr="007D230E">
        <w:rPr>
          <w:rFonts w:ascii="Times New Roman" w:hAnsi="Times New Roman" w:cs="Times New Roman"/>
          <w:sz w:val="24"/>
          <w:szCs w:val="24"/>
        </w:rPr>
        <w:lastRenderedPageBreak/>
        <w:t>3.</w:t>
      </w:r>
      <w:r w:rsidR="007D230E">
        <w:rPr>
          <w:rFonts w:ascii="Times New Roman" w:hAnsi="Times New Roman" w:cs="Times New Roman"/>
          <w:sz w:val="24"/>
          <w:szCs w:val="24"/>
        </w:rPr>
        <w:t>6</w:t>
      </w:r>
      <w:r w:rsidRPr="007D230E">
        <w:rPr>
          <w:rFonts w:ascii="Times New Roman" w:hAnsi="Times New Roman" w:cs="Times New Roman"/>
          <w:sz w:val="24"/>
          <w:szCs w:val="24"/>
        </w:rPr>
        <w:t>.6. Максимальный срок исполнения указанной административной процедуры - 3 дня.</w:t>
      </w:r>
    </w:p>
    <w:p w:rsidR="002656BF" w:rsidRPr="002656BF" w:rsidRDefault="002656BF" w:rsidP="002656BF">
      <w:pPr>
        <w:suppressAutoHyphens/>
        <w:autoSpaceDE w:val="0"/>
        <w:spacing w:after="0" w:line="240" w:lineRule="auto"/>
        <w:ind w:firstLine="540"/>
        <w:jc w:val="center"/>
        <w:rPr>
          <w:rFonts w:ascii="Times New Roman" w:eastAsia="Times New Roman" w:hAnsi="Times New Roman" w:cs="Times New Roman"/>
          <w:b/>
          <w:color w:val="000000"/>
          <w:sz w:val="24"/>
          <w:szCs w:val="24"/>
          <w:shd w:val="clear" w:color="auto" w:fill="FFFFFF"/>
          <w:lang w:eastAsia="ar-SA"/>
        </w:rPr>
      </w:pPr>
      <w:r w:rsidRPr="002656BF">
        <w:rPr>
          <w:rFonts w:ascii="Times New Roman" w:eastAsia="Times New Roman" w:hAnsi="Times New Roman" w:cs="Times New Roman"/>
          <w:b/>
          <w:bCs/>
          <w:color w:val="000000"/>
          <w:sz w:val="24"/>
          <w:szCs w:val="24"/>
          <w:shd w:val="clear" w:color="auto" w:fill="FFFFFF"/>
          <w:lang w:eastAsia="ar-SA"/>
        </w:rPr>
        <w:t xml:space="preserve">4. Формы </w:t>
      </w:r>
      <w:proofErr w:type="gramStart"/>
      <w:r w:rsidRPr="002656BF">
        <w:rPr>
          <w:rFonts w:ascii="Times New Roman" w:eastAsia="Times New Roman" w:hAnsi="Times New Roman" w:cs="Times New Roman"/>
          <w:b/>
          <w:bCs/>
          <w:color w:val="000000"/>
          <w:sz w:val="24"/>
          <w:szCs w:val="24"/>
          <w:shd w:val="clear" w:color="auto" w:fill="FFFFFF"/>
          <w:lang w:eastAsia="ar-SA"/>
        </w:rPr>
        <w:t>контроля за</w:t>
      </w:r>
      <w:proofErr w:type="gramEnd"/>
      <w:r w:rsidRPr="002656BF">
        <w:rPr>
          <w:rFonts w:ascii="Times New Roman" w:eastAsia="Times New Roman" w:hAnsi="Times New Roman" w:cs="Times New Roman"/>
          <w:b/>
          <w:bCs/>
          <w:color w:val="000000"/>
          <w:sz w:val="24"/>
          <w:szCs w:val="24"/>
          <w:shd w:val="clear" w:color="auto" w:fill="FFFFFF"/>
          <w:lang w:eastAsia="ar-SA"/>
        </w:rPr>
        <w:t xml:space="preserve"> исполнением административного регламента</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pacing w:val="4"/>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 xml:space="preserve">4.1. </w:t>
      </w:r>
      <w:proofErr w:type="gramStart"/>
      <w:r w:rsidRPr="002656BF">
        <w:rPr>
          <w:rFonts w:ascii="Times New Roman" w:eastAsia="Times New Roman" w:hAnsi="Times New Roman" w:cs="Times New Roman"/>
          <w:color w:val="000000"/>
          <w:spacing w:val="3"/>
          <w:sz w:val="24"/>
          <w:szCs w:val="24"/>
          <w:shd w:val="clear" w:color="auto" w:fill="FFFFFF"/>
          <w:lang w:eastAsia="ar-SA"/>
        </w:rPr>
        <w:t>Контроль за</w:t>
      </w:r>
      <w:proofErr w:type="gramEnd"/>
      <w:r w:rsidRPr="002656BF">
        <w:rPr>
          <w:rFonts w:ascii="Times New Roman" w:eastAsia="Times New Roman" w:hAnsi="Times New Roman" w:cs="Times New Roman"/>
          <w:color w:val="000000"/>
          <w:spacing w:val="3"/>
          <w:sz w:val="24"/>
          <w:szCs w:val="24"/>
          <w:shd w:val="clear" w:color="auto" w:fill="FFFFFF"/>
          <w:lang w:eastAsia="ar-SA"/>
        </w:rPr>
        <w:t xml:space="preserve"> полнотой и качеством предоставления муниципальной услуги </w:t>
      </w:r>
      <w:r w:rsidRPr="002656BF">
        <w:rPr>
          <w:rFonts w:ascii="Times New Roman" w:eastAsia="Times New Roman" w:hAnsi="Times New Roman" w:cs="Times New Roman"/>
          <w:color w:val="000000"/>
          <w:spacing w:val="2"/>
          <w:sz w:val="24"/>
          <w:szCs w:val="24"/>
          <w:shd w:val="clear" w:color="auto" w:fill="FFFFFF"/>
          <w:lang w:eastAsia="ar-SA"/>
        </w:rPr>
        <w:t xml:space="preserve">включает в себя проведение проверок, выявление и устранение нарушений прав заявителей, рассмотрение, </w:t>
      </w:r>
      <w:r w:rsidRPr="002656BF">
        <w:rPr>
          <w:rFonts w:ascii="Times New Roman" w:eastAsia="Times New Roman" w:hAnsi="Times New Roman" w:cs="Times New Roman"/>
          <w:color w:val="000000"/>
          <w:spacing w:val="10"/>
          <w:sz w:val="24"/>
          <w:szCs w:val="24"/>
          <w:shd w:val="clear" w:color="auto" w:fill="FFFFFF"/>
          <w:lang w:eastAsia="ar-SA"/>
        </w:rPr>
        <w:t>принятие решений и подготовку ответов на жалобы заявителей</w:t>
      </w:r>
      <w:r w:rsidRPr="002656BF">
        <w:rPr>
          <w:rFonts w:ascii="Times New Roman" w:eastAsia="Times New Roman" w:hAnsi="Times New Roman" w:cs="Times New Roman"/>
          <w:color w:val="000000"/>
          <w:spacing w:val="5"/>
          <w:sz w:val="24"/>
          <w:szCs w:val="24"/>
          <w:shd w:val="clear" w:color="auto" w:fill="FFFFFF"/>
          <w:lang w:eastAsia="ar-SA"/>
        </w:rPr>
        <w:t xml:space="preserve"> на </w:t>
      </w:r>
      <w:r w:rsidRPr="002656BF">
        <w:rPr>
          <w:rFonts w:ascii="Times New Roman" w:eastAsia="Times New Roman" w:hAnsi="Times New Roman" w:cs="Times New Roman"/>
          <w:color w:val="000000"/>
          <w:spacing w:val="4"/>
          <w:sz w:val="24"/>
          <w:szCs w:val="24"/>
          <w:shd w:val="clear" w:color="auto" w:fill="FFFFFF"/>
          <w:lang w:eastAsia="ar-SA"/>
        </w:rPr>
        <w:t>решения, действия (бездействие) должностного лица, осуществляющих предоставление муниципальной услуги.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4.2. Должностное лицо, ответственное за предоставление муниципальной услуги несет персональную ответственность за сроки и порядок выполнения каждой административной процедуры,  указанной в Административном регламенте.</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Персональная ответственность должностного лица закрепляется  в его должностных  инструкциях.</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 xml:space="preserve">4.3. Текущий </w:t>
      </w:r>
      <w:proofErr w:type="gramStart"/>
      <w:r w:rsidRPr="002656BF">
        <w:rPr>
          <w:rFonts w:ascii="Times New Roman" w:eastAsia="Times New Roman" w:hAnsi="Times New Roman" w:cs="Times New Roman"/>
          <w:color w:val="000000"/>
          <w:sz w:val="24"/>
          <w:szCs w:val="24"/>
          <w:shd w:val="clear" w:color="auto" w:fill="FFFFFF"/>
          <w:lang w:eastAsia="ar-SA"/>
        </w:rPr>
        <w:t>контроль за</w:t>
      </w:r>
      <w:proofErr w:type="gramEnd"/>
      <w:r w:rsidRPr="002656BF">
        <w:rPr>
          <w:rFonts w:ascii="Times New Roman" w:eastAsia="Times New Roman" w:hAnsi="Times New Roman" w:cs="Times New Roman"/>
          <w:color w:val="000000"/>
          <w:sz w:val="24"/>
          <w:szCs w:val="24"/>
          <w:shd w:val="clear" w:color="auto" w:fill="FFFFFF"/>
          <w:lang w:eastAsia="ar-SA"/>
        </w:rPr>
        <w:t xml:space="preserve"> соблюдением последовательности действий, определенных административными процедурами и срока по предоставлению муниципальной услуги, осуществляется должностным лицом Администрации, ответственными за организацию работы по предоставлению муниципальной услуги.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Должностное лицо, ответственное за прием документов, несет персональную ответственность за соблюдение сроков и порядка приема документов, правильность внесения записи в журнал регистрации заявлений, оформление расписки.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Должностное лицо, ответственное за выдачу документов, несет персональную ответственность за соблюдение сроков и порядка выдачи документов, правильность заполнения книги учета выданных документов.</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Должностное лицо Отдела несет персональную ответственность за соблюдение сроков согласования документов и их сохранность в период нахождения в Отделе.</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4.4. Перечень должностных лиц, осуществляющих текущий контроль, устанавливается правовыми актами Администрации.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4.5.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должностными лицами положений Административного регламента, иных нормативных правовых актов Российской Федерации.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Периодичность осуществления текущего контроля устанавливается главой Администрации или лицом, которому делегированы эти полномочия.</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 xml:space="preserve">4.6. </w:t>
      </w:r>
      <w:proofErr w:type="gramStart"/>
      <w:r w:rsidRPr="002656BF">
        <w:rPr>
          <w:rFonts w:ascii="Times New Roman" w:eastAsia="Times New Roman" w:hAnsi="Times New Roman" w:cs="Times New Roman"/>
          <w:color w:val="000000"/>
          <w:sz w:val="24"/>
          <w:szCs w:val="24"/>
          <w:shd w:val="clear" w:color="auto" w:fill="FFFFFF"/>
          <w:lang w:eastAsia="ar-SA"/>
        </w:rPr>
        <w:t>Контроль за</w:t>
      </w:r>
      <w:proofErr w:type="gramEnd"/>
      <w:r w:rsidRPr="002656BF">
        <w:rPr>
          <w:rFonts w:ascii="Times New Roman" w:eastAsia="Times New Roman" w:hAnsi="Times New Roman" w:cs="Times New Roman"/>
          <w:color w:val="000000"/>
          <w:sz w:val="24"/>
          <w:szCs w:val="24"/>
          <w:shd w:val="clear" w:color="auto" w:fill="FFFFFF"/>
          <w:lang w:eastAsia="ar-SA"/>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должностного лица Администрации, Отдела.</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По результатам проведенных проверок в случае выявления нарушений прав заявителей осуществляется привлечение виновного лица к ответственности в соответствии с законодательством Российской Федерации.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4.7. Проверки полноты и качества предоставления муниципальной услуги  осуществляются на основании правовых актов Администрации.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Проверки могут быть плановыми (осуществляться на основании полугодовых или годовых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порядок проведения  отдельных административных процедур (этапные проверки). Проверка также может проводиться по конкретной жалобе заявителя.</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b/>
          <w:color w:val="000000"/>
          <w:sz w:val="24"/>
          <w:szCs w:val="24"/>
          <w:shd w:val="clear" w:color="auto" w:fill="FFFFFF"/>
          <w:lang w:eastAsia="ar-SA"/>
        </w:rPr>
      </w:pP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b/>
          <w:color w:val="000000"/>
          <w:sz w:val="24"/>
          <w:szCs w:val="24"/>
          <w:shd w:val="clear" w:color="auto" w:fill="FFFFFF"/>
          <w:lang w:eastAsia="ar-SA"/>
        </w:rPr>
      </w:pPr>
      <w:r w:rsidRPr="002656BF">
        <w:rPr>
          <w:rFonts w:ascii="Times New Roman" w:eastAsia="Times New Roman" w:hAnsi="Times New Roman" w:cs="Times New Roman"/>
          <w:b/>
          <w:color w:val="000000"/>
          <w:sz w:val="24"/>
          <w:szCs w:val="24"/>
          <w:shd w:val="clear" w:color="auto" w:fill="FFFFFF"/>
          <w:lang w:eastAsia="ar-SA"/>
        </w:rPr>
        <w:lastRenderedPageBreak/>
        <w:t>5. Досудебный (внесудебный) порядок обжалования решений и действий (бездействия)</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5.1. Заявители имеют право на обжалование решений и действий или бездействия должностных лиц администрации.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Заявители могут обжаловать решения, действия или бездействие должностных лиц уполномоченной организации    главе Администрации.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5.2. Заявители имеют право обратиться с жалобой лично (устно), направить письменную  жалобу, записаться на личный прием или направить обращение по электронной почте.</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 xml:space="preserve">5.3. </w:t>
      </w:r>
      <w:proofErr w:type="gramStart"/>
      <w:r w:rsidRPr="002656BF">
        <w:rPr>
          <w:rFonts w:ascii="Times New Roman" w:eastAsia="Times New Roman" w:hAnsi="Times New Roman" w:cs="Times New Roman"/>
          <w:color w:val="000000"/>
          <w:sz w:val="24"/>
          <w:szCs w:val="24"/>
          <w:shd w:val="clear" w:color="auto" w:fill="FFFFFF"/>
          <w:lang w:eastAsia="ar-SA"/>
        </w:rPr>
        <w:t>Заявитель в письменной жалобе в обязательном порядке указывает либо наименование органа, в которое направляет письменную жалобу,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жалобы, ставит личную подпись и дату.</w:t>
      </w:r>
      <w:proofErr w:type="gramEnd"/>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 xml:space="preserve">Дополнительно в письменной жалобе </w:t>
      </w:r>
      <w:proofErr w:type="gramStart"/>
      <w:r w:rsidRPr="002656BF">
        <w:rPr>
          <w:rFonts w:ascii="Times New Roman" w:eastAsia="Times New Roman" w:hAnsi="Times New Roman" w:cs="Times New Roman"/>
          <w:color w:val="000000"/>
          <w:sz w:val="24"/>
          <w:szCs w:val="24"/>
          <w:shd w:val="clear" w:color="auto" w:fill="FFFFFF"/>
          <w:lang w:eastAsia="ar-SA"/>
        </w:rPr>
        <w:t>указаны</w:t>
      </w:r>
      <w:proofErr w:type="gramEnd"/>
      <w:r w:rsidRPr="002656BF">
        <w:rPr>
          <w:rFonts w:ascii="Times New Roman" w:eastAsia="Times New Roman" w:hAnsi="Times New Roman" w:cs="Times New Roman"/>
          <w:color w:val="000000"/>
          <w:sz w:val="24"/>
          <w:szCs w:val="24"/>
          <w:shd w:val="clear" w:color="auto" w:fill="FFFFFF"/>
          <w:lang w:eastAsia="ar-SA"/>
        </w:rPr>
        <w:t>:</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наименование должности, фамилия, имя и отчество должностного лица, решение, действие (бездействие) которого обжалуется (при наличии информации);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суть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иные сведения, которые заявитель считает необходимым сообщить.</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В случае необходимости в подтверждение своих доводов заявитель прилагает к жалобе документы и материалы, либо их копии.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5.4. По результатам рассмотрения жалобы глава Администрации  принимается решение об удовлетворении требований заявителя либо об отказе в их удовлетворении.</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Письменный ответ, содержащий результаты рассмотрения жалобы, направляется заявителю.</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 xml:space="preserve">5.5. Если в письменной жалобе не </w:t>
      </w:r>
      <w:proofErr w:type="gramStart"/>
      <w:r w:rsidRPr="002656BF">
        <w:rPr>
          <w:rFonts w:ascii="Times New Roman" w:eastAsia="Times New Roman" w:hAnsi="Times New Roman" w:cs="Times New Roman"/>
          <w:color w:val="000000"/>
          <w:sz w:val="24"/>
          <w:szCs w:val="24"/>
          <w:shd w:val="clear" w:color="auto" w:fill="FFFFFF"/>
          <w:lang w:eastAsia="ar-SA"/>
        </w:rPr>
        <w:t>указаны</w:t>
      </w:r>
      <w:proofErr w:type="gramEnd"/>
      <w:r w:rsidRPr="002656BF">
        <w:rPr>
          <w:rFonts w:ascii="Times New Roman" w:eastAsia="Times New Roman" w:hAnsi="Times New Roman" w:cs="Times New Roman"/>
          <w:color w:val="000000"/>
          <w:sz w:val="24"/>
          <w:szCs w:val="24"/>
          <w:shd w:val="clear" w:color="auto" w:fill="FFFFFF"/>
          <w:lang w:eastAsia="ar-SA"/>
        </w:rPr>
        <w:t xml:space="preserve"> фамилия заявителя, направившего жалобу, и почтовый адрес, по которому должен быть направлен ответ, ответ на жалобу не дается.</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Администрация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Если текст письменной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proofErr w:type="gramStart"/>
      <w:r w:rsidRPr="002656BF">
        <w:rPr>
          <w:rFonts w:ascii="Times New Roman" w:eastAsia="Times New Roman" w:hAnsi="Times New Roman" w:cs="Times New Roman"/>
          <w:color w:val="000000"/>
          <w:sz w:val="24"/>
          <w:szCs w:val="24"/>
          <w:shd w:val="clear" w:color="auto" w:fill="FFFFFF"/>
          <w:lang w:eastAsia="ar-SA"/>
        </w:rPr>
        <w:t>Если в письменной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Администрация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w:t>
      </w:r>
      <w:proofErr w:type="gramEnd"/>
      <w:r w:rsidRPr="002656BF">
        <w:rPr>
          <w:rFonts w:ascii="Times New Roman" w:eastAsia="Times New Roman" w:hAnsi="Times New Roman" w:cs="Times New Roman"/>
          <w:color w:val="000000"/>
          <w:sz w:val="24"/>
          <w:szCs w:val="24"/>
          <w:shd w:val="clear" w:color="auto" w:fill="FFFFFF"/>
          <w:lang w:eastAsia="ar-SA"/>
        </w:rPr>
        <w:t xml:space="preserve"> Администрацию, о чем уведомляется заявитель, направивший жалобу.</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2656BF" w:rsidRPr="002656BF" w:rsidRDefault="002656BF" w:rsidP="002656BF">
      <w:pPr>
        <w:suppressAutoHyphens/>
        <w:autoSpaceDE w:val="0"/>
        <w:spacing w:after="0" w:line="240" w:lineRule="auto"/>
        <w:ind w:firstLine="72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lastRenderedPageBreak/>
        <w:t>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w:t>
      </w:r>
    </w:p>
    <w:p w:rsidR="002656BF" w:rsidRPr="002656BF" w:rsidRDefault="002656BF" w:rsidP="002656BF">
      <w:pPr>
        <w:tabs>
          <w:tab w:val="left" w:pos="746"/>
        </w:tabs>
        <w:suppressAutoHyphens/>
        <w:spacing w:after="0" w:line="240" w:lineRule="auto"/>
        <w:ind w:left="-15"/>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ab/>
        <w:t>5.6. Срок рассмотрения письменной жалобы и ответа на нее не должен превышать 15 дней с момента регистрации жалобы. Если жалоба требует дополнительной проверки, то срок     рассмотрения продлевается ещё на 15 дней с момента регистрации. Продление и рассмотрение   жалобы в зависимости от ее характера проводится в соответствии с действующим  законодательством Российской Федерации.</w:t>
      </w:r>
    </w:p>
    <w:p w:rsidR="002656BF" w:rsidRPr="002656BF" w:rsidRDefault="002656BF" w:rsidP="002656BF">
      <w:pPr>
        <w:tabs>
          <w:tab w:val="left" w:pos="746"/>
        </w:tabs>
        <w:suppressAutoHyphens/>
        <w:spacing w:after="0" w:line="240" w:lineRule="auto"/>
        <w:ind w:left="-15" w:firstLine="724"/>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 xml:space="preserve">5.7. </w:t>
      </w:r>
      <w:r w:rsidRPr="002656BF">
        <w:rPr>
          <w:rFonts w:ascii="Times New Roman" w:eastAsia="Times New Roman" w:hAnsi="Times New Roman" w:cs="Times New Roman"/>
          <w:color w:val="000000"/>
          <w:sz w:val="24"/>
          <w:szCs w:val="24"/>
          <w:lang w:eastAsia="ar-SA"/>
        </w:rPr>
        <w:t xml:space="preserve">В случае установления в ходе или по результатам </w:t>
      </w:r>
      <w:proofErr w:type="gramStart"/>
      <w:r w:rsidRPr="002656BF">
        <w:rPr>
          <w:rFonts w:ascii="Times New Roman" w:eastAsia="Times New Roman" w:hAnsi="Times New Roman" w:cs="Times New Roman"/>
          <w:color w:val="000000"/>
          <w:sz w:val="24"/>
          <w:szCs w:val="24"/>
          <w:lang w:eastAsia="ar-SA"/>
        </w:rPr>
        <w:t>рассмотрения жалобы признаков состава административного правонарушения</w:t>
      </w:r>
      <w:proofErr w:type="gramEnd"/>
      <w:r w:rsidRPr="002656BF">
        <w:rPr>
          <w:rFonts w:ascii="Times New Roman" w:eastAsia="Times New Roman" w:hAnsi="Times New Roman" w:cs="Times New Roman"/>
          <w:color w:val="000000"/>
          <w:sz w:val="24"/>
          <w:szCs w:val="24"/>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656BF" w:rsidRDefault="002656BF" w:rsidP="002656BF">
      <w:pPr>
        <w:suppressAutoHyphens/>
        <w:autoSpaceDE w:val="0"/>
        <w:spacing w:after="0" w:line="240" w:lineRule="auto"/>
        <w:ind w:firstLine="540"/>
        <w:jc w:val="both"/>
        <w:rPr>
          <w:rFonts w:ascii="Times New Roman" w:eastAsia="Times New Roman" w:hAnsi="Times New Roman" w:cs="Times New Roman"/>
          <w:color w:val="000000"/>
          <w:sz w:val="24"/>
          <w:szCs w:val="24"/>
          <w:shd w:val="clear" w:color="auto" w:fill="FFFFFF"/>
          <w:lang w:eastAsia="ar-SA"/>
        </w:rPr>
      </w:pPr>
      <w:r w:rsidRPr="002656BF">
        <w:rPr>
          <w:rFonts w:ascii="Times New Roman" w:eastAsia="Times New Roman" w:hAnsi="Times New Roman" w:cs="Times New Roman"/>
          <w:color w:val="000000"/>
          <w:sz w:val="24"/>
          <w:szCs w:val="24"/>
          <w:shd w:val="clear" w:color="auto" w:fill="FFFFFF"/>
          <w:lang w:eastAsia="ar-SA"/>
        </w:rPr>
        <w:tab/>
        <w:t>5.8. Заявитель имеет возможность обратиться с заявлением в суд общей юрисдикции, если считает, что его права и свободы нарушены неправомерными действиями (решениями)     должностных лиц Администрации.</w:t>
      </w:r>
    </w:p>
    <w:p w:rsidR="00E005FB" w:rsidRDefault="00E005FB" w:rsidP="00E005FB"/>
    <w:p w:rsidR="002656BF" w:rsidRDefault="002656BF" w:rsidP="002E5194">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p>
    <w:p w:rsidR="002656BF" w:rsidRDefault="002656BF" w:rsidP="002E5194">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p>
    <w:p w:rsidR="002656BF" w:rsidRDefault="002656BF" w:rsidP="002E5194">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p>
    <w:p w:rsidR="001765E5" w:rsidRDefault="001765E5" w:rsidP="002E5194">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Приложение № 1</w:t>
      </w:r>
    </w:p>
    <w:p w:rsidR="002E5194" w:rsidRPr="002E5194" w:rsidRDefault="002E5194" w:rsidP="002E5194">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r w:rsidRPr="002E5194">
        <w:rPr>
          <w:rFonts w:ascii="Times New Roman" w:eastAsia="Times New Roman" w:hAnsi="Times New Roman" w:cs="Times New Roman"/>
          <w:color w:val="000000"/>
          <w:sz w:val="20"/>
          <w:szCs w:val="20"/>
          <w:lang w:eastAsia="ru-RU"/>
        </w:rPr>
        <w:t>к административному регламенту по предо</w:t>
      </w:r>
      <w:r w:rsidR="001765E5">
        <w:rPr>
          <w:rFonts w:ascii="Times New Roman" w:eastAsia="Times New Roman" w:hAnsi="Times New Roman" w:cs="Times New Roman"/>
          <w:color w:val="000000"/>
          <w:sz w:val="20"/>
          <w:szCs w:val="20"/>
          <w:lang w:eastAsia="ru-RU"/>
        </w:rPr>
        <w:t>ставлению муниципальной услуги «</w:t>
      </w:r>
      <w:r w:rsidR="001765E5" w:rsidRPr="001765E5">
        <w:rPr>
          <w:rFonts w:ascii="Times New Roman" w:hAnsi="Times New Roman" w:cs="Times New Roman"/>
          <w:sz w:val="20"/>
          <w:szCs w:val="20"/>
        </w:rPr>
        <w:t>Рассмотрение уведомлений на проведение стимулирующих лотерей</w:t>
      </w:r>
      <w:r w:rsidRPr="002E5194">
        <w:rPr>
          <w:rFonts w:ascii="Times New Roman" w:eastAsia="Times New Roman" w:hAnsi="Times New Roman" w:cs="Times New Roman"/>
          <w:color w:val="000000"/>
          <w:sz w:val="20"/>
          <w:szCs w:val="20"/>
          <w:lang w:eastAsia="ru-RU"/>
        </w:rPr>
        <w:t>»</w:t>
      </w:r>
    </w:p>
    <w:p w:rsidR="002E5194" w:rsidRDefault="002E5194" w:rsidP="002E5194">
      <w:pPr>
        <w:spacing w:after="0"/>
        <w:jc w:val="center"/>
        <w:rPr>
          <w:rFonts w:ascii="Times New Roman" w:hAnsi="Times New Roman" w:cs="Times New Roman"/>
          <w:sz w:val="24"/>
          <w:szCs w:val="24"/>
        </w:rPr>
      </w:pPr>
    </w:p>
    <w:p w:rsidR="002E5194" w:rsidRPr="002E5194" w:rsidRDefault="002E5194" w:rsidP="002E5194">
      <w:pPr>
        <w:spacing w:after="0"/>
        <w:jc w:val="center"/>
        <w:rPr>
          <w:rFonts w:ascii="Times New Roman" w:hAnsi="Times New Roman" w:cs="Times New Roman"/>
          <w:sz w:val="24"/>
          <w:szCs w:val="24"/>
        </w:rPr>
      </w:pPr>
      <w:r w:rsidRPr="002E5194">
        <w:rPr>
          <w:rFonts w:ascii="Times New Roman" w:hAnsi="Times New Roman" w:cs="Times New Roman"/>
          <w:sz w:val="24"/>
          <w:szCs w:val="24"/>
        </w:rPr>
        <w:t>УВЕДОМЛЕНИЕ</w:t>
      </w:r>
    </w:p>
    <w:p w:rsidR="002E5194" w:rsidRPr="002E5194" w:rsidRDefault="002E5194" w:rsidP="002E5194">
      <w:pPr>
        <w:spacing w:after="0"/>
        <w:jc w:val="center"/>
        <w:rPr>
          <w:rFonts w:ascii="Times New Roman" w:hAnsi="Times New Roman" w:cs="Times New Roman"/>
          <w:sz w:val="24"/>
          <w:szCs w:val="24"/>
        </w:rPr>
      </w:pPr>
      <w:r w:rsidRPr="002E5194">
        <w:rPr>
          <w:rFonts w:ascii="Times New Roman" w:hAnsi="Times New Roman" w:cs="Times New Roman"/>
          <w:sz w:val="24"/>
          <w:szCs w:val="24"/>
        </w:rPr>
        <w:t>о проведении стимулирующей лотереи</w:t>
      </w:r>
    </w:p>
    <w:p w:rsidR="002E5194" w:rsidRPr="002E5194" w:rsidRDefault="002E5194" w:rsidP="002E5194">
      <w:pPr>
        <w:rPr>
          <w:rFonts w:ascii="Times New Roman" w:hAnsi="Times New Roman" w:cs="Times New Roman"/>
          <w:sz w:val="24"/>
          <w:szCs w:val="24"/>
        </w:rPr>
      </w:pP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Организатор стимулирующей лотереи</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___________________________________________________________________________</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___________________________________________________________________________</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 xml:space="preserve">     </w:t>
      </w:r>
      <w:proofErr w:type="gramStart"/>
      <w:r w:rsidRPr="002E5194">
        <w:rPr>
          <w:rFonts w:ascii="Times New Roman" w:hAnsi="Times New Roman" w:cs="Times New Roman"/>
          <w:sz w:val="24"/>
          <w:szCs w:val="24"/>
        </w:rPr>
        <w:t>(наименование, организационно-правовая форма, юридический адрес,</w:t>
      </w:r>
      <w:proofErr w:type="gramEnd"/>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 xml:space="preserve">                   фактическое местонахождение, телефон)</w:t>
      </w:r>
    </w:p>
    <w:p w:rsidR="002E5194" w:rsidRPr="002E5194" w:rsidRDefault="002E5194" w:rsidP="002E5194">
      <w:pPr>
        <w:spacing w:after="0"/>
        <w:rPr>
          <w:rFonts w:ascii="Times New Roman" w:hAnsi="Times New Roman" w:cs="Times New Roman"/>
          <w:sz w:val="24"/>
          <w:szCs w:val="24"/>
        </w:rPr>
      </w:pP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Срок проведения лотереи: с "___" _______ 20___ г. по "___" _______ 20___ г.</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Способ проведения стимулирующей лотереи ___________________________________</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Территория проведения стимулирующей лотереи</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___________________________________________________________________________</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Наименование   товара  (услуги),  с  реализацией  которого  непосредственно</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связано проведение стимулирующей лотереи</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___________________________________________________________________________</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На   обработку   персональных  данных  посредством  их  получения  в  целях</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 xml:space="preserve">предоставления муниципальной услуги </w:t>
      </w:r>
      <w:proofErr w:type="gramStart"/>
      <w:r w:rsidRPr="002E5194">
        <w:rPr>
          <w:rFonts w:ascii="Times New Roman" w:hAnsi="Times New Roman" w:cs="Times New Roman"/>
          <w:sz w:val="24"/>
          <w:szCs w:val="24"/>
        </w:rPr>
        <w:t>согласен</w:t>
      </w:r>
      <w:proofErr w:type="gramEnd"/>
      <w:r w:rsidRPr="002E5194">
        <w:rPr>
          <w:rFonts w:ascii="Times New Roman" w:hAnsi="Times New Roman" w:cs="Times New Roman"/>
          <w:sz w:val="24"/>
          <w:szCs w:val="24"/>
        </w:rPr>
        <w:t>.</w:t>
      </w:r>
    </w:p>
    <w:p w:rsidR="002E5194" w:rsidRPr="002E5194" w:rsidRDefault="002E5194" w:rsidP="002E5194">
      <w:pPr>
        <w:spacing w:after="0"/>
        <w:rPr>
          <w:rFonts w:ascii="Times New Roman" w:hAnsi="Times New Roman" w:cs="Times New Roman"/>
          <w:sz w:val="24"/>
          <w:szCs w:val="24"/>
        </w:rPr>
      </w:pP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Организатор лотереи</w:t>
      </w:r>
    </w:p>
    <w:p w:rsidR="002E5194" w:rsidRPr="002E5194" w:rsidRDefault="002E5194" w:rsidP="002E5194">
      <w:pPr>
        <w:spacing w:after="0"/>
        <w:rPr>
          <w:rFonts w:ascii="Times New Roman" w:hAnsi="Times New Roman" w:cs="Times New Roman"/>
          <w:sz w:val="24"/>
          <w:szCs w:val="24"/>
        </w:rPr>
      </w:pP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Руководитель</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_____________________      ______________________</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lastRenderedPageBreak/>
        <w:t>(уполномоченное лицо)            (подпись)                  (Ф.И.О.)</w:t>
      </w:r>
    </w:p>
    <w:p w:rsidR="002E5194" w:rsidRPr="002E5194" w:rsidRDefault="002E5194" w:rsidP="002E5194">
      <w:pPr>
        <w:spacing w:after="0"/>
        <w:rPr>
          <w:rFonts w:ascii="Times New Roman" w:hAnsi="Times New Roman" w:cs="Times New Roman"/>
          <w:sz w:val="24"/>
          <w:szCs w:val="24"/>
        </w:rPr>
      </w:pP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___________________________________________________________________________</w:t>
      </w:r>
    </w:p>
    <w:p w:rsidR="002E5194"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 xml:space="preserve">               (№ доверенности, дата выдачи, срок действия)</w:t>
      </w:r>
    </w:p>
    <w:p w:rsidR="002E5194" w:rsidRPr="002E5194" w:rsidRDefault="002E5194" w:rsidP="002E5194">
      <w:pPr>
        <w:spacing w:after="0"/>
        <w:rPr>
          <w:rFonts w:ascii="Times New Roman" w:hAnsi="Times New Roman" w:cs="Times New Roman"/>
          <w:sz w:val="24"/>
          <w:szCs w:val="24"/>
        </w:rPr>
      </w:pPr>
    </w:p>
    <w:p w:rsidR="00E005FB" w:rsidRPr="002E5194" w:rsidRDefault="002E5194" w:rsidP="002E5194">
      <w:pPr>
        <w:spacing w:after="0"/>
        <w:rPr>
          <w:rFonts w:ascii="Times New Roman" w:hAnsi="Times New Roman" w:cs="Times New Roman"/>
          <w:sz w:val="24"/>
          <w:szCs w:val="24"/>
        </w:rPr>
      </w:pPr>
      <w:r w:rsidRPr="002E5194">
        <w:rPr>
          <w:rFonts w:ascii="Times New Roman" w:hAnsi="Times New Roman" w:cs="Times New Roman"/>
          <w:sz w:val="24"/>
          <w:szCs w:val="24"/>
        </w:rPr>
        <w:t>М.П.</w:t>
      </w:r>
      <w:r w:rsidR="00E005FB" w:rsidRPr="002E5194">
        <w:rPr>
          <w:rFonts w:ascii="Times New Roman" w:hAnsi="Times New Roman" w:cs="Times New Roman"/>
          <w:sz w:val="24"/>
          <w:szCs w:val="24"/>
        </w:rPr>
        <w:t xml:space="preserve"> </w:t>
      </w:r>
    </w:p>
    <w:p w:rsidR="008B5088" w:rsidRDefault="008B5088"/>
    <w:p w:rsidR="001765E5" w:rsidRDefault="001765E5"/>
    <w:p w:rsidR="001765E5" w:rsidRDefault="001765E5"/>
    <w:p w:rsidR="001765E5" w:rsidRDefault="001765E5"/>
    <w:p w:rsidR="001765E5" w:rsidRDefault="001765E5"/>
    <w:p w:rsidR="001765E5" w:rsidRDefault="001765E5"/>
    <w:p w:rsidR="001765E5" w:rsidRDefault="001765E5"/>
    <w:p w:rsidR="001765E5" w:rsidRDefault="001765E5" w:rsidP="001765E5">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Приложение № 2</w:t>
      </w:r>
    </w:p>
    <w:p w:rsidR="001765E5" w:rsidRPr="002E5194" w:rsidRDefault="001765E5" w:rsidP="001765E5">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r w:rsidRPr="002E5194">
        <w:rPr>
          <w:rFonts w:ascii="Times New Roman" w:eastAsia="Times New Roman" w:hAnsi="Times New Roman" w:cs="Times New Roman"/>
          <w:color w:val="000000"/>
          <w:sz w:val="20"/>
          <w:szCs w:val="20"/>
          <w:lang w:eastAsia="ru-RU"/>
        </w:rPr>
        <w:t>к административному регламенту по предо</w:t>
      </w:r>
      <w:r>
        <w:rPr>
          <w:rFonts w:ascii="Times New Roman" w:eastAsia="Times New Roman" w:hAnsi="Times New Roman" w:cs="Times New Roman"/>
          <w:color w:val="000000"/>
          <w:sz w:val="20"/>
          <w:szCs w:val="20"/>
          <w:lang w:eastAsia="ru-RU"/>
        </w:rPr>
        <w:t>ставлению муниципальной услуги «</w:t>
      </w:r>
      <w:r w:rsidRPr="001765E5">
        <w:rPr>
          <w:rFonts w:ascii="Times New Roman" w:hAnsi="Times New Roman" w:cs="Times New Roman"/>
          <w:sz w:val="20"/>
          <w:szCs w:val="20"/>
        </w:rPr>
        <w:t>Рассмотрение уведомлений на проведение стимулирующих лотерей</w:t>
      </w:r>
      <w:r w:rsidRPr="002E5194">
        <w:rPr>
          <w:rFonts w:ascii="Times New Roman" w:eastAsia="Times New Roman" w:hAnsi="Times New Roman" w:cs="Times New Roman"/>
          <w:color w:val="000000"/>
          <w:sz w:val="20"/>
          <w:szCs w:val="20"/>
          <w:lang w:eastAsia="ru-RU"/>
        </w:rPr>
        <w:t>»</w:t>
      </w:r>
    </w:p>
    <w:p w:rsidR="001765E5" w:rsidRDefault="001765E5"/>
    <w:p w:rsidR="00DB6E6C" w:rsidRPr="00DB6E6C" w:rsidRDefault="00DB6E6C" w:rsidP="00DB6E6C">
      <w:pPr>
        <w:spacing w:after="0" w:line="240" w:lineRule="auto"/>
        <w:jc w:val="center"/>
        <w:rPr>
          <w:rFonts w:ascii="Times New Roman" w:eastAsia="Times New Roman" w:hAnsi="Times New Roman" w:cs="Times New Roman"/>
          <w:b/>
          <w:sz w:val="28"/>
          <w:szCs w:val="28"/>
          <w:lang w:eastAsia="ru-RU"/>
        </w:rPr>
      </w:pPr>
      <w:r w:rsidRPr="00DB6E6C">
        <w:rPr>
          <w:rFonts w:ascii="Times New Roman" w:eastAsia="Times New Roman" w:hAnsi="Times New Roman" w:cs="Times New Roman"/>
          <w:b/>
          <w:sz w:val="28"/>
          <w:szCs w:val="28"/>
          <w:lang w:eastAsia="ru-RU"/>
        </w:rPr>
        <w:t>БЛОК-СХЕМА</w:t>
      </w:r>
    </w:p>
    <w:p w:rsidR="00DB6E6C" w:rsidRPr="00DB6E6C" w:rsidRDefault="00DB6E6C" w:rsidP="00DB6E6C">
      <w:pPr>
        <w:spacing w:after="0" w:line="240" w:lineRule="auto"/>
        <w:jc w:val="center"/>
        <w:rPr>
          <w:rFonts w:ascii="Times New Roman" w:eastAsia="Times New Roman" w:hAnsi="Times New Roman" w:cs="Times New Roman"/>
          <w:b/>
          <w:sz w:val="28"/>
          <w:szCs w:val="28"/>
          <w:lang w:eastAsia="ru-RU"/>
        </w:rPr>
      </w:pPr>
      <w:r w:rsidRPr="00DB6E6C">
        <w:rPr>
          <w:rFonts w:ascii="Times New Roman" w:eastAsia="Times New Roman" w:hAnsi="Times New Roman" w:cs="Times New Roman"/>
          <w:b/>
          <w:sz w:val="28"/>
          <w:szCs w:val="28"/>
          <w:lang w:eastAsia="ru-RU"/>
        </w:rPr>
        <w:t>административной процедуры по предоставлению муниципальной услуги «Рассмотрение уведомлений на проведение стимулирующих лотерей»</w:t>
      </w:r>
    </w:p>
    <w:p w:rsidR="00DB6E6C" w:rsidRPr="00DB6E6C" w:rsidRDefault="00DB6E6C" w:rsidP="00DB6E6C">
      <w:pPr>
        <w:spacing w:after="0" w:line="240" w:lineRule="auto"/>
        <w:rPr>
          <w:rFonts w:ascii="Times New Roman" w:eastAsia="Times New Roman" w:hAnsi="Times New Roman" w:cs="Times New Roman"/>
          <w:sz w:val="28"/>
          <w:szCs w:val="28"/>
          <w:lang w:eastAsia="ru-RU"/>
        </w:rPr>
      </w:pPr>
    </w:p>
    <w:p w:rsidR="00DB6E6C" w:rsidRPr="00DB6E6C" w:rsidRDefault="00DB6E6C" w:rsidP="00DB6E6C">
      <w:pPr>
        <w:spacing w:after="0" w:line="240" w:lineRule="auto"/>
        <w:jc w:val="center"/>
        <w:rPr>
          <w:rFonts w:ascii="Times New Roman" w:eastAsia="Times New Roman" w:hAnsi="Times New Roman" w:cs="Times New Roman"/>
          <w:sz w:val="28"/>
          <w:szCs w:val="28"/>
          <w:u w:val="single"/>
          <w:lang w:eastAsia="ru-RU"/>
        </w:rPr>
      </w:pPr>
      <w:r w:rsidRPr="00DB6E6C">
        <w:rPr>
          <w:rFonts w:ascii="Times New Roman" w:eastAsia="Times New Roman" w:hAnsi="Times New Roman" w:cs="Times New Roman"/>
          <w:sz w:val="28"/>
          <w:szCs w:val="28"/>
          <w:u w:val="single"/>
          <w:lang w:eastAsia="ru-RU"/>
        </w:rPr>
        <w:t>Начало исполнения муниципальной услуги</w:t>
      </w:r>
    </w:p>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tbl>
      <w:tblPr>
        <w:tblW w:w="942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4"/>
      </w:tblGrid>
      <w:tr w:rsidR="00DB6E6C" w:rsidRPr="00DB6E6C" w:rsidTr="00464873">
        <w:trPr>
          <w:trHeight w:val="810"/>
        </w:trPr>
        <w:tc>
          <w:tcPr>
            <w:tcW w:w="9424"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 xml:space="preserve">Направление уведомления о проведении стимулирующей лотереи в администрацию муниципального </w:t>
            </w:r>
            <w:r>
              <w:rPr>
                <w:rFonts w:ascii="Times New Roman" w:eastAsia="Times New Roman" w:hAnsi="Times New Roman" w:cs="Times New Roman"/>
                <w:sz w:val="28"/>
                <w:szCs w:val="28"/>
                <w:lang w:eastAsia="ru-RU"/>
              </w:rPr>
              <w:t>образования «Заларинский район»</w:t>
            </w:r>
          </w:p>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с пакетом документов</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2938145</wp:posOffset>
                </wp:positionH>
                <wp:positionV relativeFrom="paragraph">
                  <wp:posOffset>-3810</wp:posOffset>
                </wp:positionV>
                <wp:extent cx="190500" cy="209550"/>
                <wp:effectExtent l="28575" t="9525" r="28575" b="19050"/>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 o:spid="_x0000_s1026" type="#_x0000_t67" style="position:absolute;margin-left:231.35pt;margin-top:-.3pt;width:1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"/>
            </w:pict>
          </mc:Fallback>
        </mc:AlternateConten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DB6E6C" w:rsidRPr="00DB6E6C" w:rsidTr="00464873">
        <w:tc>
          <w:tcPr>
            <w:tcW w:w="9464"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 xml:space="preserve">Регистрация уведомления в аппарате администрации муниципального </w:t>
            </w:r>
            <w:r>
              <w:rPr>
                <w:rFonts w:ascii="Times New Roman" w:eastAsia="Times New Roman" w:hAnsi="Times New Roman" w:cs="Times New Roman"/>
                <w:sz w:val="28"/>
                <w:szCs w:val="28"/>
                <w:lang w:eastAsia="ru-RU"/>
              </w:rPr>
              <w:t xml:space="preserve">образования «Заларинский район» </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2938145</wp:posOffset>
                </wp:positionH>
                <wp:positionV relativeFrom="paragraph">
                  <wp:posOffset>3175</wp:posOffset>
                </wp:positionV>
                <wp:extent cx="190500" cy="209550"/>
                <wp:effectExtent l="28575" t="13335" r="28575" b="15240"/>
                <wp:wrapNone/>
                <wp:docPr id="11" name="Стрелка вниз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1" o:spid="_x0000_s1026" type="#_x0000_t67" style="position:absolute;margin-left:231.35pt;margin-top:.25pt;width:1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"/>
            </w:pict>
          </mc:Fallback>
        </mc:AlternateConten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DB6E6C" w:rsidRPr="00DB6E6C" w:rsidTr="00464873">
        <w:tc>
          <w:tcPr>
            <w:tcW w:w="9464"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 xml:space="preserve">Поступление уведомления с пакетом документов к специалисту </w:t>
            </w:r>
            <w:r>
              <w:rPr>
                <w:rFonts w:ascii="Times New Roman" w:eastAsia="Times New Roman" w:hAnsi="Times New Roman" w:cs="Times New Roman"/>
                <w:sz w:val="28"/>
                <w:szCs w:val="28"/>
                <w:lang w:eastAsia="ru-RU"/>
              </w:rPr>
              <w:t xml:space="preserve">отдела экономического анализа и прогнозирования </w:t>
            </w:r>
            <w:r w:rsidRPr="00DB6E6C">
              <w:rPr>
                <w:rFonts w:ascii="Times New Roman" w:eastAsia="Times New Roman" w:hAnsi="Times New Roman" w:cs="Times New Roman"/>
                <w:sz w:val="28"/>
                <w:szCs w:val="28"/>
                <w:lang w:eastAsia="ru-RU"/>
              </w:rPr>
              <w:t xml:space="preserve">администрации муниципального </w:t>
            </w:r>
            <w:r>
              <w:rPr>
                <w:rFonts w:ascii="Times New Roman" w:eastAsia="Times New Roman" w:hAnsi="Times New Roman" w:cs="Times New Roman"/>
                <w:sz w:val="28"/>
                <w:szCs w:val="28"/>
                <w:lang w:eastAsia="ru-RU"/>
              </w:rPr>
              <w:t xml:space="preserve">образования «Заларинский район» </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2900045</wp:posOffset>
                </wp:positionH>
                <wp:positionV relativeFrom="paragraph">
                  <wp:posOffset>6985</wp:posOffset>
                </wp:positionV>
                <wp:extent cx="190500" cy="209550"/>
                <wp:effectExtent l="28575" t="5080" r="28575" b="13970"/>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0" o:spid="_x0000_s1026" type="#_x0000_t67" style="position:absolute;margin-left:228.35pt;margin-top:.55pt;width:15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"/>
            </w:pict>
          </mc:Fallback>
        </mc:AlternateConten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DB6E6C" w:rsidRPr="00DB6E6C" w:rsidTr="00464873">
        <w:tc>
          <w:tcPr>
            <w:tcW w:w="9464"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 xml:space="preserve">Проверка правильности уведомления  и </w:t>
            </w:r>
            <w:proofErr w:type="gramStart"/>
            <w:r w:rsidRPr="00DB6E6C">
              <w:rPr>
                <w:rFonts w:ascii="Times New Roman" w:eastAsia="Times New Roman" w:hAnsi="Times New Roman" w:cs="Times New Roman"/>
                <w:sz w:val="28"/>
                <w:szCs w:val="28"/>
                <w:lang w:eastAsia="ru-RU"/>
              </w:rPr>
              <w:t>наличия</w:t>
            </w:r>
            <w:proofErr w:type="gramEnd"/>
            <w:r w:rsidRPr="00DB6E6C">
              <w:rPr>
                <w:rFonts w:ascii="Times New Roman" w:eastAsia="Times New Roman" w:hAnsi="Times New Roman" w:cs="Times New Roman"/>
                <w:sz w:val="28"/>
                <w:szCs w:val="28"/>
                <w:lang w:eastAsia="ru-RU"/>
              </w:rPr>
              <w:t xml:space="preserve"> прилагаемых к нему документов в течение рабочего дня, следующего за днем поступления документов</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4509770</wp:posOffset>
                </wp:positionH>
                <wp:positionV relativeFrom="paragraph">
                  <wp:posOffset>-4445</wp:posOffset>
                </wp:positionV>
                <wp:extent cx="190500" cy="209550"/>
                <wp:effectExtent l="28575" t="5080" r="28575" b="13970"/>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355.1pt;margin-top:-.35pt;width:1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"/>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1204595</wp:posOffset>
                </wp:positionH>
                <wp:positionV relativeFrom="paragraph">
                  <wp:posOffset>-4445</wp:posOffset>
                </wp:positionV>
                <wp:extent cx="190500" cy="209550"/>
                <wp:effectExtent l="28575" t="5080" r="28575" b="13970"/>
                <wp:wrapNone/>
                <wp:docPr id="8"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8" o:spid="_x0000_s1026" type="#_x0000_t67" style="position:absolute;margin-left:94.85pt;margin-top:-.35pt;width:1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"/>
            </w:pict>
          </mc:Fallback>
        </mc:AlternateContent>
      </w:r>
    </w:p>
    <w:tbl>
      <w:tblPr>
        <w:tblW w:w="9464" w:type="dxa"/>
        <w:tblLook w:val="04A0" w:firstRow="1" w:lastRow="0" w:firstColumn="1" w:lastColumn="0" w:noHBand="0" w:noVBand="1"/>
      </w:tblPr>
      <w:tblGrid>
        <w:gridCol w:w="4503"/>
        <w:gridCol w:w="708"/>
        <w:gridCol w:w="4253"/>
      </w:tblGrid>
      <w:tr w:rsidR="00DB6E6C" w:rsidRPr="00DB6E6C" w:rsidTr="00464873">
        <w:tc>
          <w:tcPr>
            <w:tcW w:w="4503" w:type="dxa"/>
            <w:tcBorders>
              <w:top w:val="single" w:sz="4" w:space="0" w:color="auto"/>
              <w:left w:val="single" w:sz="4" w:space="0" w:color="auto"/>
              <w:bottom w:val="single" w:sz="4" w:space="0" w:color="auto"/>
              <w:right w:val="single" w:sz="4" w:space="0" w:color="auto"/>
            </w:tcBorders>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4384" behindDoc="0" locked="0" layoutInCell="1" allowOverlap="1">
                      <wp:simplePos x="0" y="0"/>
                      <wp:positionH relativeFrom="column">
                        <wp:posOffset>1204595</wp:posOffset>
                      </wp:positionH>
                      <wp:positionV relativeFrom="paragraph">
                        <wp:posOffset>403860</wp:posOffset>
                      </wp:positionV>
                      <wp:extent cx="190500" cy="209550"/>
                      <wp:effectExtent l="28575" t="5080" r="28575" b="1397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7" o:spid="_x0000_s1026" type="#_x0000_t67" style="position:absolute;margin-left:94.85pt;margin-top:31.8pt;width:15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"/>
                  </w:pict>
                </mc:Fallback>
              </mc:AlternateContent>
            </w:r>
            <w:r w:rsidRPr="00DB6E6C">
              <w:rPr>
                <w:rFonts w:ascii="Times New Roman" w:eastAsia="Times New Roman" w:hAnsi="Times New Roman" w:cs="Times New Roman"/>
                <w:sz w:val="28"/>
                <w:szCs w:val="28"/>
                <w:lang w:eastAsia="ru-RU"/>
              </w:rPr>
              <w:t>оформлено  в соответствии с требованиями</w:t>
            </w:r>
          </w:p>
        </w:tc>
        <w:tc>
          <w:tcPr>
            <w:tcW w:w="708" w:type="dxa"/>
            <w:tcBorders>
              <w:left w:val="single" w:sz="4" w:space="0" w:color="auto"/>
              <w:right w:val="single" w:sz="4" w:space="0" w:color="auto"/>
            </w:tcBorders>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tc>
        <w:tc>
          <w:tcPr>
            <w:tcW w:w="4253" w:type="dxa"/>
            <w:tcBorders>
              <w:top w:val="single" w:sz="4" w:space="0" w:color="auto"/>
              <w:left w:val="single" w:sz="4" w:space="0" w:color="auto"/>
              <w:bottom w:val="single" w:sz="4" w:space="0" w:color="auto"/>
              <w:right w:val="single" w:sz="4" w:space="0" w:color="auto"/>
            </w:tcBorders>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1200785</wp:posOffset>
                      </wp:positionH>
                      <wp:positionV relativeFrom="paragraph">
                        <wp:posOffset>403860</wp:posOffset>
                      </wp:positionV>
                      <wp:extent cx="190500" cy="209550"/>
                      <wp:effectExtent l="28575" t="5080" r="28575" b="13970"/>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6" o:spid="_x0000_s1026" type="#_x0000_t67" style="position:absolute;margin-left:94.55pt;margin-top:31.8pt;width:1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"/>
                  </w:pict>
                </mc:Fallback>
              </mc:AlternateContent>
            </w:r>
            <w:r w:rsidRPr="00DB6E6C">
              <w:rPr>
                <w:rFonts w:ascii="Times New Roman" w:eastAsia="Times New Roman" w:hAnsi="Times New Roman" w:cs="Times New Roman"/>
                <w:sz w:val="28"/>
                <w:szCs w:val="28"/>
                <w:lang w:eastAsia="ru-RU"/>
              </w:rPr>
              <w:t>оформлено не в соответствии с требованиями</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tbl>
      <w:tblPr>
        <w:tblW w:w="9464" w:type="dxa"/>
        <w:tblLook w:val="04A0" w:firstRow="1" w:lastRow="0" w:firstColumn="1" w:lastColumn="0" w:noHBand="0" w:noVBand="1"/>
      </w:tblPr>
      <w:tblGrid>
        <w:gridCol w:w="4503"/>
        <w:gridCol w:w="708"/>
        <w:gridCol w:w="4253"/>
      </w:tblGrid>
      <w:tr w:rsidR="00DB6E6C" w:rsidRPr="00DB6E6C" w:rsidTr="00464873">
        <w:tc>
          <w:tcPr>
            <w:tcW w:w="4503" w:type="dxa"/>
            <w:tcBorders>
              <w:top w:val="single" w:sz="4" w:space="0" w:color="auto"/>
              <w:left w:val="single" w:sz="4" w:space="0" w:color="auto"/>
              <w:bottom w:val="single" w:sz="4" w:space="0" w:color="auto"/>
              <w:right w:val="single" w:sz="4" w:space="0" w:color="auto"/>
            </w:tcBorders>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вручается (направляется) заявителю уведомление о приеме уведомления к рассмотрению</w:t>
            </w:r>
          </w:p>
        </w:tc>
        <w:tc>
          <w:tcPr>
            <w:tcW w:w="708" w:type="dxa"/>
            <w:tcBorders>
              <w:left w:val="single" w:sz="4" w:space="0" w:color="auto"/>
              <w:right w:val="single" w:sz="4" w:space="0" w:color="auto"/>
            </w:tcBorders>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tc>
        <w:tc>
          <w:tcPr>
            <w:tcW w:w="4253" w:type="dxa"/>
            <w:tcBorders>
              <w:top w:val="single" w:sz="4" w:space="0" w:color="auto"/>
              <w:left w:val="single" w:sz="4" w:space="0" w:color="auto"/>
              <w:bottom w:val="single" w:sz="4" w:space="0" w:color="auto"/>
              <w:right w:val="single" w:sz="4" w:space="0" w:color="auto"/>
            </w:tcBorders>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вручается (направляется) заявителю  уведомление о необходимости устранения нарушений в оформлении уведомления и (или) представления отсутствующих документов</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1299845</wp:posOffset>
                </wp:positionH>
                <wp:positionV relativeFrom="paragraph">
                  <wp:posOffset>1905</wp:posOffset>
                </wp:positionV>
                <wp:extent cx="190500" cy="209550"/>
                <wp:effectExtent l="28575" t="9525" r="28575" b="19050"/>
                <wp:wrapNone/>
                <wp:docPr id="5" name="Стрелка вни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5" o:spid="_x0000_s1026" type="#_x0000_t67" style="position:absolute;margin-left:102.35pt;margin-top:.15pt;width:15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"/>
            </w:pict>
          </mc:Fallback>
        </mc:AlternateConten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DB6E6C" w:rsidRPr="00DB6E6C" w:rsidTr="00464873">
        <w:tc>
          <w:tcPr>
            <w:tcW w:w="9464"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Специалист проводит проверку полноты и достоверности сведений о заявителе, содержащихся в представленных документах</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2938145</wp:posOffset>
                </wp:positionH>
                <wp:positionV relativeFrom="paragraph">
                  <wp:posOffset>13970</wp:posOffset>
                </wp:positionV>
                <wp:extent cx="190500" cy="209550"/>
                <wp:effectExtent l="28575" t="9525" r="28575" b="19050"/>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4" o:spid="_x0000_s1026" type="#_x0000_t67" style="position:absolute;margin-left:231.35pt;margin-top:1.1pt;width:15pt;height: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"/>
            </w:pict>
          </mc:Fallback>
        </mc:AlternateContent>
      </w:r>
    </w:p>
    <w:tbl>
      <w:tblPr>
        <w:tblW w:w="937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79"/>
      </w:tblGrid>
      <w:tr w:rsidR="00DB6E6C" w:rsidRPr="00DB6E6C" w:rsidTr="00464873">
        <w:trPr>
          <w:trHeight w:val="660"/>
        </w:trPr>
        <w:tc>
          <w:tcPr>
            <w:tcW w:w="9379"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 xml:space="preserve">Специалист направляет запросы в органы государственной власти, органы государственных внебюджетных фондов, органы местного самоуправления и организации, обращение в которые необходимо для предоставления муниципальной услуги, если документы не были представлены заявителем </w: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2798445</wp:posOffset>
                      </wp:positionH>
                      <wp:positionV relativeFrom="paragraph">
                        <wp:posOffset>416560</wp:posOffset>
                      </wp:positionV>
                      <wp:extent cx="190500" cy="209550"/>
                      <wp:effectExtent l="28575" t="9525" r="28575" b="9525"/>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3" o:spid="_x0000_s1026" type="#_x0000_t67" style="position:absolute;margin-left:220.35pt;margin-top:32.8pt;width:1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"/>
                  </w:pict>
                </mc:Fallback>
              </mc:AlternateContent>
            </w:r>
            <w:r w:rsidRPr="00DB6E6C">
              <w:rPr>
                <w:rFonts w:ascii="Times New Roman" w:eastAsia="Times New Roman" w:hAnsi="Times New Roman" w:cs="Times New Roman"/>
                <w:sz w:val="28"/>
                <w:szCs w:val="28"/>
                <w:lang w:eastAsia="ru-RU"/>
              </w:rPr>
              <w:t>самостоятельно</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DB6E6C" w:rsidRPr="00DB6E6C" w:rsidTr="00464873">
        <w:tc>
          <w:tcPr>
            <w:tcW w:w="9464"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Рассмотрение уведомления о проведении стимулирующей лотереи и присвоении регистрационного номера в течение пятнадцати дней со дня запроса</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4547870</wp:posOffset>
                </wp:positionH>
                <wp:positionV relativeFrom="paragraph">
                  <wp:posOffset>-1270</wp:posOffset>
                </wp:positionV>
                <wp:extent cx="190500" cy="209550"/>
                <wp:effectExtent l="28575" t="9525" r="28575" b="9525"/>
                <wp:wrapNone/>
                <wp:docPr id="2" name="Стрелка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 o:spid="_x0000_s1026" type="#_x0000_t67" style="position:absolute;margin-left:358.1pt;margin-top:-.1pt;width:1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"/>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1223645</wp:posOffset>
                </wp:positionH>
                <wp:positionV relativeFrom="paragraph">
                  <wp:posOffset>-1270</wp:posOffset>
                </wp:positionV>
                <wp:extent cx="190500" cy="209550"/>
                <wp:effectExtent l="28575" t="9525" r="28575" b="9525"/>
                <wp:wrapNone/>
                <wp:docPr id="1" name="Стрелка вниз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9550"/>
                        </a:xfrm>
                        <a:prstGeom prst="downArrow">
                          <a:avLst>
                            <a:gd name="adj1" fmla="val 50000"/>
                            <a:gd name="adj2" fmla="val 275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 o:spid="_x0000_s1026" type="#_x0000_t67" style="position:absolute;margin-left:96.35pt;margin-top:-.1pt;width:15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"/>
            </w:pict>
          </mc:Fallback>
        </mc:AlternateContent>
      </w:r>
    </w:p>
    <w:tbl>
      <w:tblPr>
        <w:tblW w:w="9571"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5"/>
        <w:gridCol w:w="690"/>
        <w:gridCol w:w="4266"/>
      </w:tblGrid>
      <w:tr w:rsidR="00DB6E6C" w:rsidRPr="00DB6E6C" w:rsidTr="00464873">
        <w:trPr>
          <w:trHeight w:val="825"/>
          <w:jc w:val="center"/>
        </w:trPr>
        <w:tc>
          <w:tcPr>
            <w:tcW w:w="4615"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 xml:space="preserve">Принятие решения о присвоении регистрационного номера </w:t>
            </w:r>
          </w:p>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tc>
        <w:tc>
          <w:tcPr>
            <w:tcW w:w="690" w:type="dxa"/>
            <w:tcBorders>
              <w:top w:val="nil"/>
              <w:bottom w:val="nil"/>
            </w:tcBorders>
            <w:shd w:val="clear" w:color="auto" w:fill="auto"/>
          </w:tcPr>
          <w:p w:rsidR="00DB6E6C" w:rsidRPr="00DB6E6C" w:rsidRDefault="00DB6E6C" w:rsidP="00DB6E6C">
            <w:pPr>
              <w:spacing w:after="0" w:line="240" w:lineRule="auto"/>
              <w:rPr>
                <w:rFonts w:ascii="Times New Roman" w:eastAsia="Times New Roman" w:hAnsi="Times New Roman" w:cs="Times New Roman"/>
                <w:sz w:val="28"/>
                <w:szCs w:val="28"/>
                <w:lang w:eastAsia="ru-RU"/>
              </w:rPr>
            </w:pPr>
          </w:p>
        </w:tc>
        <w:tc>
          <w:tcPr>
            <w:tcW w:w="4266" w:type="dxa"/>
            <w:shd w:val="clear" w:color="auto" w:fill="auto"/>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Отказ в проведении стимулирующей лотереи и присвоении регистрационного номера</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tbl>
      <w:tblPr>
        <w:tblW w:w="955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8"/>
        <w:gridCol w:w="708"/>
        <w:gridCol w:w="4253"/>
      </w:tblGrid>
      <w:tr w:rsidR="00DB6E6C" w:rsidRPr="00DB6E6C" w:rsidTr="00464873">
        <w:trPr>
          <w:trHeight w:val="855"/>
        </w:trPr>
        <w:tc>
          <w:tcPr>
            <w:tcW w:w="4598" w:type="dxa"/>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 xml:space="preserve">Заявителю направляется информация о внесении в соответствующий реестр лотерей записи о проведении стимулирующей лотереи и присвоении регистрационного номера в письменной форме по просьбе организатора лотереи. </w:t>
            </w:r>
          </w:p>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tc>
        <w:tc>
          <w:tcPr>
            <w:tcW w:w="708" w:type="dxa"/>
            <w:tcBorders>
              <w:top w:val="nil"/>
              <w:bottom w:val="nil"/>
            </w:tcBorders>
            <w:shd w:val="clear" w:color="auto" w:fill="auto"/>
          </w:tcPr>
          <w:p w:rsidR="00DB6E6C" w:rsidRPr="00DB6E6C" w:rsidRDefault="00DB6E6C" w:rsidP="00DB6E6C">
            <w:pPr>
              <w:spacing w:after="0" w:line="240" w:lineRule="auto"/>
              <w:rPr>
                <w:rFonts w:ascii="Times New Roman" w:eastAsia="Times New Roman" w:hAnsi="Times New Roman" w:cs="Times New Roman"/>
                <w:sz w:val="28"/>
                <w:szCs w:val="28"/>
                <w:lang w:eastAsia="ru-RU"/>
              </w:rPr>
            </w:pPr>
          </w:p>
        </w:tc>
        <w:tc>
          <w:tcPr>
            <w:tcW w:w="4253" w:type="dxa"/>
            <w:shd w:val="clear" w:color="auto" w:fill="auto"/>
          </w:tcPr>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Заявителю направляется уведомление об отказе в проведении стимулирующей лотереи и присвоении регистрационного номера, в котором приводится обоснование причин такого отказа.</w:t>
            </w:r>
          </w:p>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r w:rsidRPr="00DB6E6C">
              <w:rPr>
                <w:rFonts w:ascii="Times New Roman" w:eastAsia="Times New Roman" w:hAnsi="Times New Roman" w:cs="Times New Roman"/>
                <w:sz w:val="28"/>
                <w:szCs w:val="28"/>
                <w:lang w:eastAsia="ru-RU"/>
              </w:rPr>
              <w:t>В срок не позднее 3 дней со дня принятия решения</w:t>
            </w:r>
          </w:p>
        </w:tc>
      </w:tr>
    </w:tbl>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p w:rsidR="00DB6E6C" w:rsidRPr="00DB6E6C" w:rsidRDefault="00DB6E6C" w:rsidP="00DB6E6C">
      <w:pPr>
        <w:spacing w:after="0" w:line="240" w:lineRule="auto"/>
        <w:jc w:val="center"/>
        <w:rPr>
          <w:rFonts w:ascii="Times New Roman" w:eastAsia="Times New Roman" w:hAnsi="Times New Roman" w:cs="Times New Roman"/>
          <w:sz w:val="28"/>
          <w:szCs w:val="28"/>
          <w:lang w:eastAsia="ru-RU"/>
        </w:rPr>
      </w:pPr>
    </w:p>
    <w:p w:rsidR="00DB6E6C" w:rsidRPr="00DB6E6C" w:rsidRDefault="00DB6E6C" w:rsidP="00DB6E6C">
      <w:pPr>
        <w:spacing w:after="0" w:line="240" w:lineRule="auto"/>
        <w:jc w:val="center"/>
        <w:rPr>
          <w:rFonts w:ascii="Times New Roman" w:eastAsia="Times New Roman" w:hAnsi="Times New Roman" w:cs="Times New Roman"/>
          <w:sz w:val="28"/>
          <w:szCs w:val="28"/>
          <w:u w:val="single"/>
          <w:lang w:eastAsia="ru-RU"/>
        </w:rPr>
      </w:pPr>
      <w:r w:rsidRPr="00DB6E6C">
        <w:rPr>
          <w:rFonts w:ascii="Times New Roman" w:eastAsia="Times New Roman" w:hAnsi="Times New Roman" w:cs="Times New Roman"/>
          <w:sz w:val="28"/>
          <w:szCs w:val="28"/>
          <w:u w:val="single"/>
          <w:lang w:eastAsia="ru-RU"/>
        </w:rPr>
        <w:t>Окончание исполнения услуги</w:t>
      </w:r>
    </w:p>
    <w:p w:rsidR="001765E5" w:rsidRDefault="001765E5"/>
    <w:p w:rsidR="008E2E48" w:rsidRDefault="008E2E48"/>
    <w:p w:rsidR="008E2E48" w:rsidRDefault="008E2E48"/>
    <w:p w:rsidR="008E2E48" w:rsidRDefault="008E2E48"/>
    <w:p w:rsidR="008E2E48" w:rsidRDefault="008E2E48"/>
    <w:p w:rsidR="008E2E48" w:rsidRDefault="008E2E48"/>
    <w:p w:rsidR="008E2E48" w:rsidRDefault="008E2E48"/>
    <w:p w:rsidR="008E2E48" w:rsidRDefault="008E2E48"/>
    <w:p w:rsidR="008E2E48" w:rsidRDefault="008E2E48"/>
    <w:p w:rsidR="008E2E48" w:rsidRDefault="008E2E48"/>
    <w:p w:rsidR="008E2E48" w:rsidRDefault="008E2E48"/>
    <w:p w:rsidR="008E2E48" w:rsidRDefault="008E2E48"/>
    <w:p w:rsidR="008E2E48" w:rsidRDefault="008E2E48" w:rsidP="008E2E48">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Приложение № 3</w:t>
      </w:r>
    </w:p>
    <w:p w:rsidR="008E2E48" w:rsidRPr="002E5194" w:rsidRDefault="008E2E48" w:rsidP="008E2E48">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r w:rsidRPr="002E5194">
        <w:rPr>
          <w:rFonts w:ascii="Times New Roman" w:eastAsia="Times New Roman" w:hAnsi="Times New Roman" w:cs="Times New Roman"/>
          <w:color w:val="000000"/>
          <w:sz w:val="20"/>
          <w:szCs w:val="20"/>
          <w:lang w:eastAsia="ru-RU"/>
        </w:rPr>
        <w:t>к административному регламенту по предо</w:t>
      </w:r>
      <w:r>
        <w:rPr>
          <w:rFonts w:ascii="Times New Roman" w:eastAsia="Times New Roman" w:hAnsi="Times New Roman" w:cs="Times New Roman"/>
          <w:color w:val="000000"/>
          <w:sz w:val="20"/>
          <w:szCs w:val="20"/>
          <w:lang w:eastAsia="ru-RU"/>
        </w:rPr>
        <w:t>ставлению муниципальной услуги «</w:t>
      </w:r>
      <w:r w:rsidRPr="001765E5">
        <w:rPr>
          <w:rFonts w:ascii="Times New Roman" w:hAnsi="Times New Roman" w:cs="Times New Roman"/>
          <w:sz w:val="20"/>
          <w:szCs w:val="20"/>
        </w:rPr>
        <w:t>Рассмотрение уведомлений на проведение стимулирующих лотерей</w:t>
      </w:r>
      <w:r w:rsidRPr="002E5194">
        <w:rPr>
          <w:rFonts w:ascii="Times New Roman" w:eastAsia="Times New Roman" w:hAnsi="Times New Roman" w:cs="Times New Roman"/>
          <w:color w:val="000000"/>
          <w:sz w:val="20"/>
          <w:szCs w:val="20"/>
          <w:lang w:eastAsia="ru-RU"/>
        </w:rPr>
        <w:t>»</w:t>
      </w:r>
    </w:p>
    <w:p w:rsidR="008E2E48" w:rsidRDefault="008E2E48"/>
    <w:p w:rsidR="008E2E48" w:rsidRPr="008E2E48" w:rsidRDefault="008E2E48" w:rsidP="008E2E48">
      <w:pPr>
        <w:suppressAutoHyphens/>
        <w:autoSpaceDE w:val="0"/>
        <w:autoSpaceDN w:val="0"/>
        <w:adjustRightInd w:val="0"/>
        <w:spacing w:after="0" w:line="240" w:lineRule="auto"/>
        <w:jc w:val="center"/>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6"/>
          <w:szCs w:val="26"/>
          <w:lang w:eastAsia="ar-SA"/>
        </w:rPr>
        <w:t>ВЫПИСКА</w:t>
      </w:r>
    </w:p>
    <w:p w:rsidR="008E2E48" w:rsidRPr="008E2E48" w:rsidRDefault="008E2E48" w:rsidP="008E2E48">
      <w:pPr>
        <w:suppressAutoHyphens/>
        <w:autoSpaceDE w:val="0"/>
        <w:autoSpaceDN w:val="0"/>
        <w:adjustRightInd w:val="0"/>
        <w:spacing w:after="0" w:line="240" w:lineRule="auto"/>
        <w:jc w:val="center"/>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6"/>
          <w:szCs w:val="26"/>
          <w:lang w:eastAsia="ar-SA"/>
        </w:rPr>
        <w:t>из реестра муниципальных лотерей,</w:t>
      </w:r>
    </w:p>
    <w:p w:rsidR="008E2E48" w:rsidRPr="008E2E48" w:rsidRDefault="008E2E48" w:rsidP="008E2E48">
      <w:pPr>
        <w:suppressAutoHyphens/>
        <w:autoSpaceDE w:val="0"/>
        <w:autoSpaceDN w:val="0"/>
        <w:adjustRightInd w:val="0"/>
        <w:spacing w:after="0" w:line="240" w:lineRule="auto"/>
        <w:jc w:val="center"/>
        <w:rPr>
          <w:rFonts w:ascii="Times New Roman" w:eastAsia="Times New Roman" w:hAnsi="Times New Roman" w:cs="Times New Roman"/>
          <w:sz w:val="26"/>
          <w:szCs w:val="26"/>
          <w:lang w:eastAsia="ar-SA"/>
        </w:rPr>
      </w:pPr>
      <w:proofErr w:type="gramStart"/>
      <w:r w:rsidRPr="008E2E48">
        <w:rPr>
          <w:rFonts w:ascii="Times New Roman" w:eastAsia="Times New Roman" w:hAnsi="Times New Roman" w:cs="Times New Roman"/>
          <w:sz w:val="26"/>
          <w:szCs w:val="26"/>
          <w:lang w:eastAsia="ar-SA"/>
        </w:rPr>
        <w:t>проводимых</w:t>
      </w:r>
      <w:proofErr w:type="gramEnd"/>
      <w:r w:rsidRPr="008E2E48">
        <w:rPr>
          <w:rFonts w:ascii="Times New Roman" w:eastAsia="Times New Roman" w:hAnsi="Times New Roman" w:cs="Times New Roman"/>
          <w:sz w:val="26"/>
          <w:szCs w:val="26"/>
          <w:lang w:eastAsia="ar-SA"/>
        </w:rPr>
        <w:t xml:space="preserve"> на территории </w:t>
      </w:r>
      <w:r>
        <w:rPr>
          <w:rFonts w:ascii="Times New Roman" w:eastAsia="Times New Roman" w:hAnsi="Times New Roman" w:cs="Times New Roman"/>
          <w:sz w:val="26"/>
          <w:szCs w:val="26"/>
          <w:lang w:eastAsia="ar-SA"/>
        </w:rPr>
        <w:t>муниципального образования «Заларинский район»</w:t>
      </w: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p>
    <w:p w:rsidR="008E2E48" w:rsidRPr="008E2E48" w:rsidRDefault="008E2E48" w:rsidP="008E2E48">
      <w:pPr>
        <w:suppressAutoHyphens/>
        <w:autoSpaceDE w:val="0"/>
        <w:autoSpaceDN w:val="0"/>
        <w:adjustRightInd w:val="0"/>
        <w:spacing w:after="0" w:line="240" w:lineRule="auto"/>
        <w:ind w:firstLine="708"/>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6"/>
          <w:szCs w:val="26"/>
          <w:lang w:eastAsia="ar-SA"/>
        </w:rPr>
        <w:t xml:space="preserve">Настоящая выписка содержит сведения о муниципальной лотерее, проводимой на территории </w:t>
      </w:r>
      <w:r w:rsidR="00165919">
        <w:rPr>
          <w:rFonts w:ascii="Times New Roman" w:eastAsia="Times New Roman" w:hAnsi="Times New Roman" w:cs="Times New Roman"/>
          <w:sz w:val="26"/>
          <w:szCs w:val="26"/>
          <w:lang w:eastAsia="ar-SA"/>
        </w:rPr>
        <w:t>муниципального образования «Заларинский район»</w:t>
      </w:r>
      <w:r w:rsidRPr="008E2E48">
        <w:rPr>
          <w:rFonts w:ascii="Times New Roman" w:eastAsia="Times New Roman" w:hAnsi="Times New Roman" w:cs="Times New Roman"/>
          <w:sz w:val="26"/>
          <w:szCs w:val="26"/>
          <w:lang w:eastAsia="ar-SA"/>
        </w:rPr>
        <w:t xml:space="preserve"> </w:t>
      </w: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6"/>
          <w:szCs w:val="26"/>
          <w:lang w:eastAsia="ar-SA"/>
        </w:rPr>
        <w:t>_______________________________________________________________________</w:t>
      </w:r>
    </w:p>
    <w:p w:rsidR="008E2E48" w:rsidRPr="008E2E48" w:rsidRDefault="008E2E48" w:rsidP="008E2E48">
      <w:pPr>
        <w:suppressAutoHyphens/>
        <w:autoSpaceDE w:val="0"/>
        <w:autoSpaceDN w:val="0"/>
        <w:adjustRightInd w:val="0"/>
        <w:spacing w:after="0" w:line="240" w:lineRule="auto"/>
        <w:ind w:left="2832" w:firstLine="708"/>
        <w:rPr>
          <w:rFonts w:ascii="Times New Roman" w:eastAsia="Times New Roman" w:hAnsi="Times New Roman" w:cs="Times New Roman"/>
          <w:sz w:val="28"/>
          <w:szCs w:val="28"/>
          <w:vertAlign w:val="superscript"/>
          <w:lang w:eastAsia="ar-SA"/>
        </w:rPr>
      </w:pPr>
      <w:proofErr w:type="gramStart"/>
      <w:r w:rsidRPr="008E2E48">
        <w:rPr>
          <w:rFonts w:ascii="Times New Roman" w:eastAsia="Times New Roman" w:hAnsi="Times New Roman" w:cs="Times New Roman"/>
          <w:sz w:val="28"/>
          <w:szCs w:val="28"/>
          <w:vertAlign w:val="superscript"/>
          <w:lang w:eastAsia="ar-SA"/>
        </w:rPr>
        <w:t>(наименование  и вид муниципальной лотереи,</w:t>
      </w:r>
      <w:proofErr w:type="gramEnd"/>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6"/>
          <w:szCs w:val="26"/>
          <w:lang w:eastAsia="ar-SA"/>
        </w:rPr>
        <w:t>_______________________________________________________________________</w:t>
      </w:r>
    </w:p>
    <w:p w:rsidR="008E2E48" w:rsidRPr="008E2E48" w:rsidRDefault="008E2E48" w:rsidP="008E2E48">
      <w:pPr>
        <w:suppressAutoHyphens/>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ar-SA"/>
        </w:rPr>
      </w:pPr>
      <w:r w:rsidRPr="008E2E48">
        <w:rPr>
          <w:rFonts w:ascii="Times New Roman" w:eastAsia="Times New Roman" w:hAnsi="Times New Roman" w:cs="Times New Roman"/>
          <w:sz w:val="28"/>
          <w:szCs w:val="28"/>
          <w:vertAlign w:val="superscript"/>
          <w:lang w:eastAsia="ar-SA"/>
        </w:rPr>
        <w:t>срок проведения муниципальной лотереи)</w:t>
      </w: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6"/>
          <w:szCs w:val="26"/>
          <w:lang w:eastAsia="ar-SA"/>
        </w:rPr>
        <w:t>_________________/__________________ ,</w:t>
      </w:r>
    </w:p>
    <w:p w:rsidR="008E2E48" w:rsidRPr="008E2E48" w:rsidRDefault="008E2E48" w:rsidP="008E2E48">
      <w:pPr>
        <w:suppressAutoHyphens/>
        <w:autoSpaceDE w:val="0"/>
        <w:autoSpaceDN w:val="0"/>
        <w:adjustRightInd w:val="0"/>
        <w:spacing w:after="0" w:line="240" w:lineRule="auto"/>
        <w:ind w:left="708"/>
        <w:rPr>
          <w:rFonts w:ascii="Times New Roman" w:eastAsia="Times New Roman" w:hAnsi="Times New Roman" w:cs="Times New Roman"/>
          <w:sz w:val="28"/>
          <w:szCs w:val="28"/>
          <w:vertAlign w:val="superscript"/>
          <w:lang w:eastAsia="ar-SA"/>
        </w:rPr>
      </w:pPr>
      <w:r w:rsidRPr="008E2E48">
        <w:rPr>
          <w:rFonts w:ascii="Times New Roman" w:eastAsia="Times New Roman" w:hAnsi="Times New Roman" w:cs="Times New Roman"/>
          <w:sz w:val="28"/>
          <w:szCs w:val="28"/>
          <w:vertAlign w:val="superscript"/>
          <w:lang w:eastAsia="ar-SA"/>
        </w:rPr>
        <w:t>(серия)</w:t>
      </w:r>
      <w:r w:rsidRPr="008E2E48">
        <w:rPr>
          <w:rFonts w:ascii="Times New Roman" w:eastAsia="Times New Roman" w:hAnsi="Times New Roman" w:cs="Times New Roman"/>
          <w:sz w:val="28"/>
          <w:szCs w:val="28"/>
          <w:vertAlign w:val="superscript"/>
          <w:lang w:eastAsia="ar-SA"/>
        </w:rPr>
        <w:tab/>
      </w:r>
      <w:r w:rsidRPr="008E2E48">
        <w:rPr>
          <w:rFonts w:ascii="Times New Roman" w:eastAsia="Times New Roman" w:hAnsi="Times New Roman" w:cs="Times New Roman"/>
          <w:sz w:val="28"/>
          <w:szCs w:val="28"/>
          <w:vertAlign w:val="superscript"/>
          <w:lang w:eastAsia="ar-SA"/>
        </w:rPr>
        <w:tab/>
      </w:r>
      <w:r w:rsidRPr="008E2E48">
        <w:rPr>
          <w:rFonts w:ascii="Times New Roman" w:eastAsia="Times New Roman" w:hAnsi="Times New Roman" w:cs="Times New Roman"/>
          <w:sz w:val="28"/>
          <w:szCs w:val="28"/>
          <w:vertAlign w:val="superscript"/>
          <w:lang w:eastAsia="ar-SA"/>
        </w:rPr>
        <w:tab/>
      </w:r>
      <w:r w:rsidRPr="008E2E48">
        <w:rPr>
          <w:rFonts w:ascii="Times New Roman" w:eastAsia="Times New Roman" w:hAnsi="Times New Roman" w:cs="Times New Roman"/>
          <w:sz w:val="28"/>
          <w:szCs w:val="28"/>
          <w:vertAlign w:val="superscript"/>
          <w:lang w:eastAsia="ar-SA"/>
        </w:rPr>
        <w:tab/>
        <w:t>(номер)</w:t>
      </w:r>
    </w:p>
    <w:p w:rsidR="008E2E48" w:rsidRPr="008E2E48" w:rsidRDefault="008E2E48" w:rsidP="008E2E48">
      <w:pPr>
        <w:suppressAutoHyphens/>
        <w:autoSpaceDE w:val="0"/>
        <w:autoSpaceDN w:val="0"/>
        <w:adjustRightInd w:val="0"/>
        <w:spacing w:after="0" w:line="240" w:lineRule="auto"/>
        <w:ind w:left="708"/>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8"/>
          <w:szCs w:val="28"/>
          <w:vertAlign w:val="superscript"/>
          <w:lang w:eastAsia="ar-SA"/>
        </w:rPr>
        <w:t>(регистрационный номер муниципальной лотереи)</w:t>
      </w: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6"/>
          <w:szCs w:val="26"/>
          <w:lang w:eastAsia="ar-SA"/>
        </w:rPr>
        <w:t>проводимой _________________________________________________________________</w:t>
      </w: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r w:rsidRPr="008E2E48">
        <w:rPr>
          <w:rFonts w:ascii="Times New Roman" w:eastAsia="Times New Roman" w:hAnsi="Times New Roman" w:cs="Times New Roman"/>
          <w:sz w:val="26"/>
          <w:szCs w:val="26"/>
          <w:lang w:eastAsia="ar-SA"/>
        </w:rPr>
        <w:t>_______________________________________________________________________,</w:t>
      </w: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8"/>
          <w:szCs w:val="28"/>
          <w:vertAlign w:val="superscript"/>
          <w:lang w:eastAsia="ar-SA"/>
        </w:rPr>
      </w:pPr>
      <w:r w:rsidRPr="008E2E48">
        <w:rPr>
          <w:rFonts w:ascii="Times New Roman" w:eastAsia="Times New Roman" w:hAnsi="Times New Roman" w:cs="Times New Roman"/>
          <w:sz w:val="26"/>
          <w:szCs w:val="26"/>
          <w:lang w:eastAsia="ar-SA"/>
        </w:rPr>
        <w:t xml:space="preserve"> </w:t>
      </w:r>
      <w:r w:rsidRPr="008E2E48">
        <w:rPr>
          <w:rFonts w:ascii="Times New Roman" w:eastAsia="Times New Roman" w:hAnsi="Times New Roman" w:cs="Times New Roman"/>
          <w:sz w:val="26"/>
          <w:szCs w:val="26"/>
          <w:lang w:eastAsia="ar-SA"/>
        </w:rPr>
        <w:tab/>
      </w:r>
      <w:r w:rsidRPr="008E2E48">
        <w:rPr>
          <w:rFonts w:ascii="Times New Roman" w:eastAsia="Times New Roman" w:hAnsi="Times New Roman" w:cs="Times New Roman"/>
          <w:sz w:val="26"/>
          <w:szCs w:val="26"/>
          <w:lang w:eastAsia="ar-SA"/>
        </w:rPr>
        <w:tab/>
      </w:r>
      <w:r w:rsidRPr="008E2E48">
        <w:rPr>
          <w:rFonts w:ascii="Times New Roman" w:eastAsia="Times New Roman" w:hAnsi="Times New Roman" w:cs="Times New Roman"/>
          <w:sz w:val="26"/>
          <w:szCs w:val="26"/>
          <w:lang w:eastAsia="ar-SA"/>
        </w:rPr>
        <w:tab/>
      </w:r>
      <w:r w:rsidRPr="008E2E48">
        <w:rPr>
          <w:rFonts w:ascii="Times New Roman" w:eastAsia="Times New Roman" w:hAnsi="Times New Roman" w:cs="Times New Roman"/>
          <w:sz w:val="28"/>
          <w:szCs w:val="28"/>
          <w:vertAlign w:val="superscript"/>
          <w:lang w:eastAsia="ar-SA"/>
        </w:rPr>
        <w:t>(наименование организатора муниципальной лотереи)</w:t>
      </w: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p>
    <w:p w:rsidR="008E2E48" w:rsidRPr="008E2E48" w:rsidRDefault="008E2E48" w:rsidP="008E2E48">
      <w:pPr>
        <w:suppressAutoHyphens/>
        <w:autoSpaceDE w:val="0"/>
        <w:autoSpaceDN w:val="0"/>
        <w:adjustRightInd w:val="0"/>
        <w:spacing w:after="0" w:line="240" w:lineRule="auto"/>
        <w:jc w:val="both"/>
        <w:rPr>
          <w:rFonts w:ascii="Times New Roman" w:eastAsia="Times New Roman" w:hAnsi="Times New Roman" w:cs="Times New Roman"/>
          <w:sz w:val="26"/>
          <w:szCs w:val="26"/>
          <w:lang w:eastAsia="ar-SA"/>
        </w:rPr>
      </w:pPr>
      <w:proofErr w:type="gramStart"/>
      <w:r w:rsidRPr="008E2E48">
        <w:rPr>
          <w:rFonts w:ascii="Times New Roman" w:eastAsia="Times New Roman" w:hAnsi="Times New Roman" w:cs="Times New Roman"/>
          <w:sz w:val="26"/>
          <w:szCs w:val="26"/>
          <w:lang w:eastAsia="ar-SA"/>
        </w:rPr>
        <w:t xml:space="preserve">включенной  в реестр муниципальных лотерей, проводимых на территории </w:t>
      </w:r>
      <w:r w:rsidR="00165919">
        <w:rPr>
          <w:rFonts w:ascii="Times New Roman" w:eastAsia="Times New Roman" w:hAnsi="Times New Roman" w:cs="Times New Roman"/>
          <w:sz w:val="26"/>
          <w:szCs w:val="26"/>
          <w:lang w:eastAsia="ar-SA"/>
        </w:rPr>
        <w:t>муниципального образования «Заларинский район».</w:t>
      </w:r>
      <w:proofErr w:type="gramEnd"/>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p>
    <w:p w:rsidR="008E2E48" w:rsidRPr="008E2E48" w:rsidRDefault="008E2E48" w:rsidP="008E2E48">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p>
    <w:p w:rsidR="008E2E48" w:rsidRPr="008E2E48" w:rsidRDefault="008E2E48" w:rsidP="008E2E48">
      <w:pPr>
        <w:autoSpaceDE w:val="0"/>
        <w:autoSpaceDN w:val="0"/>
        <w:adjustRightInd w:val="0"/>
        <w:spacing w:after="0" w:line="240" w:lineRule="auto"/>
        <w:rPr>
          <w:rFonts w:ascii="Times New Roman" w:eastAsia="Times New Roman" w:hAnsi="Times New Roman" w:cs="Times New Roman"/>
          <w:sz w:val="26"/>
          <w:szCs w:val="26"/>
          <w:lang w:eastAsia="ru-RU"/>
        </w:rPr>
      </w:pPr>
      <w:r w:rsidRPr="008E2E48">
        <w:rPr>
          <w:rFonts w:ascii="Times New Roman" w:eastAsia="Times New Roman" w:hAnsi="Times New Roman" w:cs="Times New Roman"/>
          <w:sz w:val="26"/>
          <w:szCs w:val="26"/>
          <w:lang w:eastAsia="ru-RU"/>
        </w:rPr>
        <w:t>Дата «____»___________20__г.</w:t>
      </w:r>
    </w:p>
    <w:p w:rsidR="008E2E48" w:rsidRPr="008E2E48" w:rsidRDefault="008E2E48" w:rsidP="008E2E48">
      <w:pPr>
        <w:autoSpaceDE w:val="0"/>
        <w:autoSpaceDN w:val="0"/>
        <w:adjustRightInd w:val="0"/>
        <w:spacing w:after="0" w:line="240" w:lineRule="auto"/>
        <w:rPr>
          <w:rFonts w:ascii="Times New Roman" w:eastAsia="Times New Roman" w:hAnsi="Times New Roman" w:cs="Times New Roman"/>
          <w:sz w:val="26"/>
          <w:szCs w:val="26"/>
          <w:lang w:eastAsia="ru-RU"/>
        </w:rPr>
      </w:pPr>
    </w:p>
    <w:p w:rsidR="008E2E48" w:rsidRPr="008E2E48" w:rsidRDefault="008E2E48" w:rsidP="008E2E48">
      <w:pPr>
        <w:autoSpaceDE w:val="0"/>
        <w:autoSpaceDN w:val="0"/>
        <w:adjustRightInd w:val="0"/>
        <w:spacing w:after="0" w:line="240" w:lineRule="auto"/>
        <w:rPr>
          <w:rFonts w:ascii="Times New Roman" w:eastAsia="Times New Roman" w:hAnsi="Times New Roman" w:cs="Times New Roman"/>
          <w:sz w:val="26"/>
          <w:szCs w:val="26"/>
          <w:lang w:eastAsia="ru-RU"/>
        </w:rPr>
      </w:pPr>
    </w:p>
    <w:p w:rsidR="008E2E48" w:rsidRPr="008E2E48" w:rsidRDefault="008E2E48" w:rsidP="008E2E48">
      <w:pPr>
        <w:autoSpaceDE w:val="0"/>
        <w:autoSpaceDN w:val="0"/>
        <w:adjustRightInd w:val="0"/>
        <w:spacing w:after="0" w:line="240" w:lineRule="auto"/>
        <w:rPr>
          <w:rFonts w:ascii="Times New Roman" w:eastAsia="Times New Roman" w:hAnsi="Times New Roman" w:cs="Times New Roman"/>
          <w:sz w:val="26"/>
          <w:szCs w:val="26"/>
          <w:lang w:eastAsia="ru-RU"/>
        </w:rPr>
      </w:pPr>
    </w:p>
    <w:p w:rsidR="008E2E48" w:rsidRPr="008E2E48" w:rsidRDefault="008E2E48" w:rsidP="008E2E48">
      <w:pPr>
        <w:autoSpaceDE w:val="0"/>
        <w:autoSpaceDN w:val="0"/>
        <w:adjustRightInd w:val="0"/>
        <w:spacing w:after="0" w:line="240" w:lineRule="auto"/>
        <w:rPr>
          <w:rFonts w:ascii="Times New Roman" w:eastAsia="Times New Roman" w:hAnsi="Times New Roman" w:cs="Times New Roman"/>
          <w:sz w:val="26"/>
          <w:szCs w:val="26"/>
          <w:lang w:eastAsia="ru-RU"/>
        </w:rPr>
      </w:pPr>
    </w:p>
    <w:p w:rsidR="008E2E48" w:rsidRPr="008E2E48" w:rsidRDefault="008E2E48" w:rsidP="00165919">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E2E48">
        <w:rPr>
          <w:rFonts w:ascii="Times New Roman" w:eastAsia="Times New Roman" w:hAnsi="Times New Roman" w:cs="Times New Roman"/>
          <w:sz w:val="26"/>
          <w:szCs w:val="26"/>
          <w:lang w:eastAsia="ru-RU"/>
        </w:rPr>
        <w:t xml:space="preserve">______________________________                                                                                            </w:t>
      </w:r>
      <w:r w:rsidRPr="008E2E48">
        <w:rPr>
          <w:rFonts w:ascii="Times New Roman" w:eastAsia="Times New Roman" w:hAnsi="Times New Roman" w:cs="Times New Roman"/>
          <w:sz w:val="20"/>
          <w:szCs w:val="20"/>
          <w:lang w:eastAsia="ru-RU"/>
        </w:rPr>
        <w:t>(подпись, расшифровка подписи)</w:t>
      </w:r>
    </w:p>
    <w:p w:rsidR="008E2E48" w:rsidRPr="008E2E48" w:rsidRDefault="008E2E48" w:rsidP="008E2E48">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8E2E48" w:rsidRPr="008E2E48" w:rsidRDefault="008E2E48" w:rsidP="008E2E48">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8E2E48" w:rsidRPr="008E2E48" w:rsidRDefault="008E2E48" w:rsidP="008E2E48">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8E2E48" w:rsidRPr="008E2E48" w:rsidRDefault="008E2E48" w:rsidP="008E2E48">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8E2E48" w:rsidRPr="008E2E48" w:rsidRDefault="008E2E48" w:rsidP="008E2E48">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8E2E48" w:rsidRPr="008E2E48" w:rsidRDefault="008E2E48" w:rsidP="008E2E48">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765E5" w:rsidRDefault="001765E5"/>
    <w:p w:rsidR="00165919" w:rsidRDefault="00165919"/>
    <w:p w:rsidR="00165919" w:rsidRDefault="00165919"/>
    <w:p w:rsidR="00165919" w:rsidRDefault="00165919" w:rsidP="00165919">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Приложение № 4</w:t>
      </w:r>
    </w:p>
    <w:p w:rsidR="00165919" w:rsidRPr="002E5194" w:rsidRDefault="00165919" w:rsidP="00165919">
      <w:pPr>
        <w:autoSpaceDE w:val="0"/>
        <w:autoSpaceDN w:val="0"/>
        <w:adjustRightInd w:val="0"/>
        <w:spacing w:after="0" w:line="240" w:lineRule="auto"/>
        <w:ind w:left="5940" w:right="-186"/>
        <w:jc w:val="both"/>
        <w:rPr>
          <w:rFonts w:ascii="Times New Roman" w:eastAsia="Times New Roman" w:hAnsi="Times New Roman" w:cs="Times New Roman"/>
          <w:color w:val="000000"/>
          <w:sz w:val="20"/>
          <w:szCs w:val="20"/>
          <w:lang w:eastAsia="ru-RU"/>
        </w:rPr>
      </w:pPr>
      <w:r w:rsidRPr="002E5194">
        <w:rPr>
          <w:rFonts w:ascii="Times New Roman" w:eastAsia="Times New Roman" w:hAnsi="Times New Roman" w:cs="Times New Roman"/>
          <w:color w:val="000000"/>
          <w:sz w:val="20"/>
          <w:szCs w:val="20"/>
          <w:lang w:eastAsia="ru-RU"/>
        </w:rPr>
        <w:t>к административному регламенту по предо</w:t>
      </w:r>
      <w:r>
        <w:rPr>
          <w:rFonts w:ascii="Times New Roman" w:eastAsia="Times New Roman" w:hAnsi="Times New Roman" w:cs="Times New Roman"/>
          <w:color w:val="000000"/>
          <w:sz w:val="20"/>
          <w:szCs w:val="20"/>
          <w:lang w:eastAsia="ru-RU"/>
        </w:rPr>
        <w:t>ставлению муниципальной услуги «</w:t>
      </w:r>
      <w:r w:rsidRPr="001765E5">
        <w:rPr>
          <w:rFonts w:ascii="Times New Roman" w:hAnsi="Times New Roman" w:cs="Times New Roman"/>
          <w:sz w:val="20"/>
          <w:szCs w:val="20"/>
        </w:rPr>
        <w:t>Рассмотрение уведомлений на проведение стимулирующих лотерей</w:t>
      </w:r>
      <w:r w:rsidRPr="002E5194">
        <w:rPr>
          <w:rFonts w:ascii="Times New Roman" w:eastAsia="Times New Roman" w:hAnsi="Times New Roman" w:cs="Times New Roman"/>
          <w:color w:val="000000"/>
          <w:sz w:val="20"/>
          <w:szCs w:val="20"/>
          <w:lang w:eastAsia="ru-RU"/>
        </w:rPr>
        <w:t>»</w:t>
      </w:r>
    </w:p>
    <w:tbl>
      <w:tblPr>
        <w:tblW w:w="0" w:type="auto"/>
        <w:tblLook w:val="04A0" w:firstRow="1" w:lastRow="0" w:firstColumn="1" w:lastColumn="0" w:noHBand="0" w:noVBand="1"/>
      </w:tblPr>
      <w:tblGrid>
        <w:gridCol w:w="4373"/>
        <w:gridCol w:w="5198"/>
      </w:tblGrid>
      <w:tr w:rsidR="00165919" w:rsidRPr="00165919" w:rsidTr="00464873">
        <w:tc>
          <w:tcPr>
            <w:tcW w:w="5210" w:type="dxa"/>
          </w:tcPr>
          <w:p w:rsidR="00165919" w:rsidRPr="00165919" w:rsidRDefault="00165919" w:rsidP="00165919">
            <w:pPr>
              <w:suppressAutoHyphens/>
              <w:autoSpaceDE w:val="0"/>
              <w:autoSpaceDN w:val="0"/>
              <w:adjustRightInd w:val="0"/>
              <w:spacing w:after="0" w:line="240" w:lineRule="auto"/>
              <w:jc w:val="center"/>
              <w:rPr>
                <w:rFonts w:ascii="Times New Roman" w:eastAsia="Times New Roman" w:hAnsi="Times New Roman" w:cs="Times New Roman"/>
                <w:sz w:val="26"/>
                <w:szCs w:val="26"/>
                <w:lang w:eastAsia="ar-SA"/>
              </w:rPr>
            </w:pPr>
            <w:r w:rsidRPr="00165919">
              <w:rPr>
                <w:rFonts w:ascii="Times New Roman" w:eastAsia="Times New Roman" w:hAnsi="Times New Roman" w:cs="Times New Roman"/>
                <w:sz w:val="26"/>
                <w:szCs w:val="26"/>
                <w:lang w:eastAsia="ar-SA"/>
              </w:rPr>
              <w:t>Бланк</w:t>
            </w:r>
          </w:p>
          <w:p w:rsidR="00165919" w:rsidRDefault="00165919" w:rsidP="00165919">
            <w:pPr>
              <w:suppressAutoHyphens/>
              <w:autoSpaceDE w:val="0"/>
              <w:autoSpaceDN w:val="0"/>
              <w:adjustRightInd w:val="0"/>
              <w:spacing w:after="0" w:line="240" w:lineRule="auto"/>
              <w:jc w:val="center"/>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Муниципального образования </w:t>
            </w:r>
          </w:p>
          <w:p w:rsidR="00165919" w:rsidRPr="00165919" w:rsidRDefault="00165919" w:rsidP="00165919">
            <w:pPr>
              <w:suppressAutoHyphens/>
              <w:autoSpaceDE w:val="0"/>
              <w:autoSpaceDN w:val="0"/>
              <w:adjustRightInd w:val="0"/>
              <w:spacing w:after="0" w:line="240" w:lineRule="auto"/>
              <w:jc w:val="center"/>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«Заларинский район»</w:t>
            </w:r>
          </w:p>
        </w:tc>
        <w:tc>
          <w:tcPr>
            <w:tcW w:w="5210" w:type="dxa"/>
          </w:tcPr>
          <w:p w:rsidR="00165919" w:rsidRPr="00165919" w:rsidRDefault="00165919" w:rsidP="00165919">
            <w:pPr>
              <w:suppressAutoHyphens/>
              <w:autoSpaceDE w:val="0"/>
              <w:autoSpaceDN w:val="0"/>
              <w:adjustRightInd w:val="0"/>
              <w:spacing w:after="0" w:line="240" w:lineRule="auto"/>
              <w:rPr>
                <w:rFonts w:ascii="Times New Roman" w:eastAsia="Times New Roman" w:hAnsi="Times New Roman" w:cs="Times New Roman"/>
                <w:sz w:val="26"/>
                <w:szCs w:val="26"/>
                <w:lang w:eastAsia="ar-SA"/>
              </w:rPr>
            </w:pPr>
            <w:r w:rsidRPr="00165919">
              <w:rPr>
                <w:rFonts w:ascii="Times New Roman" w:eastAsia="Times New Roman" w:hAnsi="Times New Roman" w:cs="Times New Roman"/>
                <w:sz w:val="26"/>
                <w:szCs w:val="26"/>
                <w:lang w:eastAsia="ar-SA"/>
              </w:rPr>
              <w:t>_____________________________________</w:t>
            </w:r>
          </w:p>
          <w:p w:rsidR="00165919" w:rsidRPr="00165919" w:rsidRDefault="00165919" w:rsidP="00165919">
            <w:pPr>
              <w:suppressAutoHyphens/>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ar-SA"/>
              </w:rPr>
            </w:pPr>
            <w:proofErr w:type="gramStart"/>
            <w:r w:rsidRPr="00165919">
              <w:rPr>
                <w:rFonts w:ascii="Times New Roman" w:eastAsia="Times New Roman" w:hAnsi="Times New Roman" w:cs="Times New Roman"/>
                <w:sz w:val="28"/>
                <w:szCs w:val="28"/>
                <w:vertAlign w:val="superscript"/>
                <w:lang w:eastAsia="ar-SA"/>
              </w:rPr>
              <w:t>(должность руководителя, наименование юридического</w:t>
            </w:r>
            <w:proofErr w:type="gramEnd"/>
          </w:p>
          <w:p w:rsidR="00165919" w:rsidRPr="00165919" w:rsidRDefault="00165919" w:rsidP="00165919">
            <w:pPr>
              <w:suppressAutoHyphens/>
              <w:autoSpaceDE w:val="0"/>
              <w:autoSpaceDN w:val="0"/>
              <w:adjustRightInd w:val="0"/>
              <w:spacing w:after="0" w:line="240" w:lineRule="auto"/>
              <w:rPr>
                <w:rFonts w:ascii="Times New Roman" w:eastAsia="Times New Roman" w:hAnsi="Times New Roman" w:cs="Times New Roman"/>
                <w:sz w:val="28"/>
                <w:szCs w:val="28"/>
                <w:lang w:eastAsia="ar-SA"/>
              </w:rPr>
            </w:pPr>
            <w:r w:rsidRPr="00165919">
              <w:rPr>
                <w:rFonts w:ascii="Times New Roman" w:eastAsia="Times New Roman" w:hAnsi="Times New Roman" w:cs="Times New Roman"/>
                <w:sz w:val="28"/>
                <w:szCs w:val="28"/>
                <w:lang w:eastAsia="ar-SA"/>
              </w:rPr>
              <w:t>___________________________________</w:t>
            </w:r>
          </w:p>
          <w:p w:rsidR="00165919" w:rsidRPr="00165919" w:rsidRDefault="00165919" w:rsidP="00165919">
            <w:pPr>
              <w:suppressAutoHyphens/>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ar-SA"/>
              </w:rPr>
            </w:pPr>
            <w:r w:rsidRPr="00165919">
              <w:rPr>
                <w:rFonts w:ascii="Times New Roman" w:eastAsia="Times New Roman" w:hAnsi="Times New Roman" w:cs="Times New Roman"/>
                <w:sz w:val="28"/>
                <w:szCs w:val="28"/>
                <w:vertAlign w:val="superscript"/>
                <w:lang w:eastAsia="ar-SA"/>
              </w:rPr>
              <w:t>лица, подавшего уведомление</w:t>
            </w:r>
          </w:p>
          <w:p w:rsidR="00165919" w:rsidRPr="00165919" w:rsidRDefault="00165919" w:rsidP="00165919">
            <w:pPr>
              <w:suppressAutoHyphens/>
              <w:autoSpaceDE w:val="0"/>
              <w:autoSpaceDN w:val="0"/>
              <w:adjustRightInd w:val="0"/>
              <w:spacing w:after="0" w:line="240" w:lineRule="auto"/>
              <w:rPr>
                <w:rFonts w:ascii="Times New Roman" w:eastAsia="Times New Roman" w:hAnsi="Times New Roman" w:cs="Times New Roman"/>
                <w:sz w:val="28"/>
                <w:szCs w:val="28"/>
                <w:vertAlign w:val="superscript"/>
                <w:lang w:eastAsia="ar-SA"/>
              </w:rPr>
            </w:pPr>
            <w:r w:rsidRPr="00165919">
              <w:rPr>
                <w:rFonts w:ascii="Times New Roman" w:eastAsia="Times New Roman" w:hAnsi="Times New Roman" w:cs="Times New Roman"/>
                <w:sz w:val="28"/>
                <w:szCs w:val="28"/>
                <w:vertAlign w:val="superscript"/>
                <w:lang w:eastAsia="ar-SA"/>
              </w:rPr>
              <w:t>_______________________________________________________</w:t>
            </w:r>
          </w:p>
          <w:p w:rsidR="00165919" w:rsidRPr="00165919" w:rsidRDefault="00165919" w:rsidP="00165919">
            <w:pPr>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ru-RU"/>
              </w:rPr>
            </w:pPr>
            <w:r w:rsidRPr="00165919">
              <w:rPr>
                <w:rFonts w:ascii="Times New Roman" w:eastAsia="Times New Roman" w:hAnsi="Times New Roman" w:cs="Times New Roman"/>
                <w:sz w:val="28"/>
                <w:szCs w:val="28"/>
                <w:vertAlign w:val="superscript"/>
                <w:lang w:eastAsia="ru-RU"/>
              </w:rPr>
              <w:t>о проведении стимулирующей лотереи)</w:t>
            </w:r>
          </w:p>
          <w:p w:rsidR="00165919" w:rsidRPr="00165919" w:rsidRDefault="00165919" w:rsidP="00165919">
            <w:pPr>
              <w:autoSpaceDE w:val="0"/>
              <w:autoSpaceDN w:val="0"/>
              <w:adjustRightInd w:val="0"/>
              <w:spacing w:after="0" w:line="240" w:lineRule="auto"/>
              <w:rPr>
                <w:rFonts w:ascii="Times New Roman" w:eastAsia="Times New Roman" w:hAnsi="Times New Roman" w:cs="Times New Roman"/>
                <w:sz w:val="28"/>
                <w:szCs w:val="28"/>
                <w:lang w:eastAsia="ru-RU"/>
              </w:rPr>
            </w:pPr>
            <w:r w:rsidRPr="00165919">
              <w:rPr>
                <w:rFonts w:ascii="Times New Roman" w:eastAsia="Times New Roman" w:hAnsi="Times New Roman" w:cs="Times New Roman"/>
                <w:sz w:val="28"/>
                <w:szCs w:val="28"/>
                <w:lang w:eastAsia="ru-RU"/>
              </w:rPr>
              <w:t>___________________________________</w:t>
            </w:r>
          </w:p>
          <w:p w:rsidR="00165919" w:rsidRPr="00165919" w:rsidRDefault="00165919" w:rsidP="00165919">
            <w:pPr>
              <w:suppressAutoHyphens/>
              <w:autoSpaceDE w:val="0"/>
              <w:autoSpaceDN w:val="0"/>
              <w:adjustRightInd w:val="0"/>
              <w:spacing w:after="0" w:line="240" w:lineRule="auto"/>
              <w:jc w:val="center"/>
              <w:rPr>
                <w:rFonts w:ascii="Times New Roman" w:eastAsia="Times New Roman" w:hAnsi="Times New Roman" w:cs="Times New Roman"/>
                <w:sz w:val="28"/>
                <w:szCs w:val="28"/>
                <w:vertAlign w:val="superscript"/>
                <w:lang w:eastAsia="ar-SA"/>
              </w:rPr>
            </w:pPr>
            <w:r w:rsidRPr="00165919">
              <w:rPr>
                <w:rFonts w:ascii="Times New Roman" w:eastAsia="Times New Roman" w:hAnsi="Times New Roman" w:cs="Times New Roman"/>
                <w:sz w:val="28"/>
                <w:szCs w:val="28"/>
                <w:vertAlign w:val="superscript"/>
                <w:lang w:eastAsia="ar-SA"/>
              </w:rPr>
              <w:t>(инициалы, фамилия)</w:t>
            </w:r>
          </w:p>
          <w:p w:rsidR="00165919" w:rsidRPr="00165919" w:rsidRDefault="00165919" w:rsidP="00165919">
            <w:pPr>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165919">
              <w:rPr>
                <w:rFonts w:ascii="Times New Roman" w:eastAsia="Times New Roman" w:hAnsi="Times New Roman" w:cs="Times New Roman"/>
                <w:sz w:val="28"/>
                <w:szCs w:val="28"/>
                <w:lang w:eastAsia="ar-SA"/>
              </w:rPr>
              <w:t>_________________________________</w:t>
            </w:r>
          </w:p>
          <w:p w:rsidR="00165919" w:rsidRPr="00165919" w:rsidRDefault="00165919" w:rsidP="00165919">
            <w:pPr>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165919">
              <w:rPr>
                <w:rFonts w:ascii="Times New Roman" w:eastAsia="Times New Roman" w:hAnsi="Times New Roman" w:cs="Times New Roman"/>
                <w:sz w:val="28"/>
                <w:szCs w:val="28"/>
                <w:vertAlign w:val="superscript"/>
                <w:lang w:eastAsia="ar-SA"/>
              </w:rPr>
              <w:t>(местонахождения юридического лица)</w:t>
            </w:r>
          </w:p>
        </w:tc>
      </w:tr>
    </w:tbl>
    <w:p w:rsidR="00165919" w:rsidRPr="00165919" w:rsidRDefault="00165919" w:rsidP="00165919">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65919" w:rsidRPr="00165919" w:rsidRDefault="00165919" w:rsidP="00165919">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УВЕДОМЛЕНИЕ</w:t>
      </w:r>
    </w:p>
    <w:p w:rsidR="00165919" w:rsidRPr="00165919" w:rsidRDefault="00165919" w:rsidP="00165919">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о запрете проведения стимулирующей  лотереи</w:t>
      </w:r>
    </w:p>
    <w:p w:rsidR="00165919" w:rsidRPr="00165919" w:rsidRDefault="00165919" w:rsidP="00165919">
      <w:pPr>
        <w:autoSpaceDE w:val="0"/>
        <w:autoSpaceDN w:val="0"/>
        <w:adjustRightInd w:val="0"/>
        <w:spacing w:after="0" w:line="240" w:lineRule="auto"/>
        <w:rPr>
          <w:rFonts w:ascii="Times New Roman" w:eastAsia="Times New Roman" w:hAnsi="Times New Roman" w:cs="Times New Roman"/>
          <w:sz w:val="26"/>
          <w:szCs w:val="26"/>
          <w:lang w:eastAsia="ru-RU"/>
        </w:rPr>
      </w:pPr>
    </w:p>
    <w:p w:rsidR="00165919" w:rsidRPr="00165919" w:rsidRDefault="00165919" w:rsidP="0016591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 xml:space="preserve">В  соответствии  с Федеральным </w:t>
      </w:r>
      <w:hyperlink r:id="rId8" w:history="1">
        <w:r w:rsidRPr="00165919">
          <w:rPr>
            <w:rFonts w:ascii="Times New Roman" w:eastAsia="Times New Roman" w:hAnsi="Times New Roman" w:cs="Times New Roman"/>
            <w:sz w:val="26"/>
            <w:szCs w:val="26"/>
            <w:lang w:eastAsia="ru-RU"/>
          </w:rPr>
          <w:t>законом</w:t>
        </w:r>
      </w:hyperlink>
      <w:r w:rsidRPr="00165919">
        <w:rPr>
          <w:rFonts w:ascii="Times New Roman" w:eastAsia="Times New Roman" w:hAnsi="Times New Roman" w:cs="Times New Roman"/>
          <w:sz w:val="26"/>
          <w:szCs w:val="26"/>
          <w:lang w:eastAsia="ru-RU"/>
        </w:rPr>
        <w:t xml:space="preserve"> от 11.11.2003 N 138-ФЗ "О лотереях", на  основании уведомления и представленных документов</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_______________________________________________________________________</w:t>
      </w:r>
    </w:p>
    <w:p w:rsidR="00165919" w:rsidRPr="00165919" w:rsidRDefault="00165919" w:rsidP="00165919">
      <w:pPr>
        <w:autoSpaceDE w:val="0"/>
        <w:autoSpaceDN w:val="0"/>
        <w:adjustRightInd w:val="0"/>
        <w:spacing w:after="0" w:line="240" w:lineRule="auto"/>
        <w:ind w:left="1416" w:firstLine="708"/>
        <w:jc w:val="both"/>
        <w:rPr>
          <w:rFonts w:ascii="Times New Roman" w:eastAsia="Times New Roman" w:hAnsi="Times New Roman" w:cs="Times New Roman"/>
          <w:sz w:val="28"/>
          <w:szCs w:val="28"/>
          <w:vertAlign w:val="superscript"/>
          <w:lang w:eastAsia="ru-RU"/>
        </w:rPr>
      </w:pPr>
      <w:proofErr w:type="gramStart"/>
      <w:r w:rsidRPr="00165919">
        <w:rPr>
          <w:rFonts w:ascii="Times New Roman" w:eastAsia="Times New Roman" w:hAnsi="Times New Roman" w:cs="Times New Roman"/>
          <w:sz w:val="28"/>
          <w:szCs w:val="28"/>
          <w:vertAlign w:val="superscript"/>
          <w:lang w:eastAsia="ru-RU"/>
        </w:rPr>
        <w:t>(наименование юридического лица, подавшего уведомление</w:t>
      </w:r>
      <w:proofErr w:type="gramEnd"/>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_______________________________________________________________________</w:t>
      </w:r>
    </w:p>
    <w:p w:rsidR="00165919" w:rsidRPr="00165919" w:rsidRDefault="00165919" w:rsidP="00165919">
      <w:pPr>
        <w:autoSpaceDE w:val="0"/>
        <w:autoSpaceDN w:val="0"/>
        <w:adjustRightInd w:val="0"/>
        <w:spacing w:after="0" w:line="240" w:lineRule="auto"/>
        <w:ind w:left="2124"/>
        <w:jc w:val="both"/>
        <w:rPr>
          <w:rFonts w:ascii="Times New Roman" w:eastAsia="Times New Roman" w:hAnsi="Times New Roman" w:cs="Times New Roman"/>
          <w:sz w:val="28"/>
          <w:szCs w:val="28"/>
          <w:vertAlign w:val="superscript"/>
          <w:lang w:eastAsia="ru-RU"/>
        </w:rPr>
      </w:pPr>
      <w:r w:rsidRPr="00165919">
        <w:rPr>
          <w:rFonts w:ascii="Times New Roman" w:eastAsia="Times New Roman" w:hAnsi="Times New Roman" w:cs="Times New Roman"/>
          <w:sz w:val="28"/>
          <w:szCs w:val="28"/>
          <w:vertAlign w:val="superscript"/>
          <w:lang w:eastAsia="ru-RU"/>
        </w:rPr>
        <w:t xml:space="preserve">о проведении стимулирующей лотереи) </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муниципальным образованием «Заларинский район»</w:t>
      </w:r>
      <w:r w:rsidRPr="00165919">
        <w:rPr>
          <w:rFonts w:ascii="Times New Roman" w:eastAsia="Times New Roman" w:hAnsi="Times New Roman" w:cs="Times New Roman"/>
          <w:sz w:val="26"/>
          <w:szCs w:val="26"/>
          <w:lang w:eastAsia="ru-RU"/>
        </w:rPr>
        <w:t xml:space="preserve">  принято решение о запрете  проведения </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_______________________________________________________________________</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8"/>
          <w:szCs w:val="28"/>
          <w:vertAlign w:val="superscript"/>
          <w:lang w:eastAsia="ru-RU"/>
        </w:rPr>
      </w:pPr>
      <w:r w:rsidRPr="00165919">
        <w:rPr>
          <w:rFonts w:ascii="Times New Roman" w:eastAsia="Times New Roman" w:hAnsi="Times New Roman" w:cs="Times New Roman"/>
          <w:sz w:val="28"/>
          <w:szCs w:val="28"/>
          <w:vertAlign w:val="superscript"/>
          <w:lang w:eastAsia="ru-RU"/>
        </w:rPr>
        <w:t>(наименование и местонахождения юридического лица)</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8"/>
          <w:szCs w:val="28"/>
          <w:vertAlign w:val="superscript"/>
          <w:lang w:eastAsia="ru-RU"/>
        </w:rPr>
      </w:pPr>
      <w:r w:rsidRPr="00165919">
        <w:rPr>
          <w:rFonts w:ascii="Times New Roman" w:eastAsia="Times New Roman" w:hAnsi="Times New Roman" w:cs="Times New Roman"/>
          <w:sz w:val="28"/>
          <w:szCs w:val="28"/>
          <w:vertAlign w:val="superscript"/>
          <w:lang w:eastAsia="ru-RU"/>
        </w:rPr>
        <w:lastRenderedPageBreak/>
        <w:t>_______________________________________________________________________________________________________</w:t>
      </w:r>
    </w:p>
    <w:p w:rsid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 xml:space="preserve">стимулирующей лотереи  </w:t>
      </w:r>
      <w:proofErr w:type="gramStart"/>
      <w:r w:rsidRPr="00165919">
        <w:rPr>
          <w:rFonts w:ascii="Times New Roman" w:eastAsia="Times New Roman" w:hAnsi="Times New Roman" w:cs="Times New Roman"/>
          <w:sz w:val="26"/>
          <w:szCs w:val="26"/>
          <w:lang w:eastAsia="ru-RU"/>
        </w:rPr>
        <w:t>с</w:t>
      </w:r>
      <w:proofErr w:type="gramEnd"/>
      <w:r w:rsidRPr="00165919">
        <w:rPr>
          <w:rFonts w:ascii="Times New Roman" w:eastAsia="Times New Roman" w:hAnsi="Times New Roman" w:cs="Times New Roman"/>
          <w:sz w:val="26"/>
          <w:szCs w:val="26"/>
          <w:lang w:eastAsia="ru-RU"/>
        </w:rPr>
        <w:t xml:space="preserve">  _________________________ на территории </w:t>
      </w:r>
    </w:p>
    <w:p w:rsidR="00165919" w:rsidRPr="00165919" w:rsidRDefault="00165919" w:rsidP="00165919">
      <w:pPr>
        <w:autoSpaceDE w:val="0"/>
        <w:autoSpaceDN w:val="0"/>
        <w:adjustRightInd w:val="0"/>
        <w:spacing w:after="0" w:line="240" w:lineRule="auto"/>
        <w:ind w:left="2832"/>
        <w:jc w:val="both"/>
        <w:rPr>
          <w:rFonts w:ascii="Times New Roman" w:eastAsia="Times New Roman" w:hAnsi="Times New Roman" w:cs="Times New Roman"/>
          <w:sz w:val="28"/>
          <w:szCs w:val="28"/>
          <w:vertAlign w:val="superscript"/>
          <w:lang w:eastAsia="ru-RU"/>
        </w:rPr>
      </w:pPr>
      <w:r w:rsidRPr="00165919">
        <w:rPr>
          <w:rFonts w:ascii="Times New Roman" w:eastAsia="Times New Roman" w:hAnsi="Times New Roman" w:cs="Times New Roman"/>
          <w:sz w:val="28"/>
          <w:szCs w:val="28"/>
          <w:vertAlign w:val="superscript"/>
          <w:lang w:eastAsia="ru-RU"/>
        </w:rPr>
        <w:t xml:space="preserve">(срок проведения стимулирующей лотереи) </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муниципального образования «Заларинский район» </w:t>
      </w:r>
      <w:r w:rsidRPr="00165919">
        <w:rPr>
          <w:rFonts w:ascii="Times New Roman" w:eastAsia="Times New Roman" w:hAnsi="Times New Roman" w:cs="Times New Roman"/>
          <w:sz w:val="26"/>
          <w:szCs w:val="26"/>
          <w:lang w:eastAsia="ru-RU"/>
        </w:rPr>
        <w:t>по следующим основаниям:______________________________________________________</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_______________________________________________________________________</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_______________________________________________________________________</w:t>
      </w: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65919" w:rsidRPr="00165919" w:rsidRDefault="00165919" w:rsidP="0016591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________________________           ____________________________</w:t>
      </w:r>
    </w:p>
    <w:p w:rsidR="00165919" w:rsidRPr="00165919" w:rsidRDefault="00165919" w:rsidP="00165919">
      <w:pPr>
        <w:autoSpaceDE w:val="0"/>
        <w:autoSpaceDN w:val="0"/>
        <w:adjustRightInd w:val="0"/>
        <w:spacing w:after="0" w:line="240" w:lineRule="auto"/>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 xml:space="preserve">                           </w:t>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t xml:space="preserve"> (подпись)                     </w:t>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t>(Ф.И.О.)</w:t>
      </w:r>
    </w:p>
    <w:p w:rsidR="00165919" w:rsidRPr="00165919" w:rsidRDefault="00165919" w:rsidP="00165919">
      <w:pPr>
        <w:autoSpaceDE w:val="0"/>
        <w:autoSpaceDN w:val="0"/>
        <w:adjustRightInd w:val="0"/>
        <w:spacing w:after="0" w:line="240" w:lineRule="auto"/>
        <w:rPr>
          <w:rFonts w:ascii="Times New Roman" w:eastAsia="Times New Roman" w:hAnsi="Times New Roman" w:cs="Times New Roman"/>
          <w:sz w:val="26"/>
          <w:szCs w:val="26"/>
          <w:lang w:eastAsia="ru-RU"/>
        </w:rPr>
      </w:pPr>
    </w:p>
    <w:p w:rsidR="00165919" w:rsidRPr="00165919" w:rsidRDefault="00165919" w:rsidP="00165919">
      <w:pPr>
        <w:autoSpaceDE w:val="0"/>
        <w:autoSpaceDN w:val="0"/>
        <w:adjustRightInd w:val="0"/>
        <w:spacing w:after="0" w:line="240" w:lineRule="auto"/>
        <w:rPr>
          <w:rFonts w:ascii="Times New Roman" w:eastAsia="Times New Roman" w:hAnsi="Times New Roman" w:cs="Times New Roman"/>
          <w:sz w:val="26"/>
          <w:szCs w:val="26"/>
          <w:lang w:eastAsia="ru-RU"/>
        </w:rPr>
      </w:pPr>
    </w:p>
    <w:p w:rsidR="00165919" w:rsidRPr="00165919" w:rsidRDefault="00165919" w:rsidP="00165919">
      <w:pPr>
        <w:autoSpaceDE w:val="0"/>
        <w:autoSpaceDN w:val="0"/>
        <w:adjustRightInd w:val="0"/>
        <w:spacing w:after="0" w:line="240" w:lineRule="auto"/>
        <w:rPr>
          <w:rFonts w:ascii="Times New Roman" w:eastAsia="Times New Roman" w:hAnsi="Times New Roman" w:cs="Times New Roman"/>
          <w:sz w:val="26"/>
          <w:szCs w:val="26"/>
          <w:lang w:eastAsia="ru-RU"/>
        </w:rPr>
      </w:pPr>
    </w:p>
    <w:p w:rsidR="00165919" w:rsidRPr="00165919" w:rsidRDefault="00165919" w:rsidP="00165919">
      <w:pPr>
        <w:autoSpaceDE w:val="0"/>
        <w:autoSpaceDN w:val="0"/>
        <w:adjustRightInd w:val="0"/>
        <w:spacing w:after="0" w:line="240" w:lineRule="auto"/>
        <w:rPr>
          <w:rFonts w:ascii="Times New Roman" w:eastAsia="Times New Roman" w:hAnsi="Times New Roman" w:cs="Times New Roman"/>
          <w:sz w:val="26"/>
          <w:szCs w:val="26"/>
          <w:lang w:eastAsia="ru-RU"/>
        </w:rPr>
      </w:pPr>
      <w:r w:rsidRPr="00165919">
        <w:rPr>
          <w:rFonts w:ascii="Times New Roman" w:eastAsia="Times New Roman" w:hAnsi="Times New Roman" w:cs="Times New Roman"/>
          <w:sz w:val="26"/>
          <w:szCs w:val="26"/>
          <w:lang w:eastAsia="ru-RU"/>
        </w:rPr>
        <w:t>Уведомление получил: _______________  _________________  _________   _____________</w:t>
      </w:r>
    </w:p>
    <w:p w:rsidR="00165919" w:rsidRDefault="00165919" w:rsidP="00165919">
      <w:pPr>
        <w:autoSpaceDE w:val="0"/>
        <w:autoSpaceDN w:val="0"/>
        <w:adjustRightInd w:val="0"/>
        <w:spacing w:after="0" w:line="240" w:lineRule="auto"/>
      </w:pP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t>(должность)</w:t>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t>(Ф.И.О.)</w:t>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t>(подпись)</w:t>
      </w:r>
      <w:r w:rsidRPr="00165919">
        <w:rPr>
          <w:rFonts w:ascii="Times New Roman" w:eastAsia="Times New Roman" w:hAnsi="Times New Roman" w:cs="Times New Roman"/>
          <w:sz w:val="26"/>
          <w:szCs w:val="26"/>
          <w:lang w:eastAsia="ru-RU"/>
        </w:rPr>
        <w:tab/>
      </w:r>
      <w:r w:rsidRPr="00165919">
        <w:rPr>
          <w:rFonts w:ascii="Times New Roman" w:eastAsia="Times New Roman" w:hAnsi="Times New Roman" w:cs="Times New Roman"/>
          <w:sz w:val="26"/>
          <w:szCs w:val="26"/>
          <w:lang w:eastAsia="ru-RU"/>
        </w:rPr>
        <w:tab/>
        <w:t>(дата)</w:t>
      </w:r>
    </w:p>
    <w:sectPr w:rsidR="001659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5FB"/>
    <w:rsid w:val="0000732C"/>
    <w:rsid w:val="00014292"/>
    <w:rsid w:val="00016B6A"/>
    <w:rsid w:val="00016BC4"/>
    <w:rsid w:val="00016E20"/>
    <w:rsid w:val="00020BD7"/>
    <w:rsid w:val="00023EA2"/>
    <w:rsid w:val="0002534C"/>
    <w:rsid w:val="00031E55"/>
    <w:rsid w:val="00036644"/>
    <w:rsid w:val="00037318"/>
    <w:rsid w:val="00041971"/>
    <w:rsid w:val="00043BB5"/>
    <w:rsid w:val="00045CC2"/>
    <w:rsid w:val="000570C1"/>
    <w:rsid w:val="00067776"/>
    <w:rsid w:val="00075885"/>
    <w:rsid w:val="00076027"/>
    <w:rsid w:val="00085ADB"/>
    <w:rsid w:val="0009283B"/>
    <w:rsid w:val="00093974"/>
    <w:rsid w:val="00096288"/>
    <w:rsid w:val="000A0708"/>
    <w:rsid w:val="000A0FB1"/>
    <w:rsid w:val="000A1BE7"/>
    <w:rsid w:val="000A30F3"/>
    <w:rsid w:val="000C1D0F"/>
    <w:rsid w:val="000D1F26"/>
    <w:rsid w:val="000D2236"/>
    <w:rsid w:val="000D2335"/>
    <w:rsid w:val="000D3DFF"/>
    <w:rsid w:val="000D5D44"/>
    <w:rsid w:val="000E36B7"/>
    <w:rsid w:val="000E669B"/>
    <w:rsid w:val="00101DE4"/>
    <w:rsid w:val="001057C0"/>
    <w:rsid w:val="00120ED9"/>
    <w:rsid w:val="00125583"/>
    <w:rsid w:val="00126F26"/>
    <w:rsid w:val="00127FE8"/>
    <w:rsid w:val="00132233"/>
    <w:rsid w:val="00132A94"/>
    <w:rsid w:val="0013693B"/>
    <w:rsid w:val="00140377"/>
    <w:rsid w:val="0014195D"/>
    <w:rsid w:val="001505E1"/>
    <w:rsid w:val="001528D8"/>
    <w:rsid w:val="00160CF2"/>
    <w:rsid w:val="00165919"/>
    <w:rsid w:val="001765E5"/>
    <w:rsid w:val="001863B4"/>
    <w:rsid w:val="001A02CB"/>
    <w:rsid w:val="001A134F"/>
    <w:rsid w:val="001A15E9"/>
    <w:rsid w:val="001A251E"/>
    <w:rsid w:val="001B3363"/>
    <w:rsid w:val="001B7740"/>
    <w:rsid w:val="001C1425"/>
    <w:rsid w:val="001C27C2"/>
    <w:rsid w:val="001D66D0"/>
    <w:rsid w:val="001D6CB8"/>
    <w:rsid w:val="001E017A"/>
    <w:rsid w:val="001E5883"/>
    <w:rsid w:val="001F6E49"/>
    <w:rsid w:val="0021669D"/>
    <w:rsid w:val="00222C53"/>
    <w:rsid w:val="00224589"/>
    <w:rsid w:val="00227CF1"/>
    <w:rsid w:val="002302EF"/>
    <w:rsid w:val="002338F5"/>
    <w:rsid w:val="002409FC"/>
    <w:rsid w:val="0025000E"/>
    <w:rsid w:val="00253A87"/>
    <w:rsid w:val="002612B5"/>
    <w:rsid w:val="002656BF"/>
    <w:rsid w:val="0027052A"/>
    <w:rsid w:val="0027362B"/>
    <w:rsid w:val="002771E9"/>
    <w:rsid w:val="0028034D"/>
    <w:rsid w:val="0029574E"/>
    <w:rsid w:val="002B615C"/>
    <w:rsid w:val="002C041C"/>
    <w:rsid w:val="002C3898"/>
    <w:rsid w:val="002C3D2F"/>
    <w:rsid w:val="002C3E89"/>
    <w:rsid w:val="002D099E"/>
    <w:rsid w:val="002D11AF"/>
    <w:rsid w:val="002D56F9"/>
    <w:rsid w:val="002E2AFC"/>
    <w:rsid w:val="002E5194"/>
    <w:rsid w:val="002E739A"/>
    <w:rsid w:val="002F5346"/>
    <w:rsid w:val="002F5E39"/>
    <w:rsid w:val="003031D0"/>
    <w:rsid w:val="00307260"/>
    <w:rsid w:val="00323F1F"/>
    <w:rsid w:val="00324F2B"/>
    <w:rsid w:val="0032627C"/>
    <w:rsid w:val="003269EA"/>
    <w:rsid w:val="0033414C"/>
    <w:rsid w:val="00334A99"/>
    <w:rsid w:val="00342319"/>
    <w:rsid w:val="003438A3"/>
    <w:rsid w:val="00351B18"/>
    <w:rsid w:val="003548CD"/>
    <w:rsid w:val="00362DA6"/>
    <w:rsid w:val="00363877"/>
    <w:rsid w:val="00367A0C"/>
    <w:rsid w:val="00381336"/>
    <w:rsid w:val="0038352E"/>
    <w:rsid w:val="00384F44"/>
    <w:rsid w:val="00390D0E"/>
    <w:rsid w:val="00394480"/>
    <w:rsid w:val="00394ABF"/>
    <w:rsid w:val="0039611D"/>
    <w:rsid w:val="003A1EC0"/>
    <w:rsid w:val="003A2530"/>
    <w:rsid w:val="003A2950"/>
    <w:rsid w:val="003B2549"/>
    <w:rsid w:val="003B3529"/>
    <w:rsid w:val="003B3B0D"/>
    <w:rsid w:val="003B668B"/>
    <w:rsid w:val="003C02E5"/>
    <w:rsid w:val="003C0D44"/>
    <w:rsid w:val="003C59D0"/>
    <w:rsid w:val="003D18AA"/>
    <w:rsid w:val="003D311E"/>
    <w:rsid w:val="003E049E"/>
    <w:rsid w:val="003E422C"/>
    <w:rsid w:val="003E7C52"/>
    <w:rsid w:val="003E7DC5"/>
    <w:rsid w:val="003F0E05"/>
    <w:rsid w:val="003F340C"/>
    <w:rsid w:val="003F75F2"/>
    <w:rsid w:val="00402AB2"/>
    <w:rsid w:val="00402B2A"/>
    <w:rsid w:val="004045EA"/>
    <w:rsid w:val="00407179"/>
    <w:rsid w:val="00410AA9"/>
    <w:rsid w:val="0041157B"/>
    <w:rsid w:val="0041571E"/>
    <w:rsid w:val="00420694"/>
    <w:rsid w:val="00420741"/>
    <w:rsid w:val="00421C7D"/>
    <w:rsid w:val="00424A25"/>
    <w:rsid w:val="0043435F"/>
    <w:rsid w:val="00437B63"/>
    <w:rsid w:val="00442C86"/>
    <w:rsid w:val="00456814"/>
    <w:rsid w:val="004604B0"/>
    <w:rsid w:val="0046062D"/>
    <w:rsid w:val="00461229"/>
    <w:rsid w:val="0046404E"/>
    <w:rsid w:val="00464D01"/>
    <w:rsid w:val="0046629B"/>
    <w:rsid w:val="00474294"/>
    <w:rsid w:val="00484705"/>
    <w:rsid w:val="00492211"/>
    <w:rsid w:val="004926D7"/>
    <w:rsid w:val="004A60CD"/>
    <w:rsid w:val="004A6826"/>
    <w:rsid w:val="004B43EA"/>
    <w:rsid w:val="004B46A7"/>
    <w:rsid w:val="004C738A"/>
    <w:rsid w:val="004D324C"/>
    <w:rsid w:val="004D4B78"/>
    <w:rsid w:val="004D7708"/>
    <w:rsid w:val="004D772E"/>
    <w:rsid w:val="004E26F5"/>
    <w:rsid w:val="004E29C1"/>
    <w:rsid w:val="004E5608"/>
    <w:rsid w:val="004F2105"/>
    <w:rsid w:val="004F478B"/>
    <w:rsid w:val="004F7AA4"/>
    <w:rsid w:val="00502EE1"/>
    <w:rsid w:val="005037C6"/>
    <w:rsid w:val="005039FE"/>
    <w:rsid w:val="00503F38"/>
    <w:rsid w:val="00505C50"/>
    <w:rsid w:val="00521732"/>
    <w:rsid w:val="00526B54"/>
    <w:rsid w:val="005277B9"/>
    <w:rsid w:val="005309A7"/>
    <w:rsid w:val="005330CA"/>
    <w:rsid w:val="0055651D"/>
    <w:rsid w:val="00565B45"/>
    <w:rsid w:val="00566660"/>
    <w:rsid w:val="00580D99"/>
    <w:rsid w:val="00582720"/>
    <w:rsid w:val="00583812"/>
    <w:rsid w:val="00593E87"/>
    <w:rsid w:val="00594E70"/>
    <w:rsid w:val="005A213B"/>
    <w:rsid w:val="005B0873"/>
    <w:rsid w:val="005B4FC3"/>
    <w:rsid w:val="005C77C0"/>
    <w:rsid w:val="005D5CB0"/>
    <w:rsid w:val="005D60D4"/>
    <w:rsid w:val="005D63BD"/>
    <w:rsid w:val="005D6E17"/>
    <w:rsid w:val="005D7A50"/>
    <w:rsid w:val="005E0C73"/>
    <w:rsid w:val="005E15FB"/>
    <w:rsid w:val="005E4BFA"/>
    <w:rsid w:val="005E6EC2"/>
    <w:rsid w:val="005F119A"/>
    <w:rsid w:val="005F3027"/>
    <w:rsid w:val="005F3F26"/>
    <w:rsid w:val="005F52B3"/>
    <w:rsid w:val="00616F56"/>
    <w:rsid w:val="006170EC"/>
    <w:rsid w:val="00620D17"/>
    <w:rsid w:val="0062244A"/>
    <w:rsid w:val="0062453C"/>
    <w:rsid w:val="006245C4"/>
    <w:rsid w:val="006247F8"/>
    <w:rsid w:val="0063070B"/>
    <w:rsid w:val="00640C9D"/>
    <w:rsid w:val="00646E31"/>
    <w:rsid w:val="00650517"/>
    <w:rsid w:val="00656240"/>
    <w:rsid w:val="006606DD"/>
    <w:rsid w:val="00661E0B"/>
    <w:rsid w:val="00674CD7"/>
    <w:rsid w:val="00680B34"/>
    <w:rsid w:val="0068382B"/>
    <w:rsid w:val="006857A3"/>
    <w:rsid w:val="006946BC"/>
    <w:rsid w:val="006A2DF2"/>
    <w:rsid w:val="006A3893"/>
    <w:rsid w:val="006B1FC7"/>
    <w:rsid w:val="006B3919"/>
    <w:rsid w:val="006C120B"/>
    <w:rsid w:val="006C28E2"/>
    <w:rsid w:val="006D2D4B"/>
    <w:rsid w:val="006E1207"/>
    <w:rsid w:val="006E4999"/>
    <w:rsid w:val="006E733C"/>
    <w:rsid w:val="006F549D"/>
    <w:rsid w:val="00701D15"/>
    <w:rsid w:val="00712CA6"/>
    <w:rsid w:val="0071402C"/>
    <w:rsid w:val="00725E6B"/>
    <w:rsid w:val="0074191D"/>
    <w:rsid w:val="0075305C"/>
    <w:rsid w:val="00753A73"/>
    <w:rsid w:val="00753CEF"/>
    <w:rsid w:val="00757D35"/>
    <w:rsid w:val="00765C4C"/>
    <w:rsid w:val="007668BF"/>
    <w:rsid w:val="00770537"/>
    <w:rsid w:val="00770CC1"/>
    <w:rsid w:val="007738A2"/>
    <w:rsid w:val="0079033B"/>
    <w:rsid w:val="00791483"/>
    <w:rsid w:val="007A1A97"/>
    <w:rsid w:val="007B0A37"/>
    <w:rsid w:val="007B3F10"/>
    <w:rsid w:val="007B4E10"/>
    <w:rsid w:val="007B7EE8"/>
    <w:rsid w:val="007C1DEA"/>
    <w:rsid w:val="007D230E"/>
    <w:rsid w:val="007D2835"/>
    <w:rsid w:val="007D4B81"/>
    <w:rsid w:val="007E750E"/>
    <w:rsid w:val="007F1608"/>
    <w:rsid w:val="007F443B"/>
    <w:rsid w:val="007F72F2"/>
    <w:rsid w:val="008003C1"/>
    <w:rsid w:val="00800739"/>
    <w:rsid w:val="00803C74"/>
    <w:rsid w:val="008075F8"/>
    <w:rsid w:val="00813EF4"/>
    <w:rsid w:val="00823A6B"/>
    <w:rsid w:val="0083211E"/>
    <w:rsid w:val="008409C0"/>
    <w:rsid w:val="00854CBE"/>
    <w:rsid w:val="00855A22"/>
    <w:rsid w:val="00856DA9"/>
    <w:rsid w:val="00865058"/>
    <w:rsid w:val="00873CA2"/>
    <w:rsid w:val="00893E20"/>
    <w:rsid w:val="008942CD"/>
    <w:rsid w:val="00895813"/>
    <w:rsid w:val="008A2178"/>
    <w:rsid w:val="008A7217"/>
    <w:rsid w:val="008B0BBA"/>
    <w:rsid w:val="008B5088"/>
    <w:rsid w:val="008C6302"/>
    <w:rsid w:val="008D03F9"/>
    <w:rsid w:val="008D04A8"/>
    <w:rsid w:val="008E2E48"/>
    <w:rsid w:val="008E5DDA"/>
    <w:rsid w:val="008F14CE"/>
    <w:rsid w:val="008F67F4"/>
    <w:rsid w:val="008F6B4D"/>
    <w:rsid w:val="008F73E9"/>
    <w:rsid w:val="00900911"/>
    <w:rsid w:val="0090096C"/>
    <w:rsid w:val="00906F84"/>
    <w:rsid w:val="00907C35"/>
    <w:rsid w:val="00917083"/>
    <w:rsid w:val="009252D5"/>
    <w:rsid w:val="00942F27"/>
    <w:rsid w:val="00947870"/>
    <w:rsid w:val="00955548"/>
    <w:rsid w:val="009575FD"/>
    <w:rsid w:val="00963036"/>
    <w:rsid w:val="00963D85"/>
    <w:rsid w:val="00974FB9"/>
    <w:rsid w:val="0097510B"/>
    <w:rsid w:val="0097514C"/>
    <w:rsid w:val="0097617D"/>
    <w:rsid w:val="009848B6"/>
    <w:rsid w:val="00985381"/>
    <w:rsid w:val="00985F39"/>
    <w:rsid w:val="0099237D"/>
    <w:rsid w:val="00993410"/>
    <w:rsid w:val="009A0690"/>
    <w:rsid w:val="009A18C9"/>
    <w:rsid w:val="009A750D"/>
    <w:rsid w:val="009B017C"/>
    <w:rsid w:val="009C55C1"/>
    <w:rsid w:val="009C7ADF"/>
    <w:rsid w:val="009D3681"/>
    <w:rsid w:val="009D764B"/>
    <w:rsid w:val="009E4A6E"/>
    <w:rsid w:val="009E623E"/>
    <w:rsid w:val="009E675F"/>
    <w:rsid w:val="009F652C"/>
    <w:rsid w:val="00A034A8"/>
    <w:rsid w:val="00A04758"/>
    <w:rsid w:val="00A0541C"/>
    <w:rsid w:val="00A1534B"/>
    <w:rsid w:val="00A23D23"/>
    <w:rsid w:val="00A3238B"/>
    <w:rsid w:val="00A4296F"/>
    <w:rsid w:val="00A439F5"/>
    <w:rsid w:val="00A43BF6"/>
    <w:rsid w:val="00A55E4D"/>
    <w:rsid w:val="00A64228"/>
    <w:rsid w:val="00A66B0C"/>
    <w:rsid w:val="00A735CF"/>
    <w:rsid w:val="00A820C3"/>
    <w:rsid w:val="00A86E36"/>
    <w:rsid w:val="00A87180"/>
    <w:rsid w:val="00A87ADB"/>
    <w:rsid w:val="00A92A4A"/>
    <w:rsid w:val="00A956AD"/>
    <w:rsid w:val="00A95D04"/>
    <w:rsid w:val="00AA235B"/>
    <w:rsid w:val="00AA4954"/>
    <w:rsid w:val="00AA6180"/>
    <w:rsid w:val="00AC231B"/>
    <w:rsid w:val="00AC2AAC"/>
    <w:rsid w:val="00AC7B8A"/>
    <w:rsid w:val="00AD4392"/>
    <w:rsid w:val="00AD43E0"/>
    <w:rsid w:val="00AD4E23"/>
    <w:rsid w:val="00AD7428"/>
    <w:rsid w:val="00AE296D"/>
    <w:rsid w:val="00AE2B9A"/>
    <w:rsid w:val="00AE32A4"/>
    <w:rsid w:val="00AE43BC"/>
    <w:rsid w:val="00AF322F"/>
    <w:rsid w:val="00B0081C"/>
    <w:rsid w:val="00B02DC5"/>
    <w:rsid w:val="00B06E50"/>
    <w:rsid w:val="00B12031"/>
    <w:rsid w:val="00B16C45"/>
    <w:rsid w:val="00B203E5"/>
    <w:rsid w:val="00B205C0"/>
    <w:rsid w:val="00B251E6"/>
    <w:rsid w:val="00B53EB0"/>
    <w:rsid w:val="00B73CB8"/>
    <w:rsid w:val="00B84759"/>
    <w:rsid w:val="00B84C8E"/>
    <w:rsid w:val="00B84CE8"/>
    <w:rsid w:val="00B86F36"/>
    <w:rsid w:val="00B874D7"/>
    <w:rsid w:val="00B87647"/>
    <w:rsid w:val="00B94D39"/>
    <w:rsid w:val="00B95326"/>
    <w:rsid w:val="00BA0FB3"/>
    <w:rsid w:val="00BB0320"/>
    <w:rsid w:val="00BB633B"/>
    <w:rsid w:val="00BB6AB0"/>
    <w:rsid w:val="00BB7A87"/>
    <w:rsid w:val="00BC0FA8"/>
    <w:rsid w:val="00BC2B3C"/>
    <w:rsid w:val="00BC3DC6"/>
    <w:rsid w:val="00BC5E84"/>
    <w:rsid w:val="00BD099D"/>
    <w:rsid w:val="00BD4F84"/>
    <w:rsid w:val="00BD7479"/>
    <w:rsid w:val="00BE4446"/>
    <w:rsid w:val="00BF11F9"/>
    <w:rsid w:val="00BF482F"/>
    <w:rsid w:val="00BF4CA2"/>
    <w:rsid w:val="00BF701E"/>
    <w:rsid w:val="00C00420"/>
    <w:rsid w:val="00C034BC"/>
    <w:rsid w:val="00C10114"/>
    <w:rsid w:val="00C142DC"/>
    <w:rsid w:val="00C25490"/>
    <w:rsid w:val="00C33943"/>
    <w:rsid w:val="00C33FCB"/>
    <w:rsid w:val="00C5361E"/>
    <w:rsid w:val="00C565BF"/>
    <w:rsid w:val="00C6305A"/>
    <w:rsid w:val="00C651B7"/>
    <w:rsid w:val="00C76691"/>
    <w:rsid w:val="00C81A4C"/>
    <w:rsid w:val="00C83B2D"/>
    <w:rsid w:val="00C938FC"/>
    <w:rsid w:val="00C9479E"/>
    <w:rsid w:val="00C9622F"/>
    <w:rsid w:val="00CA2D53"/>
    <w:rsid w:val="00CA3001"/>
    <w:rsid w:val="00CA737B"/>
    <w:rsid w:val="00CB090F"/>
    <w:rsid w:val="00CB65C0"/>
    <w:rsid w:val="00CC145C"/>
    <w:rsid w:val="00CC2A83"/>
    <w:rsid w:val="00CC6B4B"/>
    <w:rsid w:val="00CD448B"/>
    <w:rsid w:val="00CD5B15"/>
    <w:rsid w:val="00CE2206"/>
    <w:rsid w:val="00CE227E"/>
    <w:rsid w:val="00CE3B33"/>
    <w:rsid w:val="00CF06C4"/>
    <w:rsid w:val="00CF4C4A"/>
    <w:rsid w:val="00CF5EDC"/>
    <w:rsid w:val="00D006DF"/>
    <w:rsid w:val="00D03C99"/>
    <w:rsid w:val="00D07B17"/>
    <w:rsid w:val="00D20A19"/>
    <w:rsid w:val="00D20CC8"/>
    <w:rsid w:val="00D301F3"/>
    <w:rsid w:val="00D307FD"/>
    <w:rsid w:val="00D30DC6"/>
    <w:rsid w:val="00D41714"/>
    <w:rsid w:val="00D43F55"/>
    <w:rsid w:val="00D46C3B"/>
    <w:rsid w:val="00D542E0"/>
    <w:rsid w:val="00D573D2"/>
    <w:rsid w:val="00D6026E"/>
    <w:rsid w:val="00D60968"/>
    <w:rsid w:val="00D64AFF"/>
    <w:rsid w:val="00D74878"/>
    <w:rsid w:val="00D77BDA"/>
    <w:rsid w:val="00D80CB8"/>
    <w:rsid w:val="00D96FE0"/>
    <w:rsid w:val="00DA16C4"/>
    <w:rsid w:val="00DA5D2A"/>
    <w:rsid w:val="00DA73A0"/>
    <w:rsid w:val="00DB4809"/>
    <w:rsid w:val="00DB4821"/>
    <w:rsid w:val="00DB6E6C"/>
    <w:rsid w:val="00DC36C4"/>
    <w:rsid w:val="00DC50F1"/>
    <w:rsid w:val="00DC7608"/>
    <w:rsid w:val="00DD3ACF"/>
    <w:rsid w:val="00DD5278"/>
    <w:rsid w:val="00DD65BC"/>
    <w:rsid w:val="00DE2537"/>
    <w:rsid w:val="00DE2E97"/>
    <w:rsid w:val="00DE50E7"/>
    <w:rsid w:val="00DE53ED"/>
    <w:rsid w:val="00DF0465"/>
    <w:rsid w:val="00DF6301"/>
    <w:rsid w:val="00DF7B92"/>
    <w:rsid w:val="00E00343"/>
    <w:rsid w:val="00E005FB"/>
    <w:rsid w:val="00E03128"/>
    <w:rsid w:val="00E0354B"/>
    <w:rsid w:val="00E03C2E"/>
    <w:rsid w:val="00E047A5"/>
    <w:rsid w:val="00E06CC5"/>
    <w:rsid w:val="00E24750"/>
    <w:rsid w:val="00E26B96"/>
    <w:rsid w:val="00E32A38"/>
    <w:rsid w:val="00E32FA8"/>
    <w:rsid w:val="00E40E77"/>
    <w:rsid w:val="00E40E8B"/>
    <w:rsid w:val="00E5506A"/>
    <w:rsid w:val="00E630AA"/>
    <w:rsid w:val="00E6373A"/>
    <w:rsid w:val="00E63ACA"/>
    <w:rsid w:val="00E941DE"/>
    <w:rsid w:val="00E97E6E"/>
    <w:rsid w:val="00EA352F"/>
    <w:rsid w:val="00EA3BE3"/>
    <w:rsid w:val="00EB43BE"/>
    <w:rsid w:val="00EC6574"/>
    <w:rsid w:val="00EC7855"/>
    <w:rsid w:val="00ED0716"/>
    <w:rsid w:val="00ED1E1F"/>
    <w:rsid w:val="00ED6ED3"/>
    <w:rsid w:val="00ED6EF9"/>
    <w:rsid w:val="00EE1105"/>
    <w:rsid w:val="00F10AAE"/>
    <w:rsid w:val="00F13B06"/>
    <w:rsid w:val="00F14177"/>
    <w:rsid w:val="00F16355"/>
    <w:rsid w:val="00F24DC7"/>
    <w:rsid w:val="00F2776E"/>
    <w:rsid w:val="00F34429"/>
    <w:rsid w:val="00F43715"/>
    <w:rsid w:val="00F57CC0"/>
    <w:rsid w:val="00F60FC5"/>
    <w:rsid w:val="00F61CD0"/>
    <w:rsid w:val="00F746C5"/>
    <w:rsid w:val="00F80280"/>
    <w:rsid w:val="00F93981"/>
    <w:rsid w:val="00F9730D"/>
    <w:rsid w:val="00F97691"/>
    <w:rsid w:val="00FA0FE2"/>
    <w:rsid w:val="00FA1366"/>
    <w:rsid w:val="00FA3797"/>
    <w:rsid w:val="00FB2104"/>
    <w:rsid w:val="00FC25B6"/>
    <w:rsid w:val="00FC4520"/>
    <w:rsid w:val="00FC5242"/>
    <w:rsid w:val="00FC6C0E"/>
    <w:rsid w:val="00FD1725"/>
    <w:rsid w:val="00FD3833"/>
    <w:rsid w:val="00FD77FC"/>
    <w:rsid w:val="00FE2694"/>
    <w:rsid w:val="00FE2874"/>
    <w:rsid w:val="00FE5546"/>
    <w:rsid w:val="00FF0740"/>
    <w:rsid w:val="00FF3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5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56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56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5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56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56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08DBF235E5AC362998A0730FC2EC0FEC08EEFCE3690F4C5F8CCB5773S2KFO" TargetMode="External"/><Relationship Id="rId3" Type="http://schemas.openxmlformats.org/officeDocument/2006/relationships/settings" Target="settings.xml"/><Relationship Id="rId7" Type="http://schemas.openxmlformats.org/officeDocument/2006/relationships/hyperlink" Target="mailto:Zaladmin@irmail.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Zaladmin@irmail.ru" TargetMode="External"/><Relationship Id="rId5" Type="http://schemas.openxmlformats.org/officeDocument/2006/relationships/hyperlink" Target="mailto:Zaladmin@ir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17</Pages>
  <Words>6219</Words>
  <Characters>35450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41586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2013-09-26T01:09:00Z</cp:lastPrinted>
  <dcterms:created xsi:type="dcterms:W3CDTF">2013-09-25T03:03:00Z</dcterms:created>
  <dcterms:modified xsi:type="dcterms:W3CDTF">2013-09-26T08:45:00Z</dcterms:modified>
</cp:coreProperties>
</file>