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601" w:rsidRPr="0060590C" w:rsidRDefault="00683601" w:rsidP="00A363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0590C">
        <w:rPr>
          <w:rFonts w:ascii="Times New Roman" w:eastAsia="Times New Roman" w:hAnsi="Times New Roman" w:cs="Times New Roman"/>
          <w:b/>
          <w:lang w:eastAsia="ru-RU"/>
        </w:rPr>
        <w:t xml:space="preserve">ПОЯСНИТЕЛЬНАЯ ЗАПИСКА </w:t>
      </w:r>
    </w:p>
    <w:p w:rsidR="00C03B83" w:rsidRDefault="00F52772" w:rsidP="00C03B8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03B83">
        <w:rPr>
          <w:rFonts w:ascii="Times New Roman" w:eastAsia="Times New Roman" w:hAnsi="Times New Roman" w:cs="Times New Roman"/>
          <w:b/>
        </w:rPr>
        <w:t>к</w:t>
      </w:r>
      <w:r w:rsidR="005606E3" w:rsidRPr="00C03B83">
        <w:rPr>
          <w:rFonts w:ascii="Times New Roman" w:eastAsia="Times New Roman" w:hAnsi="Times New Roman" w:cs="Times New Roman"/>
          <w:b/>
        </w:rPr>
        <w:t xml:space="preserve"> проекту</w:t>
      </w:r>
      <w:r w:rsidR="00683601" w:rsidRPr="00C03B83">
        <w:rPr>
          <w:rFonts w:ascii="Times New Roman" w:eastAsia="Times New Roman" w:hAnsi="Times New Roman" w:cs="Times New Roman"/>
          <w:b/>
        </w:rPr>
        <w:t xml:space="preserve"> бюджет</w:t>
      </w:r>
      <w:r w:rsidR="005606E3" w:rsidRPr="00C03B83">
        <w:rPr>
          <w:rFonts w:ascii="Times New Roman" w:eastAsia="Times New Roman" w:hAnsi="Times New Roman" w:cs="Times New Roman"/>
          <w:b/>
        </w:rPr>
        <w:t>а</w:t>
      </w:r>
      <w:r w:rsidR="00683601" w:rsidRPr="00C03B83">
        <w:rPr>
          <w:rFonts w:ascii="Times New Roman" w:eastAsia="Times New Roman" w:hAnsi="Times New Roman" w:cs="Times New Roman"/>
          <w:b/>
        </w:rPr>
        <w:t xml:space="preserve"> МО «</w:t>
      </w:r>
      <w:proofErr w:type="spellStart"/>
      <w:r w:rsidR="00683601" w:rsidRPr="00C03B83">
        <w:rPr>
          <w:rFonts w:ascii="Times New Roman" w:eastAsia="Times New Roman" w:hAnsi="Times New Roman" w:cs="Times New Roman"/>
          <w:b/>
        </w:rPr>
        <w:t>Заларинский</w:t>
      </w:r>
      <w:proofErr w:type="spellEnd"/>
      <w:r w:rsidR="00683601" w:rsidRPr="00C03B83">
        <w:rPr>
          <w:rFonts w:ascii="Times New Roman" w:eastAsia="Times New Roman" w:hAnsi="Times New Roman" w:cs="Times New Roman"/>
          <w:b/>
        </w:rPr>
        <w:t xml:space="preserve"> район»</w:t>
      </w:r>
    </w:p>
    <w:p w:rsidR="00B160B0" w:rsidRPr="00C03B83" w:rsidRDefault="00683601" w:rsidP="00C03B8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3B83">
        <w:rPr>
          <w:rFonts w:ascii="Times New Roman" w:eastAsia="Times New Roman" w:hAnsi="Times New Roman" w:cs="Times New Roman"/>
          <w:b/>
        </w:rPr>
        <w:t xml:space="preserve"> </w:t>
      </w:r>
      <w:r w:rsidR="00C03B83" w:rsidRPr="00C03B83">
        <w:rPr>
          <w:rFonts w:ascii="Times New Roman" w:eastAsia="Times New Roman" w:hAnsi="Times New Roman" w:cs="Times New Roman"/>
          <w:b/>
          <w:lang w:eastAsia="ru-RU"/>
        </w:rPr>
        <w:t>на 2017 год и на плановый период 2018 и 2019 годов</w:t>
      </w:r>
    </w:p>
    <w:p w:rsidR="00D32FF7" w:rsidRDefault="00D32FF7" w:rsidP="00A363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</w:p>
    <w:p w:rsidR="00352009" w:rsidRPr="00D32FF7" w:rsidRDefault="005606E3" w:rsidP="00E14E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2F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 б</w:t>
      </w:r>
      <w:r w:rsidR="00683601" w:rsidRPr="00D32F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юджет</w:t>
      </w:r>
      <w:r w:rsidRPr="00D32F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683601" w:rsidRPr="00D32F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 «</w:t>
      </w:r>
      <w:proofErr w:type="spellStart"/>
      <w:r w:rsidR="00683601" w:rsidRPr="00D32F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Заларинский</w:t>
      </w:r>
      <w:proofErr w:type="spellEnd"/>
      <w:r w:rsidR="00683601" w:rsidRPr="00D32F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 на 201</w:t>
      </w:r>
      <w:r w:rsidR="00C03B83" w:rsidRPr="00D32F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683601" w:rsidRPr="00D32F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C03B83" w:rsidRPr="00D32F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03B83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2018 и 2019 годов</w:t>
      </w:r>
      <w:r w:rsidR="00C03B83" w:rsidRPr="00D32F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83601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 в соответствии с требованиями Бюджетного кодекса РФ и в соответствии с</w:t>
      </w:r>
      <w:r w:rsidR="00C500FB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2FF7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направлениями бюджетной и налоговой политики Российской Федерации на 2017 год и на плановый период  2018 и 2019 годов, </w:t>
      </w:r>
      <w:r w:rsidR="00C500FB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</w:t>
      </w:r>
      <w:r w:rsidR="00C03B83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C500FB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</w:t>
      </w:r>
      <w:r w:rsidR="00C03B83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="00C500FB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бюджетной </w:t>
      </w:r>
      <w:r w:rsidR="00D32FF7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налоговой </w:t>
      </w:r>
      <w:r w:rsidR="00C500FB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политики </w:t>
      </w:r>
      <w:r w:rsidR="0058350B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Иркутской области</w:t>
      </w:r>
      <w:r w:rsidR="00C500FB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03B83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500FB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</w:t>
      </w:r>
      <w:proofErr w:type="gramEnd"/>
      <w:r w:rsidR="00C500FB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плановый период  201</w:t>
      </w:r>
      <w:r w:rsidR="00C03B83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500FB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201</w:t>
      </w:r>
      <w:r w:rsidR="00C03B83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500FB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годов, </w:t>
      </w:r>
      <w:r w:rsidR="002F6694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83601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сновными направлениями бюджетной и налоговой политики МО «</w:t>
      </w:r>
      <w:proofErr w:type="spellStart"/>
      <w:r w:rsidR="00683601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="00683601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201</w:t>
      </w:r>
      <w:r w:rsidR="00C03B83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58350B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 201</w:t>
      </w:r>
      <w:r w:rsidR="00C03B83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8350B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201</w:t>
      </w:r>
      <w:r w:rsidR="00C03B83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8350B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="00352009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350A" w:rsidRPr="00D32FF7" w:rsidRDefault="001B1048" w:rsidP="00E14E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E350A" w:rsidRPr="00D32FF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основных параметров местного бюджета на 2017 год и на плановый период 2018 и 2019 годов осуществлено в соответствии с требованиями действующего бюджетного и налогового законодательства с учетом планируемых с 2017 года изменений. Также учтены ожидаемые параметры исполнения местного бюджета на 2016 год, основные параметры  прогноза социально-экономического развития  района на 2017 год и на плановый период 2018 и 2019 годов.</w:t>
      </w:r>
    </w:p>
    <w:p w:rsidR="002E11AD" w:rsidRPr="00D32FF7" w:rsidRDefault="002E11AD" w:rsidP="00A363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F54" w:rsidRDefault="00683601" w:rsidP="002E11A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параметры  бюджета</w:t>
      </w:r>
      <w:r w:rsidR="00724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 «</w:t>
      </w:r>
      <w:proofErr w:type="spellStart"/>
      <w:r w:rsidR="00724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Заларинский</w:t>
      </w:r>
      <w:proofErr w:type="spellEnd"/>
      <w:r w:rsidR="00724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</w:t>
      </w:r>
      <w:r w:rsidRPr="00C50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201</w:t>
      </w:r>
      <w:r w:rsidR="003E35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C50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3E35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плановый период 2018 и 2019 годов</w:t>
      </w:r>
    </w:p>
    <w:p w:rsidR="003E350A" w:rsidRPr="00C500FB" w:rsidRDefault="003E350A" w:rsidP="00A363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6"/>
        <w:tblW w:w="10368" w:type="dxa"/>
        <w:tblLayout w:type="fixed"/>
        <w:tblLook w:val="01E0" w:firstRow="1" w:lastRow="1" w:firstColumn="1" w:lastColumn="1" w:noHBand="0" w:noVBand="0"/>
      </w:tblPr>
      <w:tblGrid>
        <w:gridCol w:w="4410"/>
        <w:gridCol w:w="2178"/>
        <w:gridCol w:w="1800"/>
        <w:gridCol w:w="1980"/>
      </w:tblGrid>
      <w:tr w:rsidR="003E350A" w:rsidRPr="0060590C" w:rsidTr="00B86B23">
        <w:tc>
          <w:tcPr>
            <w:tcW w:w="4410" w:type="dxa"/>
          </w:tcPr>
          <w:p w:rsidR="003E350A" w:rsidRPr="0060590C" w:rsidRDefault="003E350A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60590C">
              <w:rPr>
                <w:b/>
                <w:sz w:val="22"/>
                <w:szCs w:val="22"/>
              </w:rPr>
              <w:t>Основные параметры бюджета</w:t>
            </w:r>
          </w:p>
        </w:tc>
        <w:tc>
          <w:tcPr>
            <w:tcW w:w="2178" w:type="dxa"/>
          </w:tcPr>
          <w:p w:rsidR="003E350A" w:rsidRPr="0060590C" w:rsidRDefault="003E350A" w:rsidP="003E350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0590C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7</w:t>
            </w:r>
            <w:r w:rsidRPr="0060590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800" w:type="dxa"/>
          </w:tcPr>
          <w:p w:rsidR="003E350A" w:rsidRPr="0060590C" w:rsidRDefault="003E350A" w:rsidP="003E350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0590C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60590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980" w:type="dxa"/>
          </w:tcPr>
          <w:p w:rsidR="003E350A" w:rsidRPr="0060590C" w:rsidRDefault="003E350A" w:rsidP="003E350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0590C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60590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3E350A" w:rsidRPr="0060590C" w:rsidTr="00B86B23">
        <w:tc>
          <w:tcPr>
            <w:tcW w:w="4410" w:type="dxa"/>
          </w:tcPr>
          <w:p w:rsidR="003E350A" w:rsidRPr="0060590C" w:rsidRDefault="003E350A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60590C">
              <w:rPr>
                <w:b/>
                <w:sz w:val="22"/>
                <w:szCs w:val="22"/>
              </w:rPr>
              <w:t xml:space="preserve">Доходы, </w:t>
            </w:r>
            <w:r w:rsidRPr="0060590C">
              <w:rPr>
                <w:sz w:val="22"/>
                <w:szCs w:val="22"/>
              </w:rPr>
              <w:t>в том числе:</w:t>
            </w:r>
          </w:p>
        </w:tc>
        <w:tc>
          <w:tcPr>
            <w:tcW w:w="2178" w:type="dxa"/>
          </w:tcPr>
          <w:p w:rsidR="003E350A" w:rsidRPr="003E350A" w:rsidRDefault="003E350A" w:rsidP="00B86B2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704 914,2</w:t>
            </w:r>
          </w:p>
        </w:tc>
        <w:tc>
          <w:tcPr>
            <w:tcW w:w="1800" w:type="dxa"/>
          </w:tcPr>
          <w:p w:rsidR="003E350A" w:rsidRPr="0060590C" w:rsidRDefault="003E350A" w:rsidP="00B86B2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677 534,9</w:t>
            </w:r>
          </w:p>
        </w:tc>
        <w:tc>
          <w:tcPr>
            <w:tcW w:w="1980" w:type="dxa"/>
          </w:tcPr>
          <w:p w:rsidR="003E350A" w:rsidRPr="0060590C" w:rsidRDefault="003E350A" w:rsidP="00B86B2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658 565,8</w:t>
            </w:r>
          </w:p>
        </w:tc>
      </w:tr>
      <w:tr w:rsidR="003E350A" w:rsidRPr="0060590C" w:rsidTr="00B86B23">
        <w:tc>
          <w:tcPr>
            <w:tcW w:w="4410" w:type="dxa"/>
          </w:tcPr>
          <w:p w:rsidR="003E350A" w:rsidRPr="0060590C" w:rsidRDefault="003E350A" w:rsidP="00B86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590C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178" w:type="dxa"/>
          </w:tcPr>
          <w:p w:rsidR="003E350A" w:rsidRPr="003E350A" w:rsidRDefault="003E350A" w:rsidP="00B86B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91 307,4</w:t>
            </w:r>
          </w:p>
        </w:tc>
        <w:tc>
          <w:tcPr>
            <w:tcW w:w="1800" w:type="dxa"/>
          </w:tcPr>
          <w:p w:rsidR="003E350A" w:rsidRPr="0060590C" w:rsidRDefault="003E350A" w:rsidP="00B86B23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94 446,7</w:t>
            </w:r>
          </w:p>
        </w:tc>
        <w:tc>
          <w:tcPr>
            <w:tcW w:w="1980" w:type="dxa"/>
          </w:tcPr>
          <w:p w:rsidR="003E350A" w:rsidRPr="0060590C" w:rsidRDefault="003E350A" w:rsidP="00B86B23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98 363,6</w:t>
            </w:r>
          </w:p>
        </w:tc>
      </w:tr>
      <w:tr w:rsidR="003E350A" w:rsidRPr="0060590C" w:rsidTr="00B86B23">
        <w:tc>
          <w:tcPr>
            <w:tcW w:w="4410" w:type="dxa"/>
          </w:tcPr>
          <w:p w:rsidR="003E350A" w:rsidRPr="0060590C" w:rsidRDefault="003E350A" w:rsidP="00B86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590C">
              <w:rPr>
                <w:sz w:val="22"/>
                <w:szCs w:val="22"/>
              </w:rPr>
              <w:t>безвозмездные перечисления</w:t>
            </w:r>
          </w:p>
        </w:tc>
        <w:tc>
          <w:tcPr>
            <w:tcW w:w="2178" w:type="dxa"/>
          </w:tcPr>
          <w:p w:rsidR="003E350A" w:rsidRPr="003E350A" w:rsidRDefault="003E350A" w:rsidP="00B86B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613 606,8</w:t>
            </w:r>
          </w:p>
        </w:tc>
        <w:tc>
          <w:tcPr>
            <w:tcW w:w="1800" w:type="dxa"/>
          </w:tcPr>
          <w:p w:rsidR="003E350A" w:rsidRPr="0060590C" w:rsidRDefault="003E350A" w:rsidP="00B86B23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583 088,2</w:t>
            </w:r>
          </w:p>
        </w:tc>
        <w:tc>
          <w:tcPr>
            <w:tcW w:w="1980" w:type="dxa"/>
          </w:tcPr>
          <w:p w:rsidR="003E350A" w:rsidRPr="0060590C" w:rsidRDefault="003E350A" w:rsidP="00B86B23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560</w:t>
            </w:r>
            <w:r w:rsidR="008E41FE">
              <w:rPr>
                <w:bCs/>
                <w:sz w:val="22"/>
                <w:szCs w:val="22"/>
              </w:rPr>
              <w:t> 202,2</w:t>
            </w:r>
          </w:p>
        </w:tc>
      </w:tr>
      <w:tr w:rsidR="003E350A" w:rsidRPr="0060590C" w:rsidTr="00B86B23">
        <w:tc>
          <w:tcPr>
            <w:tcW w:w="4410" w:type="dxa"/>
          </w:tcPr>
          <w:p w:rsidR="003E350A" w:rsidRPr="0060590C" w:rsidRDefault="003E350A" w:rsidP="00B86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0590C">
              <w:rPr>
                <w:b/>
                <w:sz w:val="22"/>
                <w:szCs w:val="22"/>
              </w:rPr>
              <w:t>Расходы</w:t>
            </w:r>
          </w:p>
        </w:tc>
        <w:tc>
          <w:tcPr>
            <w:tcW w:w="2178" w:type="dxa"/>
          </w:tcPr>
          <w:p w:rsidR="003E350A" w:rsidRPr="0060590C" w:rsidRDefault="00D32FF7" w:rsidP="00B86B2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711762,3</w:t>
            </w:r>
          </w:p>
        </w:tc>
        <w:tc>
          <w:tcPr>
            <w:tcW w:w="1800" w:type="dxa"/>
          </w:tcPr>
          <w:p w:rsidR="003E350A" w:rsidRPr="0060590C" w:rsidRDefault="00D32FF7" w:rsidP="00B86B2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684618,4</w:t>
            </w:r>
          </w:p>
        </w:tc>
        <w:tc>
          <w:tcPr>
            <w:tcW w:w="1980" w:type="dxa"/>
          </w:tcPr>
          <w:p w:rsidR="003E350A" w:rsidRPr="0060590C" w:rsidRDefault="00D32FF7" w:rsidP="00B86B2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665943,1</w:t>
            </w:r>
          </w:p>
        </w:tc>
      </w:tr>
      <w:tr w:rsidR="003E350A" w:rsidRPr="0060590C" w:rsidTr="00B86B23">
        <w:tc>
          <w:tcPr>
            <w:tcW w:w="4410" w:type="dxa"/>
          </w:tcPr>
          <w:p w:rsidR="003E350A" w:rsidRPr="0060590C" w:rsidRDefault="003E350A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60590C">
              <w:rPr>
                <w:b/>
                <w:sz w:val="22"/>
                <w:szCs w:val="22"/>
              </w:rPr>
              <w:t>Дефицит</w:t>
            </w:r>
          </w:p>
        </w:tc>
        <w:tc>
          <w:tcPr>
            <w:tcW w:w="2178" w:type="dxa"/>
          </w:tcPr>
          <w:p w:rsidR="003E350A" w:rsidRPr="0060590C" w:rsidRDefault="00D32FF7" w:rsidP="00B86B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6848,1</w:t>
            </w:r>
          </w:p>
        </w:tc>
        <w:tc>
          <w:tcPr>
            <w:tcW w:w="1800" w:type="dxa"/>
          </w:tcPr>
          <w:p w:rsidR="003E350A" w:rsidRPr="0060590C" w:rsidRDefault="00D32FF7" w:rsidP="00B86B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7083,5</w:t>
            </w:r>
          </w:p>
        </w:tc>
        <w:tc>
          <w:tcPr>
            <w:tcW w:w="1980" w:type="dxa"/>
          </w:tcPr>
          <w:p w:rsidR="003E350A" w:rsidRPr="0060590C" w:rsidRDefault="00D32FF7" w:rsidP="00B86B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7377,3</w:t>
            </w:r>
          </w:p>
        </w:tc>
      </w:tr>
    </w:tbl>
    <w:p w:rsidR="00683601" w:rsidRPr="00C500FB" w:rsidRDefault="00683601" w:rsidP="00A36396">
      <w:pPr>
        <w:keepNext/>
        <w:tabs>
          <w:tab w:val="left" w:pos="993"/>
        </w:tabs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601" w:rsidRDefault="00683601" w:rsidP="00A363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ДОХОДЫ БЮДЖЕТА МО «ЗАЛАРИНСКИЙ РАЙОН»</w:t>
      </w:r>
    </w:p>
    <w:p w:rsidR="000572A7" w:rsidRPr="00070F71" w:rsidRDefault="00D32FF7" w:rsidP="000572A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0572A7" w:rsidRPr="00070F71">
        <w:rPr>
          <w:rFonts w:ascii="Times New Roman" w:eastAsia="Times New Roman" w:hAnsi="Times New Roman" w:cs="Times New Roman"/>
          <w:lang w:eastAsia="ru-RU"/>
        </w:rPr>
        <w:t>Формирование основных параметров местного бюджета по доходам на 201</w:t>
      </w:r>
      <w:r w:rsidR="008D6FCE" w:rsidRPr="00070F71">
        <w:rPr>
          <w:rFonts w:ascii="Times New Roman" w:eastAsia="Times New Roman" w:hAnsi="Times New Roman" w:cs="Times New Roman"/>
          <w:lang w:eastAsia="ru-RU"/>
        </w:rPr>
        <w:t>7</w:t>
      </w:r>
      <w:r w:rsidR="000572A7" w:rsidRPr="00070F71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8D6FCE" w:rsidRPr="00070F71">
        <w:rPr>
          <w:rFonts w:ascii="Times New Roman" w:eastAsia="Times New Roman" w:hAnsi="Times New Roman" w:cs="Times New Roman"/>
          <w:lang w:eastAsia="ru-RU"/>
        </w:rPr>
        <w:t xml:space="preserve"> на плановый период 2018 и 2019 годов</w:t>
      </w:r>
      <w:r w:rsidR="000572A7" w:rsidRPr="00070F71">
        <w:rPr>
          <w:rFonts w:ascii="Times New Roman" w:eastAsia="Times New Roman" w:hAnsi="Times New Roman" w:cs="Times New Roman"/>
          <w:lang w:eastAsia="ru-RU"/>
        </w:rPr>
        <w:t xml:space="preserve"> осуществлено в соответствии с требованиями действующего бюджетного и налогового законодательства с учетом планируемых с 201</w:t>
      </w:r>
      <w:r w:rsidR="008D6FCE" w:rsidRPr="00070F71">
        <w:rPr>
          <w:rFonts w:ascii="Times New Roman" w:eastAsia="Times New Roman" w:hAnsi="Times New Roman" w:cs="Times New Roman"/>
          <w:lang w:eastAsia="ru-RU"/>
        </w:rPr>
        <w:t>7</w:t>
      </w:r>
      <w:r w:rsidR="000572A7" w:rsidRPr="00070F71">
        <w:rPr>
          <w:rFonts w:ascii="Times New Roman" w:eastAsia="Times New Roman" w:hAnsi="Times New Roman" w:cs="Times New Roman"/>
          <w:lang w:eastAsia="ru-RU"/>
        </w:rPr>
        <w:t xml:space="preserve"> года изменений. Также учтены ожидаемые параметры исполнения местного бюджета за  201</w:t>
      </w:r>
      <w:r w:rsidR="008D6FCE" w:rsidRPr="00070F71">
        <w:rPr>
          <w:rFonts w:ascii="Times New Roman" w:eastAsia="Times New Roman" w:hAnsi="Times New Roman" w:cs="Times New Roman"/>
          <w:lang w:eastAsia="ru-RU"/>
        </w:rPr>
        <w:t>6</w:t>
      </w:r>
      <w:r w:rsidR="000572A7" w:rsidRPr="00070F71">
        <w:rPr>
          <w:rFonts w:ascii="Times New Roman" w:eastAsia="Times New Roman" w:hAnsi="Times New Roman" w:cs="Times New Roman"/>
          <w:lang w:eastAsia="ru-RU"/>
        </w:rPr>
        <w:t xml:space="preserve"> год и основные параметры  прогноза социально-экономического развития  района на 201</w:t>
      </w:r>
      <w:r w:rsidR="008D6FCE" w:rsidRPr="00070F71">
        <w:rPr>
          <w:rFonts w:ascii="Times New Roman" w:eastAsia="Times New Roman" w:hAnsi="Times New Roman" w:cs="Times New Roman"/>
          <w:lang w:eastAsia="ru-RU"/>
        </w:rPr>
        <w:t>7</w:t>
      </w:r>
      <w:r w:rsidR="000572A7" w:rsidRPr="00070F71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201</w:t>
      </w:r>
      <w:r w:rsidR="008D6FCE" w:rsidRPr="00070F71">
        <w:rPr>
          <w:rFonts w:ascii="Times New Roman" w:eastAsia="Times New Roman" w:hAnsi="Times New Roman" w:cs="Times New Roman"/>
          <w:lang w:eastAsia="ru-RU"/>
        </w:rPr>
        <w:t>8</w:t>
      </w:r>
      <w:r w:rsidR="000572A7" w:rsidRPr="00070F71">
        <w:rPr>
          <w:rFonts w:ascii="Times New Roman" w:eastAsia="Times New Roman" w:hAnsi="Times New Roman" w:cs="Times New Roman"/>
          <w:lang w:eastAsia="ru-RU"/>
        </w:rPr>
        <w:t xml:space="preserve"> и 201</w:t>
      </w:r>
      <w:r w:rsidR="008D6FCE" w:rsidRPr="00070F71">
        <w:rPr>
          <w:rFonts w:ascii="Times New Roman" w:eastAsia="Times New Roman" w:hAnsi="Times New Roman" w:cs="Times New Roman"/>
          <w:lang w:eastAsia="ru-RU"/>
        </w:rPr>
        <w:t>9</w:t>
      </w:r>
      <w:r w:rsidR="000572A7" w:rsidRPr="00070F71">
        <w:rPr>
          <w:rFonts w:ascii="Times New Roman" w:eastAsia="Times New Roman" w:hAnsi="Times New Roman" w:cs="Times New Roman"/>
          <w:lang w:eastAsia="ru-RU"/>
        </w:rPr>
        <w:t xml:space="preserve"> годов.</w:t>
      </w:r>
    </w:p>
    <w:p w:rsidR="00BE1671" w:rsidRDefault="00D32FF7" w:rsidP="007203D3">
      <w:pPr>
        <w:pStyle w:val="ConsPlusNormal"/>
        <w:ind w:firstLine="0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 w:rsidR="00683601" w:rsidRPr="00070F71">
        <w:rPr>
          <w:rFonts w:ascii="Times New Roman" w:hAnsi="Times New Roman" w:cs="Times New Roman"/>
          <w:sz w:val="22"/>
          <w:szCs w:val="22"/>
        </w:rPr>
        <w:t>При подготовке прогноза доходов на 201</w:t>
      </w:r>
      <w:r w:rsidR="008D6FCE" w:rsidRPr="00070F71">
        <w:rPr>
          <w:rFonts w:ascii="Times New Roman" w:hAnsi="Times New Roman" w:cs="Times New Roman"/>
          <w:sz w:val="22"/>
          <w:szCs w:val="22"/>
        </w:rPr>
        <w:t>7</w:t>
      </w:r>
      <w:r w:rsidR="00683601" w:rsidRPr="00070F71">
        <w:rPr>
          <w:rFonts w:ascii="Times New Roman" w:hAnsi="Times New Roman" w:cs="Times New Roman"/>
          <w:sz w:val="22"/>
          <w:szCs w:val="22"/>
        </w:rPr>
        <w:t xml:space="preserve"> год</w:t>
      </w:r>
      <w:r w:rsidR="008D6FCE" w:rsidRPr="00070F71">
        <w:rPr>
          <w:rFonts w:ascii="Times New Roman" w:hAnsi="Times New Roman" w:cs="Times New Roman"/>
          <w:sz w:val="22"/>
          <w:szCs w:val="22"/>
        </w:rPr>
        <w:t xml:space="preserve"> и на плановый период 2018 и 2019 годов</w:t>
      </w:r>
      <w:r w:rsidR="00683601" w:rsidRPr="00070F71">
        <w:rPr>
          <w:rFonts w:ascii="Times New Roman" w:hAnsi="Times New Roman" w:cs="Times New Roman"/>
          <w:sz w:val="22"/>
          <w:szCs w:val="22"/>
        </w:rPr>
        <w:t xml:space="preserve"> </w:t>
      </w:r>
      <w:r w:rsidR="00A138AA" w:rsidRPr="00070F71">
        <w:rPr>
          <w:rFonts w:ascii="Times New Roman" w:hAnsi="Times New Roman" w:cs="Times New Roman"/>
          <w:sz w:val="22"/>
          <w:szCs w:val="22"/>
        </w:rPr>
        <w:t>учтены</w:t>
      </w:r>
      <w:r w:rsidR="000572A7" w:rsidRPr="00070F71">
        <w:rPr>
          <w:rFonts w:ascii="Times New Roman" w:hAnsi="Times New Roman" w:cs="Times New Roman"/>
          <w:sz w:val="22"/>
          <w:szCs w:val="22"/>
        </w:rPr>
        <w:t xml:space="preserve">: </w:t>
      </w:r>
      <w:r w:rsidR="00BE1671" w:rsidRPr="00070F71">
        <w:rPr>
          <w:rFonts w:ascii="Times New Roman" w:eastAsiaTheme="minorHAnsi" w:hAnsi="Times New Roman"/>
          <w:sz w:val="22"/>
          <w:szCs w:val="22"/>
          <w:lang w:eastAsia="en-US"/>
        </w:rPr>
        <w:t xml:space="preserve"> стать</w:t>
      </w:r>
      <w:r w:rsidR="00E56F54" w:rsidRPr="00070F71">
        <w:rPr>
          <w:rFonts w:ascii="Times New Roman" w:eastAsiaTheme="minorHAnsi" w:hAnsi="Times New Roman"/>
          <w:sz w:val="22"/>
          <w:szCs w:val="22"/>
          <w:lang w:eastAsia="en-US"/>
        </w:rPr>
        <w:t>и</w:t>
      </w:r>
      <w:r w:rsidR="00BE1671" w:rsidRPr="00070F71">
        <w:rPr>
          <w:rFonts w:ascii="Times New Roman" w:eastAsiaTheme="minorHAnsi" w:hAnsi="Times New Roman"/>
          <w:sz w:val="22"/>
          <w:szCs w:val="22"/>
          <w:lang w:eastAsia="en-US"/>
        </w:rPr>
        <w:t xml:space="preserve"> 193 Налогового кодекса Российской Федерации» (в части индексации ставок акцизов), проекта </w:t>
      </w:r>
      <w:r w:rsidR="00D23BA3">
        <w:rPr>
          <w:rFonts w:ascii="Times New Roman" w:eastAsiaTheme="minorHAnsi" w:hAnsi="Times New Roman"/>
          <w:sz w:val="22"/>
          <w:szCs w:val="22"/>
          <w:lang w:eastAsia="en-US"/>
        </w:rPr>
        <w:t>З</w:t>
      </w:r>
      <w:r w:rsidR="00BE1671" w:rsidRPr="00070F71">
        <w:rPr>
          <w:rFonts w:ascii="Times New Roman" w:eastAsiaTheme="minorHAnsi" w:hAnsi="Times New Roman"/>
          <w:sz w:val="22"/>
          <w:szCs w:val="22"/>
          <w:lang w:eastAsia="en-US"/>
        </w:rPr>
        <w:t>акона</w:t>
      </w:r>
      <w:r w:rsidR="00D23BA3">
        <w:rPr>
          <w:rFonts w:ascii="Times New Roman" w:eastAsiaTheme="minorHAnsi" w:hAnsi="Times New Roman"/>
          <w:sz w:val="22"/>
          <w:szCs w:val="22"/>
          <w:lang w:eastAsia="en-US"/>
        </w:rPr>
        <w:t xml:space="preserve"> Иркутской области </w:t>
      </w:r>
      <w:r w:rsidR="00BE1671" w:rsidRPr="00070F71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D23BA3">
        <w:rPr>
          <w:rFonts w:ascii="Times New Roman" w:eastAsiaTheme="minorHAnsi" w:hAnsi="Times New Roman"/>
          <w:sz w:val="22"/>
          <w:szCs w:val="22"/>
          <w:lang w:eastAsia="en-US"/>
        </w:rPr>
        <w:t xml:space="preserve">«Об областном </w:t>
      </w:r>
      <w:r w:rsidR="008C4B60" w:rsidRPr="00070F71">
        <w:rPr>
          <w:rFonts w:ascii="Times New Roman" w:hAnsi="Times New Roman" w:cs="Times New Roman"/>
          <w:sz w:val="22"/>
          <w:szCs w:val="22"/>
        </w:rPr>
        <w:t xml:space="preserve"> бюджете на 2017 год и на плановый период 2018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C4B60" w:rsidRPr="00070F71">
        <w:rPr>
          <w:rFonts w:ascii="Times New Roman" w:hAnsi="Times New Roman" w:cs="Times New Roman"/>
          <w:sz w:val="22"/>
          <w:szCs w:val="22"/>
        </w:rPr>
        <w:t>и 2019 годов»</w:t>
      </w:r>
      <w:r w:rsidR="00D23BA3">
        <w:rPr>
          <w:rFonts w:ascii="Times New Roman" w:hAnsi="Times New Roman" w:cs="Times New Roman"/>
          <w:sz w:val="22"/>
          <w:szCs w:val="22"/>
        </w:rPr>
        <w:t>,</w:t>
      </w:r>
      <w:r w:rsidR="008C4B60" w:rsidRPr="00070F71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D23BA3">
        <w:rPr>
          <w:rFonts w:ascii="Times New Roman" w:hAnsi="Times New Roman"/>
          <w:sz w:val="22"/>
          <w:szCs w:val="22"/>
        </w:rPr>
        <w:t xml:space="preserve"> </w:t>
      </w:r>
      <w:r w:rsidR="00BE1671" w:rsidRPr="00070F71">
        <w:rPr>
          <w:rFonts w:ascii="Times New Roman" w:eastAsiaTheme="minorHAnsi" w:hAnsi="Times New Roman"/>
          <w:sz w:val="22"/>
          <w:szCs w:val="22"/>
          <w:lang w:eastAsia="en-US"/>
        </w:rPr>
        <w:t>Закона Иркутской области от</w:t>
      </w:r>
      <w:r w:rsidR="00E80F45" w:rsidRPr="00070F71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BE1671" w:rsidRPr="00070F71">
        <w:rPr>
          <w:rFonts w:ascii="Times New Roman" w:eastAsiaTheme="minorHAnsi" w:hAnsi="Times New Roman"/>
          <w:sz w:val="22"/>
          <w:szCs w:val="22"/>
          <w:lang w:eastAsia="en-US"/>
        </w:rPr>
        <w:t>22</w:t>
      </w:r>
      <w:r w:rsidR="00E80F45" w:rsidRPr="00070F71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BE1671" w:rsidRPr="00070F71">
        <w:rPr>
          <w:rFonts w:ascii="Times New Roman" w:eastAsiaTheme="minorHAnsi" w:hAnsi="Times New Roman"/>
          <w:sz w:val="22"/>
          <w:szCs w:val="22"/>
          <w:lang w:eastAsia="en-US"/>
        </w:rPr>
        <w:t>октября</w:t>
      </w:r>
      <w:r w:rsidR="00E80F45" w:rsidRPr="00070F71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BE1671" w:rsidRPr="00070F71">
        <w:rPr>
          <w:rFonts w:ascii="Times New Roman" w:eastAsiaTheme="minorHAnsi" w:hAnsi="Times New Roman"/>
          <w:sz w:val="22"/>
          <w:szCs w:val="22"/>
          <w:lang w:eastAsia="en-US"/>
        </w:rPr>
        <w:t>2013</w:t>
      </w:r>
      <w:r w:rsidR="00E80F45" w:rsidRPr="00070F71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BE1671" w:rsidRPr="00070F71">
        <w:rPr>
          <w:rFonts w:ascii="Times New Roman" w:eastAsiaTheme="minorHAnsi" w:hAnsi="Times New Roman"/>
          <w:sz w:val="22"/>
          <w:szCs w:val="22"/>
          <w:lang w:eastAsia="en-US"/>
        </w:rPr>
        <w:t>года</w:t>
      </w:r>
      <w:r w:rsidR="00E80F45" w:rsidRPr="00070F71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BE1671" w:rsidRPr="00070F71">
        <w:rPr>
          <w:rFonts w:ascii="Times New Roman" w:eastAsiaTheme="minorHAnsi" w:hAnsi="Times New Roman"/>
          <w:sz w:val="22"/>
          <w:szCs w:val="22"/>
          <w:lang w:eastAsia="en-US"/>
        </w:rPr>
        <w:t>№ 74-ОЗ «О межбюджетных трансфертах и нормативах отчислений</w:t>
      </w:r>
      <w:proofErr w:type="gramEnd"/>
      <w:r w:rsidR="00BE1671" w:rsidRPr="00070F71">
        <w:rPr>
          <w:rFonts w:ascii="Times New Roman" w:eastAsiaTheme="minorHAnsi" w:hAnsi="Times New Roman"/>
          <w:sz w:val="22"/>
          <w:szCs w:val="22"/>
          <w:lang w:eastAsia="en-US"/>
        </w:rPr>
        <w:t xml:space="preserve"> доходов в местные бюджеты» (в части </w:t>
      </w:r>
      <w:r w:rsidR="00070F71" w:rsidRPr="00070F71">
        <w:rPr>
          <w:rFonts w:ascii="Times New Roman" w:eastAsiaTheme="minorHAnsi" w:hAnsi="Times New Roman"/>
          <w:sz w:val="22"/>
          <w:szCs w:val="22"/>
          <w:lang w:eastAsia="en-US"/>
        </w:rPr>
        <w:t>расчета размера районного фонда</w:t>
      </w:r>
      <w:r w:rsidR="00D23BA3">
        <w:rPr>
          <w:rFonts w:ascii="Times New Roman" w:eastAsiaTheme="minorHAnsi" w:hAnsi="Times New Roman"/>
          <w:sz w:val="22"/>
          <w:szCs w:val="22"/>
          <w:lang w:eastAsia="en-US"/>
        </w:rPr>
        <w:t xml:space="preserve"> финансовой поддержки поселений</w:t>
      </w:r>
      <w:r w:rsidR="002F6694" w:rsidRPr="00070F71">
        <w:rPr>
          <w:rFonts w:ascii="Times New Roman" w:eastAsiaTheme="minorHAnsi" w:hAnsi="Times New Roman"/>
          <w:sz w:val="22"/>
          <w:szCs w:val="22"/>
          <w:lang w:eastAsia="en-US"/>
        </w:rPr>
        <w:t>).</w:t>
      </w:r>
    </w:p>
    <w:p w:rsidR="00683601" w:rsidRPr="001B1048" w:rsidRDefault="00683601" w:rsidP="00A36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1A3ED0">
        <w:rPr>
          <w:rFonts w:ascii="Times New Roman" w:eastAsia="Times New Roman" w:hAnsi="Times New Roman" w:cs="Times New Roman"/>
          <w:b/>
        </w:rPr>
        <w:t xml:space="preserve">Основные параметры социально – экономического развития </w:t>
      </w:r>
      <w:proofErr w:type="spellStart"/>
      <w:r w:rsidRPr="001A3ED0">
        <w:rPr>
          <w:rFonts w:ascii="Times New Roman" w:eastAsia="Times New Roman" w:hAnsi="Times New Roman" w:cs="Times New Roman"/>
          <w:b/>
        </w:rPr>
        <w:t>Заларинского</w:t>
      </w:r>
      <w:proofErr w:type="spellEnd"/>
      <w:r w:rsidR="001B1048">
        <w:rPr>
          <w:rFonts w:ascii="Times New Roman" w:eastAsia="Times New Roman" w:hAnsi="Times New Roman" w:cs="Times New Roman"/>
          <w:b/>
        </w:rPr>
        <w:t xml:space="preserve"> </w:t>
      </w:r>
      <w:r w:rsidRPr="001A3ED0">
        <w:rPr>
          <w:rFonts w:ascii="Times New Roman" w:eastAsia="Times New Roman" w:hAnsi="Times New Roman" w:cs="Times New Roman"/>
          <w:b/>
        </w:rPr>
        <w:t>района за 201</w:t>
      </w:r>
      <w:r w:rsidR="00056572" w:rsidRPr="001A3ED0">
        <w:rPr>
          <w:rFonts w:ascii="Times New Roman" w:eastAsia="Times New Roman" w:hAnsi="Times New Roman" w:cs="Times New Roman"/>
          <w:b/>
        </w:rPr>
        <w:t>5</w:t>
      </w:r>
      <w:r w:rsidR="00F171D0">
        <w:rPr>
          <w:rFonts w:ascii="Times New Roman" w:eastAsia="Times New Roman" w:hAnsi="Times New Roman" w:cs="Times New Roman"/>
          <w:b/>
        </w:rPr>
        <w:t>-2016</w:t>
      </w:r>
      <w:r w:rsidRPr="001A3ED0">
        <w:rPr>
          <w:rFonts w:ascii="Times New Roman" w:eastAsia="Times New Roman" w:hAnsi="Times New Roman" w:cs="Times New Roman"/>
          <w:b/>
        </w:rPr>
        <w:t xml:space="preserve"> годы и прогноза социально – экономического развития на </w:t>
      </w:r>
      <w:r w:rsidR="00056572" w:rsidRPr="001A3ED0">
        <w:rPr>
          <w:rFonts w:ascii="Times New Roman" w:eastAsia="Times New Roman" w:hAnsi="Times New Roman" w:cs="Times New Roman"/>
          <w:b/>
        </w:rPr>
        <w:t>201</w:t>
      </w:r>
      <w:r w:rsidR="00F171D0">
        <w:rPr>
          <w:rFonts w:ascii="Times New Roman" w:eastAsia="Times New Roman" w:hAnsi="Times New Roman" w:cs="Times New Roman"/>
          <w:b/>
        </w:rPr>
        <w:t>7-2019</w:t>
      </w:r>
      <w:r w:rsidRPr="001A3ED0">
        <w:rPr>
          <w:rFonts w:ascii="Times New Roman" w:eastAsia="Times New Roman" w:hAnsi="Times New Roman" w:cs="Times New Roman"/>
          <w:b/>
        </w:rPr>
        <w:t xml:space="preserve"> год</w:t>
      </w:r>
      <w:r w:rsidR="00F171D0">
        <w:rPr>
          <w:rFonts w:ascii="Times New Roman" w:eastAsia="Times New Roman" w:hAnsi="Times New Roman" w:cs="Times New Roman"/>
          <w:b/>
        </w:rPr>
        <w:t>ы</w:t>
      </w:r>
      <w:r w:rsidRPr="001A3ED0">
        <w:rPr>
          <w:rFonts w:ascii="Times New Roman" w:eastAsia="Times New Roman" w:hAnsi="Times New Roman" w:cs="Times New Roman"/>
          <w:b/>
        </w:rPr>
        <w:t xml:space="preserve"> </w:t>
      </w:r>
      <w:r w:rsidR="001B1048" w:rsidRPr="001B1048">
        <w:rPr>
          <w:rFonts w:ascii="Times New Roman" w:eastAsia="Times New Roman" w:hAnsi="Times New Roman" w:cs="Times New Roman"/>
          <w:b/>
          <w:color w:val="FF0000"/>
        </w:rPr>
        <w:t>(консервативный вариант)</w:t>
      </w:r>
    </w:p>
    <w:p w:rsidR="00FA1806" w:rsidRPr="0003481C" w:rsidRDefault="00FA1806" w:rsidP="00A36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5016" w:type="pct"/>
        <w:jc w:val="right"/>
        <w:tblInd w:w="536" w:type="dxa"/>
        <w:tblLayout w:type="fixed"/>
        <w:tblLook w:val="0000" w:firstRow="0" w:lastRow="0" w:firstColumn="0" w:lastColumn="0" w:noHBand="0" w:noVBand="0"/>
      </w:tblPr>
      <w:tblGrid>
        <w:gridCol w:w="3204"/>
        <w:gridCol w:w="1450"/>
        <w:gridCol w:w="1452"/>
        <w:gridCol w:w="1451"/>
        <w:gridCol w:w="1455"/>
        <w:gridCol w:w="1443"/>
      </w:tblGrid>
      <w:tr w:rsidR="00FA1806" w:rsidRPr="009352F6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FA1806" w:rsidRPr="00D23BA3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B1048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2015г.,</w:t>
            </w:r>
          </w:p>
          <w:p w:rsidR="00FA1806" w:rsidRPr="00D23BA3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A1806" w:rsidRPr="00D23BA3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г., оценка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A1806" w:rsidRPr="00D23BA3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г., прогноз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A1806" w:rsidRPr="00D23BA3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2018г.,</w:t>
            </w:r>
          </w:p>
          <w:p w:rsidR="00FA1806" w:rsidRPr="00D23BA3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A1806" w:rsidRPr="00D23BA3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2019г.,</w:t>
            </w:r>
          </w:p>
          <w:p w:rsidR="00FA1806" w:rsidRPr="00D23BA3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3B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</w:t>
            </w:r>
          </w:p>
        </w:tc>
      </w:tr>
      <w:tr w:rsidR="00FA1806" w:rsidRPr="009352F6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806" w:rsidRPr="000773B8" w:rsidRDefault="00FA1806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Выручка от реализации продукции, млн. руб.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806" w:rsidRPr="001636CB" w:rsidRDefault="00FD4144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1926,2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2037,2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2153,9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2270,4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2391,1</w:t>
            </w:r>
          </w:p>
        </w:tc>
      </w:tr>
      <w:tr w:rsidR="00FA1806" w:rsidRPr="009352F6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806" w:rsidRPr="000773B8" w:rsidRDefault="00FA1806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 промышленного производства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806" w:rsidRPr="001636CB" w:rsidRDefault="00473FB6" w:rsidP="00473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1030,923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1184,645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1636CB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1254,472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1350,505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1425,365</w:t>
            </w:r>
          </w:p>
        </w:tc>
      </w:tr>
      <w:tr w:rsidR="00FA1806" w:rsidRPr="009352F6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806" w:rsidRPr="000773B8" w:rsidRDefault="00FA1806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прибыльных предприятий района в целях налогообложения, млн. руб.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275,6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399,5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430,5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457,1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490,9</w:t>
            </w:r>
          </w:p>
        </w:tc>
      </w:tr>
      <w:tr w:rsidR="00FA1806" w:rsidRPr="009352F6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806" w:rsidRPr="000773B8" w:rsidRDefault="00FA1806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Розничный товарооборот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1709,037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1794,5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1794,5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1830,4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1867,0</w:t>
            </w:r>
          </w:p>
        </w:tc>
      </w:tr>
      <w:tr w:rsidR="00FA1806" w:rsidRPr="009352F6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806" w:rsidRPr="000773B8" w:rsidRDefault="00FA1806" w:rsidP="00D23BA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товарооборота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806" w:rsidRPr="001636CB" w:rsidRDefault="001636CB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806" w:rsidRPr="001636CB" w:rsidRDefault="001636CB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1636CB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1636CB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1636CB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</w:tr>
      <w:tr w:rsidR="00FA1806" w:rsidRPr="009352F6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806" w:rsidRPr="000773B8" w:rsidRDefault="00FA1806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заработной платы в целом по району: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1563,203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1595,653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1735,009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1925,069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2109,5</w:t>
            </w:r>
          </w:p>
        </w:tc>
      </w:tr>
      <w:tr w:rsidR="00FA1806" w:rsidRPr="009352F6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806" w:rsidRPr="000773B8" w:rsidRDefault="00FA1806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Среднемесячная начисленная заработная плата  руб.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22331,3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21316,3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23177,96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25874,58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28353,48</w:t>
            </w:r>
          </w:p>
        </w:tc>
      </w:tr>
      <w:tr w:rsidR="00FA1806" w:rsidRPr="009352F6" w:rsidTr="00D23BA3">
        <w:trPr>
          <w:cantSplit/>
          <w:trHeight w:val="20"/>
          <w:tblHeader/>
          <w:jc w:val="right"/>
        </w:trPr>
        <w:tc>
          <w:tcPr>
            <w:tcW w:w="153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806" w:rsidRPr="000773B8" w:rsidRDefault="00FA1806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73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тыс. чел.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6,282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6,238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6,238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6200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1806" w:rsidRPr="001636CB" w:rsidRDefault="00473FB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6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6200</w:t>
            </w:r>
          </w:p>
        </w:tc>
      </w:tr>
    </w:tbl>
    <w:p w:rsidR="00DE38DC" w:rsidRDefault="00DE38DC" w:rsidP="00A363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164B5" w:rsidRDefault="007164B5" w:rsidP="007164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164B5">
        <w:rPr>
          <w:rFonts w:ascii="Times New Roman" w:hAnsi="Times New Roman" w:cs="Times New Roman"/>
          <w:b/>
          <w:sz w:val="24"/>
          <w:szCs w:val="24"/>
          <w:lang w:eastAsia="ru-RU"/>
        </w:rPr>
        <w:t>Доходы  бюджета МО «</w:t>
      </w:r>
      <w:proofErr w:type="spellStart"/>
      <w:r w:rsidRPr="007164B5">
        <w:rPr>
          <w:rFonts w:ascii="Times New Roman" w:hAnsi="Times New Roman" w:cs="Times New Roman"/>
          <w:b/>
          <w:sz w:val="24"/>
          <w:szCs w:val="24"/>
          <w:lang w:eastAsia="ru-RU"/>
        </w:rPr>
        <w:t>Заларинский</w:t>
      </w:r>
      <w:proofErr w:type="spellEnd"/>
      <w:r w:rsidRPr="007164B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район» на 2017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-2019 годы</w:t>
      </w:r>
    </w:p>
    <w:p w:rsidR="00241983" w:rsidRPr="00C500FB" w:rsidRDefault="00683601" w:rsidP="00583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0FB">
        <w:rPr>
          <w:rFonts w:ascii="Times New Roman" w:hAnsi="Times New Roman" w:cs="Times New Roman"/>
          <w:sz w:val="24"/>
          <w:szCs w:val="24"/>
          <w:lang w:eastAsia="ru-RU"/>
        </w:rPr>
        <w:t>Доходы  бюджета МО «</w:t>
      </w:r>
      <w:proofErr w:type="spellStart"/>
      <w:r w:rsidRPr="00C500FB">
        <w:rPr>
          <w:rFonts w:ascii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C500FB">
        <w:rPr>
          <w:rFonts w:ascii="Times New Roman" w:hAnsi="Times New Roman" w:cs="Times New Roman"/>
          <w:sz w:val="24"/>
          <w:szCs w:val="24"/>
          <w:lang w:eastAsia="ru-RU"/>
        </w:rPr>
        <w:t xml:space="preserve"> район» на 201</w:t>
      </w:r>
      <w:r w:rsidR="007B5DF5" w:rsidRPr="007B5DF5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C500FB">
        <w:rPr>
          <w:rFonts w:ascii="Times New Roman" w:hAnsi="Times New Roman" w:cs="Times New Roman"/>
          <w:sz w:val="24"/>
          <w:szCs w:val="24"/>
          <w:lang w:eastAsia="ru-RU"/>
        </w:rPr>
        <w:t xml:space="preserve"> год </w:t>
      </w:r>
      <w:r w:rsidR="00A84C08" w:rsidRPr="00C500FB">
        <w:rPr>
          <w:rFonts w:ascii="Times New Roman" w:hAnsi="Times New Roman" w:cs="Times New Roman"/>
          <w:sz w:val="24"/>
          <w:szCs w:val="24"/>
          <w:lang w:eastAsia="ru-RU"/>
        </w:rPr>
        <w:t>запланированы</w:t>
      </w:r>
      <w:r w:rsidRPr="00C500FB">
        <w:rPr>
          <w:rFonts w:ascii="Times New Roman" w:hAnsi="Times New Roman" w:cs="Times New Roman"/>
          <w:sz w:val="24"/>
          <w:szCs w:val="24"/>
          <w:lang w:eastAsia="ru-RU"/>
        </w:rPr>
        <w:t xml:space="preserve"> в сумме </w:t>
      </w:r>
      <w:r w:rsidR="007B5DF5" w:rsidRPr="007B5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704</w:t>
      </w:r>
      <w:r w:rsidR="007B5DF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="007B5DF5" w:rsidRPr="007B5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914</w:t>
      </w:r>
      <w:r w:rsidR="007B5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,2</w:t>
      </w:r>
      <w:r w:rsidRPr="00C500FB">
        <w:rPr>
          <w:rFonts w:ascii="Times New Roman" w:hAnsi="Times New Roman" w:cs="Times New Roman"/>
          <w:b/>
          <w:sz w:val="24"/>
          <w:szCs w:val="24"/>
          <w:lang w:eastAsia="ru-RU"/>
        </w:rPr>
        <w:t>тыс. рублей,</w:t>
      </w:r>
      <w:r w:rsidR="007B5D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317E" w:rsidRPr="00C500FB">
        <w:rPr>
          <w:rFonts w:ascii="Times New Roman" w:hAnsi="Times New Roman" w:cs="Times New Roman"/>
          <w:sz w:val="24"/>
          <w:szCs w:val="24"/>
          <w:lang w:eastAsia="ru-RU"/>
        </w:rPr>
        <w:t xml:space="preserve">что на </w:t>
      </w:r>
      <w:r w:rsidR="00EF52F7">
        <w:rPr>
          <w:rFonts w:ascii="Times New Roman" w:hAnsi="Times New Roman" w:cs="Times New Roman"/>
          <w:sz w:val="24"/>
          <w:szCs w:val="24"/>
          <w:lang w:eastAsia="ru-RU"/>
        </w:rPr>
        <w:t xml:space="preserve">76 021,2 </w:t>
      </w:r>
      <w:proofErr w:type="spellStart"/>
      <w:r w:rsidR="00E3317E" w:rsidRPr="00C500FB">
        <w:rPr>
          <w:rFonts w:ascii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="00E3317E" w:rsidRPr="00C500FB">
        <w:rPr>
          <w:rFonts w:ascii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E3317E" w:rsidRPr="00C500FB">
        <w:rPr>
          <w:rFonts w:ascii="Times New Roman" w:hAnsi="Times New Roman" w:cs="Times New Roman"/>
          <w:sz w:val="24"/>
          <w:szCs w:val="24"/>
          <w:lang w:eastAsia="ru-RU"/>
        </w:rPr>
        <w:t>уб</w:t>
      </w:r>
      <w:proofErr w:type="spellEnd"/>
      <w:r w:rsidR="00E3317E" w:rsidRPr="00C500F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84C08" w:rsidRPr="00C500FB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4D7F53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="00A84C08" w:rsidRPr="00C500FB">
        <w:rPr>
          <w:rFonts w:ascii="Times New Roman" w:hAnsi="Times New Roman" w:cs="Times New Roman"/>
          <w:sz w:val="24"/>
          <w:szCs w:val="24"/>
          <w:lang w:eastAsia="ru-RU"/>
        </w:rPr>
        <w:t>%)</w:t>
      </w:r>
      <w:r w:rsidR="00847807" w:rsidRPr="00C500FB">
        <w:rPr>
          <w:rFonts w:ascii="Times New Roman" w:hAnsi="Times New Roman" w:cs="Times New Roman"/>
          <w:sz w:val="24"/>
          <w:szCs w:val="24"/>
          <w:lang w:eastAsia="ru-RU"/>
        </w:rPr>
        <w:t xml:space="preserve"> меньше</w:t>
      </w:r>
      <w:r w:rsidR="00B86B23" w:rsidRPr="00B86B2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84C08" w:rsidRPr="00C500FB">
        <w:rPr>
          <w:rFonts w:ascii="Times New Roman" w:hAnsi="Times New Roman" w:cs="Times New Roman"/>
          <w:sz w:val="24"/>
          <w:szCs w:val="24"/>
          <w:lang w:eastAsia="ru-RU"/>
        </w:rPr>
        <w:t>ожидаемых поступлений 201</w:t>
      </w:r>
      <w:r w:rsidR="00EF52F7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A84C08" w:rsidRPr="00C500FB">
        <w:rPr>
          <w:rFonts w:ascii="Times New Roman" w:hAnsi="Times New Roman" w:cs="Times New Roman"/>
          <w:sz w:val="24"/>
          <w:szCs w:val="24"/>
          <w:lang w:eastAsia="ru-RU"/>
        </w:rPr>
        <w:t xml:space="preserve"> года, </w:t>
      </w:r>
      <w:r w:rsidR="00A84C08" w:rsidRPr="00C500FB">
        <w:rPr>
          <w:rFonts w:ascii="Times New Roman" w:hAnsi="Times New Roman" w:cs="Times New Roman"/>
          <w:sz w:val="24"/>
          <w:szCs w:val="24"/>
        </w:rPr>
        <w:t xml:space="preserve">налоговые и </w:t>
      </w:r>
      <w:r w:rsidR="00A84C08" w:rsidRPr="00C500FB">
        <w:rPr>
          <w:rFonts w:ascii="Times New Roman" w:hAnsi="Times New Roman" w:cs="Times New Roman"/>
          <w:sz w:val="24"/>
          <w:szCs w:val="24"/>
        </w:rPr>
        <w:lastRenderedPageBreak/>
        <w:t xml:space="preserve">неналоговые доходы составят </w:t>
      </w:r>
      <w:r w:rsidR="004D7F53">
        <w:rPr>
          <w:rFonts w:ascii="Times New Roman" w:hAnsi="Times New Roman" w:cs="Times New Roman"/>
          <w:b/>
          <w:sz w:val="24"/>
          <w:szCs w:val="24"/>
        </w:rPr>
        <w:t>91 307,4</w:t>
      </w:r>
      <w:r w:rsidR="00A84C08" w:rsidRPr="00C500FB">
        <w:rPr>
          <w:rFonts w:ascii="Times New Roman" w:hAnsi="Times New Roman" w:cs="Times New Roman"/>
          <w:b/>
          <w:sz w:val="24"/>
          <w:szCs w:val="24"/>
        </w:rPr>
        <w:t xml:space="preserve"> тыс. рублей</w:t>
      </w:r>
      <w:r w:rsidR="00A84C08" w:rsidRPr="00C500FB">
        <w:rPr>
          <w:rFonts w:ascii="Times New Roman" w:hAnsi="Times New Roman" w:cs="Times New Roman"/>
          <w:sz w:val="24"/>
          <w:szCs w:val="24"/>
        </w:rPr>
        <w:t xml:space="preserve">, что на </w:t>
      </w:r>
      <w:r w:rsidR="004D7F53">
        <w:rPr>
          <w:rFonts w:ascii="Times New Roman" w:hAnsi="Times New Roman" w:cs="Times New Roman"/>
          <w:sz w:val="24"/>
          <w:szCs w:val="24"/>
        </w:rPr>
        <w:t>2 823,4</w:t>
      </w:r>
      <w:r w:rsidR="00AB61CA" w:rsidRPr="00C500FB">
        <w:rPr>
          <w:rFonts w:ascii="Times New Roman" w:hAnsi="Times New Roman" w:cs="Times New Roman"/>
          <w:sz w:val="24"/>
          <w:szCs w:val="24"/>
        </w:rPr>
        <w:t xml:space="preserve"> тыс. рублей (</w:t>
      </w:r>
      <w:r w:rsidR="004D7F53">
        <w:rPr>
          <w:rFonts w:ascii="Times New Roman" w:hAnsi="Times New Roman" w:cs="Times New Roman"/>
          <w:sz w:val="24"/>
          <w:szCs w:val="24"/>
        </w:rPr>
        <w:t>3</w:t>
      </w:r>
      <w:r w:rsidR="00A84C08" w:rsidRPr="00C500FB">
        <w:rPr>
          <w:rFonts w:ascii="Times New Roman" w:hAnsi="Times New Roman" w:cs="Times New Roman"/>
          <w:sz w:val="24"/>
          <w:szCs w:val="24"/>
        </w:rPr>
        <w:t xml:space="preserve"> %) </w:t>
      </w:r>
      <w:r w:rsidR="004D7F53">
        <w:rPr>
          <w:rFonts w:ascii="Times New Roman" w:hAnsi="Times New Roman" w:cs="Times New Roman"/>
          <w:sz w:val="24"/>
          <w:szCs w:val="24"/>
        </w:rPr>
        <w:t>больше</w:t>
      </w:r>
      <w:r w:rsidR="00AB61CA" w:rsidRPr="00C500FB">
        <w:rPr>
          <w:rFonts w:ascii="Times New Roman" w:hAnsi="Times New Roman" w:cs="Times New Roman"/>
          <w:sz w:val="24"/>
          <w:szCs w:val="24"/>
        </w:rPr>
        <w:t xml:space="preserve"> </w:t>
      </w:r>
      <w:r w:rsidR="00A84C08" w:rsidRPr="00C500FB">
        <w:rPr>
          <w:rFonts w:ascii="Times New Roman" w:hAnsi="Times New Roman" w:cs="Times New Roman"/>
          <w:sz w:val="24"/>
          <w:szCs w:val="24"/>
        </w:rPr>
        <w:t xml:space="preserve"> ожидаемого поступления в 201</w:t>
      </w:r>
      <w:r w:rsidR="004D7F53">
        <w:rPr>
          <w:rFonts w:ascii="Times New Roman" w:hAnsi="Times New Roman" w:cs="Times New Roman"/>
          <w:sz w:val="24"/>
          <w:szCs w:val="24"/>
        </w:rPr>
        <w:t>6</w:t>
      </w:r>
      <w:r w:rsidR="00A84C08" w:rsidRPr="00C500FB">
        <w:rPr>
          <w:rFonts w:ascii="Times New Roman" w:hAnsi="Times New Roman" w:cs="Times New Roman"/>
          <w:sz w:val="24"/>
          <w:szCs w:val="24"/>
        </w:rPr>
        <w:t xml:space="preserve"> году.</w:t>
      </w:r>
      <w:r w:rsidR="004D7F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983" w:rsidRPr="00C500FB" w:rsidRDefault="00D23BA3" w:rsidP="00DC0D5F">
      <w:pPr>
        <w:pStyle w:val="a3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</w:t>
      </w:r>
      <w:r w:rsidR="00241983" w:rsidRPr="00C500FB">
        <w:rPr>
          <w:b w:val="0"/>
          <w:sz w:val="24"/>
          <w:szCs w:val="24"/>
        </w:rPr>
        <w:t>Прогнозируемое снижение безвозмездных поступлений в 201</w:t>
      </w:r>
      <w:r w:rsidR="004D7F53">
        <w:rPr>
          <w:b w:val="0"/>
          <w:sz w:val="24"/>
          <w:szCs w:val="24"/>
        </w:rPr>
        <w:t>7</w:t>
      </w:r>
      <w:r w:rsidR="00241983" w:rsidRPr="00C500FB">
        <w:rPr>
          <w:b w:val="0"/>
          <w:sz w:val="24"/>
          <w:szCs w:val="24"/>
        </w:rPr>
        <w:t xml:space="preserve"> году относительно уровня 201</w:t>
      </w:r>
      <w:r w:rsidR="004D7F53">
        <w:rPr>
          <w:b w:val="0"/>
          <w:sz w:val="24"/>
          <w:szCs w:val="24"/>
        </w:rPr>
        <w:t>6</w:t>
      </w:r>
      <w:r w:rsidR="00241983" w:rsidRPr="00C500FB">
        <w:rPr>
          <w:b w:val="0"/>
          <w:sz w:val="24"/>
          <w:szCs w:val="24"/>
        </w:rPr>
        <w:t xml:space="preserve"> года обусловлено тем, что  в Проекте  </w:t>
      </w:r>
      <w:r w:rsidR="00241983" w:rsidRPr="00C500FB">
        <w:rPr>
          <w:b w:val="0"/>
          <w:color w:val="000000"/>
          <w:sz w:val="24"/>
          <w:szCs w:val="24"/>
          <w:shd w:val="clear" w:color="auto" w:fill="FFFFFF"/>
        </w:rPr>
        <w:t>закона Иркутской области "Об областном бюджете на 201</w:t>
      </w:r>
      <w:r w:rsidR="004D7F53">
        <w:rPr>
          <w:b w:val="0"/>
          <w:color w:val="000000"/>
          <w:sz w:val="24"/>
          <w:szCs w:val="24"/>
          <w:shd w:val="clear" w:color="auto" w:fill="FFFFFF"/>
        </w:rPr>
        <w:t>7</w:t>
      </w:r>
      <w:r w:rsidR="00241983" w:rsidRPr="00C500FB">
        <w:rPr>
          <w:b w:val="0"/>
          <w:color w:val="000000"/>
          <w:sz w:val="24"/>
          <w:szCs w:val="24"/>
          <w:shd w:val="clear" w:color="auto" w:fill="FFFFFF"/>
        </w:rPr>
        <w:t xml:space="preserve"> год</w:t>
      </w:r>
      <w:r w:rsidR="004D7F53">
        <w:rPr>
          <w:b w:val="0"/>
          <w:color w:val="000000"/>
          <w:sz w:val="24"/>
          <w:szCs w:val="24"/>
          <w:shd w:val="clear" w:color="auto" w:fill="FFFFFF"/>
        </w:rPr>
        <w:t xml:space="preserve"> и</w:t>
      </w:r>
      <w:r w:rsidR="004D7F53" w:rsidRPr="004D7F53">
        <w:rPr>
          <w:szCs w:val="28"/>
          <w:lang w:eastAsia="ru-RU"/>
        </w:rPr>
        <w:t xml:space="preserve"> </w:t>
      </w:r>
      <w:r w:rsidR="004D7F53" w:rsidRPr="004D7F53">
        <w:rPr>
          <w:b w:val="0"/>
          <w:sz w:val="24"/>
          <w:szCs w:val="24"/>
          <w:lang w:eastAsia="ru-RU"/>
        </w:rPr>
        <w:t>на плановый период 2018 и 2019 годов</w:t>
      </w:r>
      <w:r w:rsidR="004D7F53">
        <w:rPr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241983" w:rsidRPr="00C500FB">
        <w:rPr>
          <w:b w:val="0"/>
          <w:color w:val="000000"/>
          <w:sz w:val="24"/>
          <w:szCs w:val="24"/>
          <w:shd w:val="clear" w:color="auto" w:fill="FFFFFF"/>
        </w:rPr>
        <w:t>"</w:t>
      </w:r>
      <w:r w:rsidR="00241983" w:rsidRPr="00C500FB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="00241983" w:rsidRPr="00C500FB">
        <w:rPr>
          <w:b w:val="0"/>
          <w:sz w:val="24"/>
          <w:szCs w:val="24"/>
        </w:rPr>
        <w:t xml:space="preserve">объем межбюджетных трансфертов не полностью распределен между бюджетами </w:t>
      </w:r>
      <w:r w:rsidR="00056A79">
        <w:rPr>
          <w:b w:val="0"/>
          <w:sz w:val="24"/>
          <w:szCs w:val="24"/>
        </w:rPr>
        <w:t>муниципальных образований Иркутской области</w:t>
      </w:r>
      <w:r w:rsidR="00241983" w:rsidRPr="00A167BD">
        <w:rPr>
          <w:b w:val="0"/>
          <w:color w:val="FF0000"/>
          <w:sz w:val="24"/>
          <w:szCs w:val="24"/>
        </w:rPr>
        <w:t>.</w:t>
      </w:r>
      <w:r>
        <w:rPr>
          <w:b w:val="0"/>
          <w:color w:val="FF0000"/>
          <w:sz w:val="24"/>
          <w:szCs w:val="24"/>
        </w:rPr>
        <w:t xml:space="preserve"> </w:t>
      </w:r>
      <w:r w:rsidR="00241983" w:rsidRPr="00C500FB">
        <w:rPr>
          <w:b w:val="0"/>
          <w:sz w:val="24"/>
          <w:szCs w:val="24"/>
        </w:rPr>
        <w:t xml:space="preserve">Таким образом, в дальнейшем, в процессе исполнения </w:t>
      </w:r>
      <w:r w:rsidR="00056A79">
        <w:rPr>
          <w:b w:val="0"/>
          <w:sz w:val="24"/>
          <w:szCs w:val="24"/>
        </w:rPr>
        <w:t>областного</w:t>
      </w:r>
      <w:r w:rsidR="00241983" w:rsidRPr="00C500FB">
        <w:rPr>
          <w:b w:val="0"/>
          <w:sz w:val="24"/>
          <w:szCs w:val="24"/>
        </w:rPr>
        <w:t xml:space="preserve"> бюджета, будет осуществляться распределение межбюджетных трансфертов бюджетам </w:t>
      </w:r>
      <w:r w:rsidR="00056A79">
        <w:rPr>
          <w:b w:val="0"/>
          <w:sz w:val="24"/>
          <w:szCs w:val="24"/>
        </w:rPr>
        <w:t>муниципальных образований Иркутской области</w:t>
      </w:r>
      <w:r w:rsidR="00B86B23" w:rsidRPr="00B86B23">
        <w:rPr>
          <w:b w:val="0"/>
          <w:sz w:val="24"/>
          <w:szCs w:val="24"/>
        </w:rPr>
        <w:t xml:space="preserve"> </w:t>
      </w:r>
      <w:r w:rsidR="00241983" w:rsidRPr="00C500FB">
        <w:rPr>
          <w:b w:val="0"/>
          <w:sz w:val="24"/>
          <w:szCs w:val="24"/>
        </w:rPr>
        <w:t>по безвозмездным поступлениям.</w:t>
      </w:r>
    </w:p>
    <w:p w:rsidR="00F57390" w:rsidRPr="001A3ED0" w:rsidRDefault="00F57390" w:rsidP="00F57390">
      <w:pPr>
        <w:pStyle w:val="a3"/>
        <w:ind w:firstLine="0"/>
        <w:jc w:val="center"/>
        <w:rPr>
          <w:sz w:val="22"/>
          <w:szCs w:val="22"/>
        </w:rPr>
      </w:pPr>
      <w:r w:rsidRPr="001A3ED0">
        <w:rPr>
          <w:sz w:val="22"/>
          <w:szCs w:val="22"/>
        </w:rPr>
        <w:t>Основные характеристики прогноза поступлений доходов</w:t>
      </w:r>
    </w:p>
    <w:p w:rsidR="00F57390" w:rsidRPr="00314F03" w:rsidRDefault="00F57390" w:rsidP="00F57390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3ED0">
        <w:rPr>
          <w:rFonts w:ascii="Times New Roman" w:eastAsia="Times New Roman" w:hAnsi="Times New Roman" w:cs="Times New Roman"/>
          <w:b/>
        </w:rPr>
        <w:t>в бюджет МО «</w:t>
      </w:r>
      <w:proofErr w:type="spellStart"/>
      <w:r w:rsidRPr="001A3ED0">
        <w:rPr>
          <w:rFonts w:ascii="Times New Roman" w:eastAsia="Times New Roman" w:hAnsi="Times New Roman" w:cs="Times New Roman"/>
          <w:b/>
        </w:rPr>
        <w:t>Заларинский</w:t>
      </w:r>
      <w:proofErr w:type="spellEnd"/>
      <w:r w:rsidRPr="001A3ED0">
        <w:rPr>
          <w:rFonts w:ascii="Times New Roman" w:eastAsia="Times New Roman" w:hAnsi="Times New Roman" w:cs="Times New Roman"/>
          <w:b/>
        </w:rPr>
        <w:t xml:space="preserve"> район» на 201</w:t>
      </w:r>
      <w:r>
        <w:rPr>
          <w:rFonts w:ascii="Times New Roman" w:eastAsia="Times New Roman" w:hAnsi="Times New Roman" w:cs="Times New Roman"/>
          <w:b/>
        </w:rPr>
        <w:t>6</w:t>
      </w:r>
      <w:r w:rsidRPr="001A3ED0">
        <w:rPr>
          <w:rFonts w:ascii="Times New Roman" w:eastAsia="Times New Roman" w:hAnsi="Times New Roman" w:cs="Times New Roman"/>
          <w:b/>
        </w:rPr>
        <w:t>-201</w:t>
      </w:r>
      <w:r>
        <w:rPr>
          <w:rFonts w:ascii="Times New Roman" w:eastAsia="Times New Roman" w:hAnsi="Times New Roman" w:cs="Times New Roman"/>
          <w:b/>
        </w:rPr>
        <w:t>9</w:t>
      </w:r>
      <w:r w:rsidRPr="001A3ED0">
        <w:rPr>
          <w:rFonts w:ascii="Times New Roman" w:eastAsia="Times New Roman" w:hAnsi="Times New Roman" w:cs="Times New Roman"/>
          <w:b/>
        </w:rPr>
        <w:t xml:space="preserve"> годы</w:t>
      </w:r>
    </w:p>
    <w:p w:rsidR="00F57390" w:rsidRDefault="00F57390" w:rsidP="00F5739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EF52F7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рублей)</w:t>
      </w:r>
    </w:p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2"/>
        <w:gridCol w:w="850"/>
        <w:gridCol w:w="992"/>
        <w:gridCol w:w="993"/>
        <w:gridCol w:w="567"/>
        <w:gridCol w:w="992"/>
        <w:gridCol w:w="709"/>
        <w:gridCol w:w="992"/>
        <w:gridCol w:w="709"/>
        <w:gridCol w:w="1135"/>
        <w:gridCol w:w="708"/>
      </w:tblGrid>
      <w:tr w:rsidR="00F57390" w:rsidRPr="00314F03" w:rsidTr="003824E9">
        <w:trPr>
          <w:trHeight w:val="6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 2015г.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2016г.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Ожидаемая оценка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Прогноз 2017г.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роста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Прогноз 2018г.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роста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Прогноз 2019г.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роста</w:t>
            </w:r>
          </w:p>
        </w:tc>
      </w:tr>
      <w:tr w:rsidR="00F57390" w:rsidRPr="00314F03" w:rsidTr="003824E9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Собственные налоговые,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95 872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95033,8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88484,0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91 307,4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94 446,7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98 363,6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</w:t>
            </w:r>
          </w:p>
        </w:tc>
      </w:tr>
      <w:tr w:rsidR="00F57390" w:rsidRPr="00314F03" w:rsidTr="003824E9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64306,0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</w:tr>
      <w:tr w:rsidR="00F57390" w:rsidRPr="00314F03" w:rsidTr="003824E9">
        <w:trPr>
          <w:trHeight w:val="3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</w:t>
            </w:r>
          </w:p>
        </w:tc>
      </w:tr>
      <w:tr w:rsidR="00F57390" w:rsidRPr="00314F03" w:rsidTr="003824E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12369,0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57390" w:rsidRPr="00314F03" w:rsidTr="003824E9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13 729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12172,0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57390" w:rsidRPr="00314F03" w:rsidTr="003824E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57390" w:rsidRPr="00314F03" w:rsidTr="003824E9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57390" w:rsidRPr="00314F03" w:rsidTr="003824E9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Государственная пошлина</w:t>
            </w:r>
            <w:proofErr w:type="gramStart"/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сборы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</w:t>
            </w:r>
          </w:p>
        </w:tc>
      </w:tr>
      <w:tr w:rsidR="00F57390" w:rsidRPr="00314F03" w:rsidTr="003824E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</w:tr>
      <w:tr w:rsidR="00F57390" w:rsidRPr="00314F03" w:rsidTr="003824E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</w:t>
            </w:r>
          </w:p>
        </w:tc>
      </w:tr>
      <w:tr w:rsidR="00F57390" w:rsidRPr="00314F03" w:rsidTr="003824E9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57390" w:rsidRPr="00314F03" w:rsidTr="003824E9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57390" w:rsidRPr="00314F03" w:rsidTr="003824E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57390" w:rsidRPr="00314F03" w:rsidTr="003824E9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</w:tr>
      <w:tr w:rsidR="00F57390" w:rsidRPr="00314F03" w:rsidTr="003824E9">
        <w:trPr>
          <w:trHeight w:val="2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57390" w:rsidRPr="00314F03" w:rsidTr="003824E9">
        <w:trPr>
          <w:trHeight w:val="4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57390" w:rsidRPr="00314F03" w:rsidTr="003824E9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муниципальных,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57390" w:rsidRPr="00314F03" w:rsidTr="003824E9">
        <w:trPr>
          <w:trHeight w:val="2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</w:t>
            </w: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5 172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57390" w:rsidRPr="00314F03" w:rsidTr="003824E9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lastRenderedPageBreak/>
              <w:t>Штрафы, санкции, возмещение ущерба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57390" w:rsidRPr="00314F03" w:rsidTr="003824E9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Прочие неналоговые доходы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797 464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692451,4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692451,4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613606,8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583088,2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560202,2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</w:t>
            </w:r>
          </w:p>
        </w:tc>
      </w:tr>
      <w:tr w:rsidR="00F57390" w:rsidRPr="00314F03" w:rsidTr="003824E9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797 823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689551,4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689551,4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613606,8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583088,2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560202,2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</w:p>
        </w:tc>
      </w:tr>
      <w:tr w:rsidR="00F57390" w:rsidRPr="00314F03" w:rsidTr="003824E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Дотации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77 584,5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77584,5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70459,3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</w:tr>
      <w:tr w:rsidR="00F57390" w:rsidRPr="00314F03" w:rsidTr="003824E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79 625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77584,5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70459,3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</w:t>
            </w:r>
          </w:p>
        </w:tc>
      </w:tr>
      <w:tr w:rsidR="00F57390" w:rsidRPr="00314F03" w:rsidTr="003824E9">
        <w:trPr>
          <w:trHeight w:val="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Дотации бюджетам  муниципальных  районов на   поддержку   мер   по    обеспечению сбалансированности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Субсидии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220 468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125 723,1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125723,1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45563,5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</w:tr>
      <w:tr w:rsidR="00F57390" w:rsidRPr="00314F03" w:rsidTr="003824E9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«Содействие усилению рыночных позиций субъектов малого и среднего предпринимательства Иркутской области и повышение эффективности государственной поддержки СМСП»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12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капитального ремонта объектов коммунальной инфраструктуры, находящихся в муниципальной собственности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9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Субсидии на </w:t>
            </w:r>
            <w:proofErr w:type="spellStart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расходных обязательств по строительству (приобретению) жилья, предоставляемого молодым семьям и молодым специалистам по договору найма жилого помещения (обл. б-т)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9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Субсидии на </w:t>
            </w:r>
            <w:proofErr w:type="spellStart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расходных обязательств по строительству (приобретению) жилья, предоставляемого молодым семьям и молодым специалистам по договору найма жилого помещения (</w:t>
            </w:r>
            <w:proofErr w:type="spellStart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</w:t>
            </w:r>
            <w:proofErr w:type="spellEnd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 б-т)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Субсидии местным бюджетам на строительство и реконструкцию автомобильных дорог общего пользования в рамках реализации мероприятий федеральной целевой программы "Устойчивое развитие сельских территорий на 2014-2017 годы и на период до 2020 года" (дорога </w:t>
            </w:r>
            <w:proofErr w:type="spellStart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Мейеровка</w:t>
            </w:r>
            <w:proofErr w:type="spellEnd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обл</w:t>
            </w:r>
            <w:proofErr w:type="gramStart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.б</w:t>
            </w:r>
            <w:proofErr w:type="spellEnd"/>
            <w:proofErr w:type="gramEnd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75061,2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Субсидии местным бюджетам на строительство и реконструкцию автомобильных дорог общего пользования в рамках реализации мероприятий федеральной целевой программы "Устойчивое развитие сельских территорий на 2014-2017 годы и на период до 2020 года" (дорога </w:t>
            </w:r>
            <w:proofErr w:type="spellStart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Мейеровка</w:t>
            </w:r>
            <w:proofErr w:type="spellEnd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</w:t>
            </w:r>
            <w:proofErr w:type="gramStart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.б</w:t>
            </w:r>
            <w:proofErr w:type="spellEnd"/>
            <w:proofErr w:type="gramEnd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15762,5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Мойган</w:t>
            </w:r>
            <w:proofErr w:type="spellEnd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д/с)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5893,4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6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Субсидии местным бюджетам на создание условий для обеспечения энергосбережения и повышения энергетической эффективности в бюджетной сфере Иркутской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7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(</w:t>
            </w:r>
            <w:proofErr w:type="spellStart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Веренская</w:t>
            </w:r>
            <w:proofErr w:type="spellEnd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школа)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Прочие субсидии, зачисляемые в бюджеты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212 294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25128,4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25128,4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45563,5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</w:tr>
      <w:tr w:rsidR="00F57390" w:rsidRPr="00314F03" w:rsidTr="003824E9">
        <w:trPr>
          <w:trHeight w:val="6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Выравнивание обеспеченности муниципальных районов (городских округов) Иркутской области по реализации ими их отдельных расходных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18408,2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F57390" w:rsidRPr="00314F03" w:rsidTr="003824E9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«Организация отдыха и оздоровления детей в рамках полномочий министерства социального развития, опеки и попечительства Иркутской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DB587F">
        <w:trPr>
          <w:trHeight w:val="12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Субсидии местным бюджетам на </w:t>
            </w:r>
            <w:proofErr w:type="spellStart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объектов капитального строительства муниципальной собственности сферы образования на территориях, не </w:t>
            </w: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относящихся к сельской местности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188 479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12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Оказание содействия муниципальным образованиям Иркутской области в реализации первоочередных мероприятий по модернизации объектов теплоэнергетики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7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Прочие мероприятия по реализации государственной политики в сфере образования (Капитальный ремонт </w:t>
            </w:r>
            <w:proofErr w:type="spellStart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Мойганского</w:t>
            </w:r>
            <w:proofErr w:type="spellEnd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детского сада")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"Развитие системы отдыха и оздоровления детей в Иркутской области" на 2014 - 2018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Субсидия на формирование районных фондов финансовой поддержки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43503,2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43136,7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</w:tr>
      <w:tr w:rsidR="00F57390" w:rsidRPr="00314F03" w:rsidTr="003824E9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482 924,4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482924,4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469448,7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467627,8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444179,4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</w:p>
        </w:tc>
      </w:tr>
      <w:tr w:rsidR="00F57390" w:rsidRPr="00314F03" w:rsidTr="003824E9">
        <w:trPr>
          <w:trHeight w:val="5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3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Субвенции  на предоставление гражданам субсидий на оплату </w:t>
            </w:r>
            <w:proofErr w:type="spellStart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ж</w:t>
            </w:r>
            <w:r w:rsidR="003824E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ку</w:t>
            </w:r>
            <w:proofErr w:type="spellEnd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30954,8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30954,8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25654,8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24372,1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23089,3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</w:p>
        </w:tc>
      </w:tr>
      <w:tr w:rsidR="00F57390" w:rsidRPr="00314F03" w:rsidTr="003824E9">
        <w:trPr>
          <w:trHeight w:val="4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Субвенции бюджетам на выполнение переданных полномочий субъектов РФ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11355,0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10449,6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</w:t>
            </w:r>
          </w:p>
        </w:tc>
      </w:tr>
      <w:tr w:rsidR="00F57390" w:rsidRPr="00314F03" w:rsidTr="003824E9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3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Прочие субвенции (субвенция образованию)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344 690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326611,6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326611,6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323610,8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323610,8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307579,6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</w:p>
        </w:tc>
      </w:tr>
      <w:tr w:rsidR="00F57390" w:rsidRPr="00314F03" w:rsidTr="003824E9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3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Прочие субвенции </w:t>
            </w:r>
            <w:proofErr w:type="gramStart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дошкольное образование)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113127,3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113127,3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109733,5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109733,5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104154,1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</w:t>
            </w:r>
          </w:p>
        </w:tc>
      </w:tr>
      <w:tr w:rsidR="00F57390" w:rsidRPr="00314F03" w:rsidTr="003824E9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Прочие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3 319,4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3153,0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Комплектование книжных фондов библиотек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3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Межбюджетные трансферты, </w:t>
            </w:r>
            <w:r w:rsidR="003824E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на </w:t>
            </w: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поддержку муниципальных учреждений культуры, находящихся на территории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382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Межбюджетные трансферты, на государственную поддержку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3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ПРОЧИЕ 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390" w:rsidRPr="003824E9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4"/>
                <w:szCs w:val="14"/>
                <w:lang w:eastAsia="ru-RU"/>
              </w:rPr>
            </w:pPr>
            <w:r w:rsidRPr="003824E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4"/>
                <w:szCs w:val="1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-359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57390" w:rsidRPr="00314F03" w:rsidTr="003824E9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824E9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</w:pPr>
            <w:r w:rsidRPr="003824E9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893 336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787 485,2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780 935,4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704 914,2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677 534,9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658 565,8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390" w:rsidRPr="00314F03" w:rsidRDefault="00F57390" w:rsidP="00F5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F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</w:t>
            </w:r>
          </w:p>
        </w:tc>
      </w:tr>
    </w:tbl>
    <w:p w:rsidR="00DB2B43" w:rsidRPr="00DB2B43" w:rsidRDefault="00DB2B43" w:rsidP="002F08A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1B6F55" w:rsidRPr="00C500FB" w:rsidRDefault="001B6F55" w:rsidP="00A3639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C500FB">
        <w:rPr>
          <w:rFonts w:ascii="Times New Roman" w:hAnsi="Times New Roman" w:cs="Times New Roman"/>
          <w:smallCaps/>
          <w:sz w:val="24"/>
          <w:szCs w:val="24"/>
        </w:rPr>
        <w:t>ОСОБЕННОСТИ  ПЛАНИРОВАНИЯ ПОСТУПЛЕНИЙ В БЮДЖЕТ</w:t>
      </w:r>
    </w:p>
    <w:p w:rsidR="001B6F55" w:rsidRPr="00C500FB" w:rsidRDefault="001B6F55" w:rsidP="00A36396">
      <w:pPr>
        <w:pStyle w:val="a3"/>
        <w:ind w:firstLine="0"/>
        <w:jc w:val="center"/>
        <w:rPr>
          <w:b w:val="0"/>
          <w:smallCaps/>
          <w:sz w:val="24"/>
          <w:szCs w:val="24"/>
        </w:rPr>
      </w:pPr>
      <w:r w:rsidRPr="00C500FB">
        <w:rPr>
          <w:b w:val="0"/>
          <w:smallCaps/>
          <w:sz w:val="24"/>
          <w:szCs w:val="24"/>
        </w:rPr>
        <w:t>МО «ЗАЛАРИНСКИЙ РАЙОН» ПО ОТДЕЛЬНЫМ ВИДАМ ДОХОДОВ</w:t>
      </w:r>
    </w:p>
    <w:p w:rsidR="00683601" w:rsidRPr="001A3ED0" w:rsidRDefault="00683601" w:rsidP="002924A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3ED0">
        <w:rPr>
          <w:rFonts w:ascii="Times New Roman" w:eastAsia="Times New Roman" w:hAnsi="Times New Roman" w:cs="Times New Roman"/>
          <w:b/>
        </w:rPr>
        <w:t>Налог на доходы физических лиц</w:t>
      </w:r>
    </w:p>
    <w:p w:rsidR="007164B5" w:rsidRDefault="00D23BA3" w:rsidP="00716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52B11" w:rsidRPr="00452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 поступления налога в бюджет в 2017 году составляет </w:t>
      </w:r>
      <w:r w:rsidR="00452B11" w:rsidRPr="00452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669 561</w:t>
      </w:r>
      <w:r w:rsidR="00452B11" w:rsidRPr="00452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2B11" w:rsidRPr="00452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тыс. руб.</w:t>
      </w:r>
      <w:r w:rsidR="00452B11" w:rsidRPr="00452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452B11" w:rsidRPr="00452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104 %</w:t>
      </w:r>
      <w:r w:rsidR="00452B11" w:rsidRPr="00452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ожидаемым поступлениям 2016 год</w:t>
      </w:r>
      <w:r w:rsidR="00070F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52B11" w:rsidRPr="00452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(64 306</w:t>
      </w:r>
      <w:r w:rsidR="00452B11" w:rsidRPr="00452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52B11" w:rsidRPr="00452B1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руб.); в 2018 году 70 169 тыс. руб. или 105,% к прогнозируемым поступлениям 2017 года; в 2019 году 73 572 тыс. руб. или 105% к прогнозируемым поступлениям 2018 года, расчет основан на данных по фонду оплаты труда и социальным  выплатам работникам предприятий, бюджетных учреждений  и денежного сод</w:t>
      </w:r>
      <w:r w:rsidR="007164B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ержания муниципальным служащим.</w:t>
      </w:r>
    </w:p>
    <w:p w:rsidR="009C3328" w:rsidRPr="001A3ED0" w:rsidRDefault="005A1155" w:rsidP="00716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A3ED0">
        <w:rPr>
          <w:rFonts w:ascii="Times New Roman" w:hAnsi="Times New Roman" w:cs="Times New Roman"/>
          <w:b/>
        </w:rPr>
        <w:t>Налоги на товары (работы, услуги), реализуемые на территории Российской Федерации</w:t>
      </w:r>
    </w:p>
    <w:p w:rsidR="00896D7F" w:rsidRDefault="00DB5241" w:rsidP="00716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9161E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поступлений по акцизам по подакцизным товарам (продукции), производимым на территории Российской Федерации рассчитан на основании данных Министерства финансов Иркутской области</w:t>
      </w:r>
      <w:r w:rsidR="00CF08A0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9161E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на 201</w:t>
      </w:r>
      <w:r w:rsidR="00D9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год составил </w:t>
      </w:r>
      <w:r w:rsidR="00CF08A0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>2 221,4 тыс. рублей (на 2</w:t>
      </w:r>
      <w:r w:rsidR="00D9161E">
        <w:rPr>
          <w:rFonts w:ascii="Times New Roman" w:eastAsia="Times New Roman" w:hAnsi="Times New Roman" w:cs="Times New Roman"/>
          <w:sz w:val="24"/>
          <w:szCs w:val="24"/>
          <w:lang w:eastAsia="ru-RU"/>
        </w:rPr>
        <w:t>3,4</w:t>
      </w:r>
      <w:r w:rsidR="00CF08A0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>% больше ожидаемых поступлений 2016 года), на 2018 год планируется в сумме 2 186,4тыс</w:t>
      </w:r>
      <w:proofErr w:type="gramStart"/>
      <w:r w:rsidR="00CF08A0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CF08A0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(-</w:t>
      </w:r>
      <w:r w:rsidR="00401590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>1,6</w:t>
      </w:r>
      <w:r w:rsidR="00CF08A0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</w:t>
      </w:r>
      <w:r w:rsidR="00CF08A0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прогнозируемым поступлениям 2017 года), на 2019 год планируется в сумме 2461,3 тыс. рублей (+</w:t>
      </w:r>
      <w:r w:rsidR="00401590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D9161E">
        <w:rPr>
          <w:rFonts w:ascii="Times New Roman" w:eastAsia="Times New Roman" w:hAnsi="Times New Roman" w:cs="Times New Roman"/>
          <w:sz w:val="24"/>
          <w:szCs w:val="24"/>
          <w:lang w:eastAsia="ru-RU"/>
        </w:rPr>
        <w:t>,6</w:t>
      </w:r>
      <w:r w:rsidR="00CF08A0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прогнозируемым поступлениям 2018 года).  </w:t>
      </w:r>
    </w:p>
    <w:p w:rsidR="00683601" w:rsidRPr="001A3ED0" w:rsidRDefault="005A1155" w:rsidP="002924A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1A3ED0">
        <w:rPr>
          <w:rFonts w:ascii="Times New Roman" w:eastAsia="Times New Roman" w:hAnsi="Times New Roman" w:cs="Times New Roman"/>
          <w:b/>
          <w:lang w:eastAsia="ru-RU"/>
        </w:rPr>
        <w:t>Налоги</w:t>
      </w:r>
      <w:r w:rsidR="00683601" w:rsidRPr="001A3ED0">
        <w:rPr>
          <w:rFonts w:ascii="Times New Roman" w:eastAsia="Times New Roman" w:hAnsi="Times New Roman" w:cs="Times New Roman"/>
          <w:b/>
          <w:lang w:eastAsia="ru-RU"/>
        </w:rPr>
        <w:t xml:space="preserve"> на совокупный доход</w:t>
      </w:r>
    </w:p>
    <w:p w:rsidR="00896D7F" w:rsidRPr="003733F6" w:rsidRDefault="00DB5241" w:rsidP="007203D3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поступлений по единому налогу на вмененный доход для отдельных видов деятельности осуществлен на основе ожидаемого поступления 201</w:t>
      </w:r>
      <w:r w:rsidR="00896D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 учетом сводного индекса потребительских цен на 201</w:t>
      </w:r>
      <w:r w:rsidR="00896D7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по прогнозу социально-экономического развития </w:t>
      </w:r>
      <w:proofErr w:type="spellStart"/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Заларинского</w:t>
      </w:r>
      <w:proofErr w:type="spellEnd"/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  <w:r w:rsidR="00896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15DB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п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оступления данного налога</w:t>
      </w:r>
      <w:r w:rsidR="005D15DB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бюджет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896D7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</w:t>
      </w:r>
      <w:r w:rsidR="00A167B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</w:t>
      </w:r>
      <w:r w:rsidR="00896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12 773</w:t>
      </w:r>
      <w:r w:rsidR="00683601" w:rsidRPr="00C50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тыс. руб</w:t>
      </w:r>
      <w:r w:rsidR="005A1155" w:rsidRPr="00C50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96D7F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 </w:t>
      </w:r>
      <w:r w:rsidR="00896D7F">
        <w:rPr>
          <w:rFonts w:ascii="Times New Roman" w:eastAsia="Times New Roman" w:hAnsi="Times New Roman" w:cs="Times New Roman"/>
          <w:sz w:val="24"/>
          <w:szCs w:val="24"/>
          <w:lang w:eastAsia="ru-RU"/>
        </w:rPr>
        <w:t>4,9</w:t>
      </w:r>
      <w:r w:rsidR="00896D7F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>% больше ожидаемых поступлений 2016 года), на 2018</w:t>
      </w:r>
      <w:r w:rsidR="0049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2019</w:t>
      </w:r>
      <w:r w:rsidR="00896D7F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494C4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896D7F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планируется в сумме </w:t>
      </w:r>
      <w:r w:rsidR="0049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12 750 </w:t>
      </w:r>
      <w:proofErr w:type="spellStart"/>
      <w:r w:rsidR="00896D7F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="00896D7F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896D7F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  <w:proofErr w:type="spellEnd"/>
      <w:r w:rsidR="00896D7F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</w:t>
      </w:r>
      <w:r w:rsidR="00494C47">
        <w:rPr>
          <w:rFonts w:ascii="Times New Roman" w:eastAsia="Times New Roman" w:hAnsi="Times New Roman" w:cs="Times New Roman"/>
          <w:sz w:val="24"/>
          <w:szCs w:val="24"/>
          <w:lang w:eastAsia="ru-RU"/>
        </w:rPr>
        <w:t>0,2</w:t>
      </w:r>
      <w:r w:rsidR="00896D7F" w:rsidRPr="003733F6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прогнози</w:t>
      </w:r>
      <w:r w:rsidR="00494C4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руемым поступлениям 2017 года).</w:t>
      </w:r>
    </w:p>
    <w:p w:rsidR="00683601" w:rsidRPr="001B1048" w:rsidRDefault="00906FFF" w:rsidP="007203D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п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оступлени</w:t>
      </w:r>
      <w:r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единому сельскохозяйственному налогу</w:t>
      </w:r>
      <w:r w:rsidR="0049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00FB">
        <w:rPr>
          <w:rFonts w:ascii="Times New Roman" w:hAnsi="Times New Roman" w:cs="Times New Roman"/>
          <w:sz w:val="24"/>
          <w:szCs w:val="24"/>
        </w:rPr>
        <w:t>на 201</w:t>
      </w:r>
      <w:r w:rsidR="00494C47">
        <w:rPr>
          <w:rFonts w:ascii="Times New Roman" w:hAnsi="Times New Roman" w:cs="Times New Roman"/>
          <w:sz w:val="24"/>
          <w:szCs w:val="24"/>
        </w:rPr>
        <w:t>7</w:t>
      </w:r>
      <w:r w:rsidRPr="00C500FB">
        <w:rPr>
          <w:rFonts w:ascii="Times New Roman" w:hAnsi="Times New Roman" w:cs="Times New Roman"/>
          <w:sz w:val="24"/>
          <w:szCs w:val="24"/>
        </w:rPr>
        <w:t xml:space="preserve"> год осуществлен на</w:t>
      </w:r>
      <w:r w:rsidR="00494C47">
        <w:rPr>
          <w:rFonts w:ascii="Times New Roman" w:hAnsi="Times New Roman" w:cs="Times New Roman"/>
          <w:sz w:val="24"/>
          <w:szCs w:val="24"/>
        </w:rPr>
        <w:t xml:space="preserve"> основании</w:t>
      </w:r>
      <w:r w:rsidRPr="00C500FB">
        <w:rPr>
          <w:rFonts w:ascii="Times New Roman" w:hAnsi="Times New Roman" w:cs="Times New Roman"/>
          <w:sz w:val="24"/>
          <w:szCs w:val="24"/>
        </w:rPr>
        <w:t xml:space="preserve"> </w:t>
      </w:r>
      <w:r w:rsidR="009C3328" w:rsidRPr="00C500FB">
        <w:rPr>
          <w:rFonts w:ascii="Times New Roman" w:hAnsi="Times New Roman" w:cs="Times New Roman"/>
          <w:sz w:val="24"/>
          <w:szCs w:val="24"/>
        </w:rPr>
        <w:t>фактических поступлений 201</w:t>
      </w:r>
      <w:r w:rsidR="00494C47">
        <w:rPr>
          <w:rFonts w:ascii="Times New Roman" w:hAnsi="Times New Roman" w:cs="Times New Roman"/>
          <w:sz w:val="24"/>
          <w:szCs w:val="24"/>
        </w:rPr>
        <w:t xml:space="preserve">6 года. </w:t>
      </w:r>
      <w:r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апланирован</w:t>
      </w:r>
      <w:r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сумма на 201</w:t>
      </w:r>
      <w:r w:rsidR="00494C4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49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  <w:r w:rsidR="00A167BD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49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152</w:t>
      </w:r>
      <w:r w:rsidR="005A1155" w:rsidRPr="00C50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601" w:rsidRPr="00C50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тыс. рублей 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49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4C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102,7</w:t>
      </w:r>
      <w:r w:rsidR="005A1155" w:rsidRPr="00C50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601" w:rsidRPr="00C50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%  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9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ожидаемым поступлениям 201</w:t>
      </w:r>
      <w:r w:rsidR="00890A1A">
        <w:rPr>
          <w:rFonts w:ascii="Times New Roman" w:eastAsia="Times New Roman" w:hAnsi="Times New Roman" w:cs="Times New Roman"/>
          <w:sz w:val="24"/>
          <w:szCs w:val="24"/>
          <w:lang w:eastAsia="ru-RU"/>
        </w:rPr>
        <w:t>6 года,</w:t>
      </w:r>
      <w:r w:rsidR="00890A1A">
        <w:rPr>
          <w:rFonts w:ascii="Times New Roman" w:eastAsia="Times New Roman" w:hAnsi="Times New Roman" w:cs="Times New Roman"/>
          <w:lang w:eastAsia="ru-RU"/>
        </w:rPr>
        <w:t xml:space="preserve"> </w:t>
      </w:r>
      <w:r w:rsidR="00890A1A" w:rsidRPr="001B1048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2018 году 152 тыс. руб. или 100% к прогнозируемым поступлениям 2017 года; в 2019 году 152 тыс. руб. или 100% к прогнозируемым поступлениям 2018 года.</w:t>
      </w:r>
    </w:p>
    <w:p w:rsidR="005A1155" w:rsidRPr="00C500FB" w:rsidRDefault="00DB5241" w:rsidP="007203D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A1155" w:rsidRPr="001B1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 поступлений по патентной системе налогообложения </w:t>
      </w:r>
      <w:r w:rsidR="005A1155" w:rsidRPr="001B1048">
        <w:rPr>
          <w:rFonts w:ascii="Times New Roman" w:hAnsi="Times New Roman" w:cs="Times New Roman"/>
          <w:sz w:val="24"/>
          <w:szCs w:val="24"/>
        </w:rPr>
        <w:t>на 201</w:t>
      </w:r>
      <w:r w:rsidR="00890A1A" w:rsidRPr="001B1048">
        <w:rPr>
          <w:rFonts w:ascii="Times New Roman" w:hAnsi="Times New Roman" w:cs="Times New Roman"/>
          <w:sz w:val="24"/>
          <w:szCs w:val="24"/>
        </w:rPr>
        <w:t>7</w:t>
      </w:r>
      <w:r w:rsidR="005A1155" w:rsidRPr="001B1048">
        <w:rPr>
          <w:rFonts w:ascii="Times New Roman" w:hAnsi="Times New Roman" w:cs="Times New Roman"/>
          <w:sz w:val="24"/>
          <w:szCs w:val="24"/>
        </w:rPr>
        <w:t xml:space="preserve"> год осуществлен на основе </w:t>
      </w:r>
      <w:r w:rsidR="009C3328" w:rsidRPr="001B1048">
        <w:rPr>
          <w:rFonts w:ascii="Times New Roman" w:hAnsi="Times New Roman" w:cs="Times New Roman"/>
          <w:sz w:val="24"/>
          <w:szCs w:val="24"/>
        </w:rPr>
        <w:t xml:space="preserve">прогнозных </w:t>
      </w:r>
      <w:r w:rsidR="005A1155" w:rsidRPr="001B1048">
        <w:rPr>
          <w:rFonts w:ascii="Times New Roman" w:hAnsi="Times New Roman" w:cs="Times New Roman"/>
          <w:sz w:val="24"/>
          <w:szCs w:val="24"/>
        </w:rPr>
        <w:t xml:space="preserve">данных налоговой инспекции. </w:t>
      </w:r>
      <w:r w:rsidR="005A1155" w:rsidRPr="001B104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Запланированная с</w:t>
      </w:r>
      <w:r w:rsidR="005A1155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умма на 201</w:t>
      </w:r>
      <w:r w:rsidR="00890A1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A1155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</w:t>
      </w:r>
      <w:r w:rsidR="00A167BD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890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0A1A" w:rsidRPr="00890A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46</w:t>
      </w:r>
      <w:r w:rsidR="00292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924A4" w:rsidRPr="001B10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тыс. рублей</w:t>
      </w:r>
      <w:r w:rsidR="00890A1A" w:rsidRPr="001B10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890A1A" w:rsidRPr="001B10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2018 год – 46 тыс. рублей, на 2019 год – 46 тыс. рублей</w:t>
      </w:r>
      <w:r w:rsid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601" w:rsidRPr="001A3ED0" w:rsidRDefault="00683601" w:rsidP="00292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A3ED0">
        <w:rPr>
          <w:rFonts w:ascii="Times New Roman" w:eastAsia="Times New Roman" w:hAnsi="Times New Roman" w:cs="Times New Roman"/>
          <w:b/>
          <w:lang w:eastAsia="ru-RU"/>
        </w:rPr>
        <w:t>Государственная пошлина</w:t>
      </w:r>
    </w:p>
    <w:p w:rsidR="00683601" w:rsidRPr="0063728C" w:rsidRDefault="00DB5241" w:rsidP="003A3497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906FFF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прогноза поступления государственной пошлины в бюджет МО «</w:t>
      </w:r>
      <w:proofErr w:type="spellStart"/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201</w:t>
      </w:r>
      <w:r w:rsidR="002924A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осуществлено на основании информации администраторов доходов и составляет</w:t>
      </w:r>
      <w:r w:rsidR="00292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2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3737,5</w:t>
      </w:r>
      <w:r w:rsidR="00683601" w:rsidRPr="00C50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тыс. руб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или </w:t>
      </w:r>
      <w:r w:rsidR="002924A4">
        <w:rPr>
          <w:rFonts w:ascii="Times New Roman" w:eastAsia="Times New Roman" w:hAnsi="Times New Roman" w:cs="Times New Roman"/>
          <w:sz w:val="24"/>
          <w:szCs w:val="24"/>
          <w:lang w:eastAsia="ru-RU"/>
        </w:rPr>
        <w:t>124</w:t>
      </w:r>
      <w:r w:rsidR="00683601" w:rsidRPr="00C500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ожидаемому 201</w:t>
      </w:r>
      <w:r w:rsidR="002924A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83601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601" w:rsidRPr="00637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года,  в том числе </w:t>
      </w:r>
      <w:r w:rsidR="002924A4" w:rsidRPr="0063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537,5</w:t>
      </w:r>
      <w:r w:rsidR="00683601" w:rsidRPr="0063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тыс. руб.</w:t>
      </w:r>
      <w:r w:rsidR="00683601" w:rsidRPr="00637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государственной пошлины за совершение действий, связанных с лицензированием, что составляет </w:t>
      </w:r>
      <w:r w:rsidR="002924A4" w:rsidRPr="0063728C">
        <w:rPr>
          <w:rFonts w:ascii="Times New Roman" w:eastAsia="Times New Roman" w:hAnsi="Times New Roman" w:cs="Times New Roman"/>
          <w:sz w:val="24"/>
          <w:szCs w:val="24"/>
          <w:lang w:eastAsia="ru-RU"/>
        </w:rPr>
        <w:t>182</w:t>
      </w:r>
      <w:r w:rsidR="00683601" w:rsidRPr="0063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%</w:t>
      </w:r>
      <w:r w:rsidR="00683601" w:rsidRPr="00637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ожидаемым поступлениям 201</w:t>
      </w:r>
      <w:r w:rsidR="002924A4" w:rsidRPr="0063728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83601" w:rsidRPr="00637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906FFF" w:rsidRPr="0063728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924A4" w:rsidRPr="0063728C">
        <w:rPr>
          <w:rFonts w:ascii="Times New Roman" w:eastAsia="Times New Roman" w:hAnsi="Times New Roman" w:cs="Times New Roman"/>
          <w:sz w:val="24"/>
          <w:szCs w:val="24"/>
          <w:lang w:eastAsia="ru-RU"/>
        </w:rPr>
        <w:t>295</w:t>
      </w:r>
      <w:r w:rsidR="00683601" w:rsidRPr="0063728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FA37F0" w:rsidRPr="0063728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924A4" w:rsidRPr="0063728C">
        <w:rPr>
          <w:rFonts w:ascii="Times New Roman" w:eastAsia="Times New Roman" w:hAnsi="Times New Roman" w:cs="Times New Roman"/>
          <w:sz w:val="24"/>
          <w:szCs w:val="24"/>
          <w:lang w:eastAsia="ru-RU"/>
        </w:rPr>
        <w:t>,  в 2018 году 411 тыс</w:t>
      </w:r>
      <w:proofErr w:type="gramEnd"/>
      <w:r w:rsidR="002924A4" w:rsidRPr="0063728C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руб. или 76,5% к прогнозируемым поступлениям 2017 года; в 2019 году 537,5 тыс. руб. или 131% к прогнозируемым поступлениям 2018 года.</w:t>
      </w:r>
    </w:p>
    <w:p w:rsidR="00390572" w:rsidRPr="00DB5241" w:rsidRDefault="00DB5241" w:rsidP="00A36396">
      <w:pPr>
        <w:keepNext/>
        <w:tabs>
          <w:tab w:val="left" w:pos="993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390572" w:rsidRPr="006372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поступлений государственной пошлины по делам,</w:t>
      </w:r>
      <w:r w:rsidR="00390572" w:rsidRPr="00C50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рассматриваемых в судах общей юрисдикции, мировыми судьями (за исключением государственной пошлины по делам, </w:t>
      </w:r>
      <w:r w:rsidR="0039057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рассматриваемым Верховным Судом Российской Федерации) на 201</w:t>
      </w:r>
      <w:r w:rsidR="002924A4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9057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составляет </w:t>
      </w:r>
      <w:r w:rsidR="002924A4" w:rsidRPr="00DB52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3 200</w:t>
      </w:r>
      <w:r w:rsidR="00390572" w:rsidRPr="00DB52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тыс. руб</w:t>
      </w:r>
      <w:r w:rsidR="000D24B7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9057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913CEE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0653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39057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>% к</w:t>
      </w:r>
      <w:r w:rsidR="0010653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057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ожидаемым поступлениям 201</w:t>
      </w:r>
      <w:r w:rsidR="0010653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9057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(</w:t>
      </w:r>
      <w:r w:rsidR="0010653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2 731,0 тыс. руб.),  в 2018 году </w:t>
      </w:r>
      <w:r w:rsidR="004211FF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>3 300</w:t>
      </w:r>
      <w:r w:rsidR="0010653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4211FF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>103,1</w:t>
      </w:r>
      <w:r w:rsidR="0010653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прогнозируемым поступлениям 201</w:t>
      </w:r>
      <w:r w:rsidR="004211FF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0653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</w:t>
      </w:r>
      <w:proofErr w:type="gramEnd"/>
      <w:r w:rsidR="0010653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4211FF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0653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4211FF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>3400</w:t>
      </w:r>
      <w:r w:rsidR="0010653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4211FF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>103</w:t>
      </w:r>
      <w:r w:rsidR="0010653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прогнозируемым поступлениям 201</w:t>
      </w:r>
      <w:r w:rsidR="004211FF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06532" w:rsidRPr="00DB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724CEE" w:rsidRPr="001A3ED0" w:rsidRDefault="002F6694" w:rsidP="004211F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3ED0">
        <w:rPr>
          <w:rFonts w:ascii="Times New Roman" w:eastAsia="Times New Roman" w:hAnsi="Times New Roman" w:cs="Times New Roman"/>
          <w:b/>
        </w:rPr>
        <w:t>Неналоговые доходы</w:t>
      </w:r>
    </w:p>
    <w:p w:rsidR="007A65CC" w:rsidRPr="00A3363F" w:rsidRDefault="00DB5241" w:rsidP="007A65CC">
      <w:pPr>
        <w:keepNext/>
        <w:tabs>
          <w:tab w:val="left" w:pos="993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2F6694" w:rsidRPr="00A3363F">
        <w:rPr>
          <w:rFonts w:ascii="Times New Roman" w:eastAsia="Times New Roman" w:hAnsi="Times New Roman" w:cs="Times New Roman"/>
          <w:sz w:val="24"/>
          <w:szCs w:val="24"/>
        </w:rPr>
        <w:t>Прогноз  поступления  неналоговых  платежей  в бюджет МО «</w:t>
      </w:r>
      <w:proofErr w:type="spellStart"/>
      <w:r w:rsidR="002F6694" w:rsidRPr="00A3363F">
        <w:rPr>
          <w:rFonts w:ascii="Times New Roman" w:eastAsia="Times New Roman" w:hAnsi="Times New Roman" w:cs="Times New Roman"/>
          <w:sz w:val="24"/>
          <w:szCs w:val="24"/>
        </w:rPr>
        <w:t>Заларинский</w:t>
      </w:r>
      <w:proofErr w:type="spellEnd"/>
      <w:r w:rsidR="002F6694" w:rsidRPr="00A3363F">
        <w:rPr>
          <w:rFonts w:ascii="Times New Roman" w:eastAsia="Times New Roman" w:hAnsi="Times New Roman" w:cs="Times New Roman"/>
          <w:sz w:val="24"/>
          <w:szCs w:val="24"/>
        </w:rPr>
        <w:t xml:space="preserve"> район» в 201</w:t>
      </w:r>
      <w:r w:rsidR="004211FF" w:rsidRPr="00A3363F">
        <w:rPr>
          <w:rFonts w:ascii="Times New Roman" w:eastAsia="Times New Roman" w:hAnsi="Times New Roman" w:cs="Times New Roman"/>
          <w:sz w:val="24"/>
          <w:szCs w:val="24"/>
        </w:rPr>
        <w:t>7</w:t>
      </w:r>
      <w:r w:rsidR="002F6694" w:rsidRPr="00A3363F">
        <w:rPr>
          <w:rFonts w:ascii="Times New Roman" w:eastAsia="Times New Roman" w:hAnsi="Times New Roman" w:cs="Times New Roman"/>
          <w:sz w:val="24"/>
          <w:szCs w:val="24"/>
        </w:rPr>
        <w:t xml:space="preserve"> году составляет </w:t>
      </w:r>
      <w:r w:rsidR="007C0322" w:rsidRPr="00A3363F">
        <w:rPr>
          <w:rFonts w:ascii="Times New Roman" w:eastAsia="Times New Roman" w:hAnsi="Times New Roman" w:cs="Times New Roman"/>
          <w:b/>
          <w:sz w:val="24"/>
          <w:szCs w:val="24"/>
        </w:rPr>
        <w:t>5421,5</w:t>
      </w:r>
      <w:r w:rsidR="002F6694" w:rsidRPr="00A3363F">
        <w:rPr>
          <w:rFonts w:ascii="Times New Roman" w:eastAsia="Times New Roman" w:hAnsi="Times New Roman" w:cs="Times New Roman"/>
          <w:b/>
          <w:sz w:val="24"/>
          <w:szCs w:val="24"/>
        </w:rPr>
        <w:t xml:space="preserve">  тыс. руб</w:t>
      </w:r>
      <w:r w:rsidR="002F6694" w:rsidRPr="00A3363F">
        <w:rPr>
          <w:rFonts w:ascii="Times New Roman" w:eastAsia="Times New Roman" w:hAnsi="Times New Roman" w:cs="Times New Roman"/>
          <w:sz w:val="24"/>
          <w:szCs w:val="24"/>
        </w:rPr>
        <w:t xml:space="preserve">. или </w:t>
      </w:r>
      <w:r w:rsidR="00A703B9" w:rsidRPr="00A3363F">
        <w:rPr>
          <w:rFonts w:ascii="Times New Roman" w:eastAsia="Times New Roman" w:hAnsi="Times New Roman" w:cs="Times New Roman"/>
          <w:b/>
          <w:sz w:val="24"/>
          <w:szCs w:val="24"/>
        </w:rPr>
        <w:t>77,6</w:t>
      </w:r>
      <w:r w:rsidR="002F6694" w:rsidRPr="00A3363F">
        <w:rPr>
          <w:rFonts w:ascii="Times New Roman" w:eastAsia="Times New Roman" w:hAnsi="Times New Roman" w:cs="Times New Roman"/>
          <w:b/>
          <w:sz w:val="24"/>
          <w:szCs w:val="24"/>
        </w:rPr>
        <w:t xml:space="preserve"> %</w:t>
      </w:r>
      <w:r w:rsidR="002F6694" w:rsidRPr="00A3363F">
        <w:rPr>
          <w:rFonts w:ascii="Times New Roman" w:eastAsia="Times New Roman" w:hAnsi="Times New Roman" w:cs="Times New Roman"/>
          <w:sz w:val="24"/>
          <w:szCs w:val="24"/>
        </w:rPr>
        <w:t xml:space="preserve"> от ожидаемых поступлений 201</w:t>
      </w:r>
      <w:r w:rsidR="00A703B9" w:rsidRPr="00A3363F">
        <w:rPr>
          <w:rFonts w:ascii="Times New Roman" w:eastAsia="Times New Roman" w:hAnsi="Times New Roman" w:cs="Times New Roman"/>
          <w:sz w:val="24"/>
          <w:szCs w:val="24"/>
        </w:rPr>
        <w:t>6</w:t>
      </w:r>
      <w:r w:rsidR="002F6694" w:rsidRPr="00A3363F">
        <w:rPr>
          <w:rFonts w:ascii="Times New Roman" w:eastAsia="Times New Roman" w:hAnsi="Times New Roman" w:cs="Times New Roman"/>
          <w:sz w:val="24"/>
          <w:szCs w:val="24"/>
        </w:rPr>
        <w:t xml:space="preserve"> года (</w:t>
      </w:r>
      <w:r w:rsidR="00A703B9" w:rsidRPr="00A3363F">
        <w:rPr>
          <w:rFonts w:ascii="Times New Roman" w:eastAsia="Times New Roman" w:hAnsi="Times New Roman" w:cs="Times New Roman"/>
          <w:sz w:val="24"/>
          <w:szCs w:val="24"/>
        </w:rPr>
        <w:t>6983</w:t>
      </w:r>
      <w:r w:rsidR="007A65CC" w:rsidRPr="00A336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A65CC" w:rsidRPr="00A3363F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7A65CC" w:rsidRPr="00A3363F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7A65CC" w:rsidRPr="00A3363F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7A65CC" w:rsidRPr="00A3363F">
        <w:rPr>
          <w:rFonts w:ascii="Times New Roman" w:eastAsia="Times New Roman" w:hAnsi="Times New Roman" w:cs="Times New Roman"/>
          <w:sz w:val="24"/>
          <w:szCs w:val="24"/>
        </w:rPr>
        <w:t xml:space="preserve">.), </w:t>
      </w:r>
      <w:r w:rsidR="007A65CC" w:rsidRP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2018 году 5432,3 тыс. руб. или 100,2 % к прогнозируемым поступлениям 2017 года; в 2019 году 5444,8 тыс. руб. или 100,2%  к прогнозируемым поступлениям 2018 года.</w:t>
      </w:r>
    </w:p>
    <w:p w:rsidR="000F7415" w:rsidRPr="00A3363F" w:rsidRDefault="002F6694" w:rsidP="000F741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63F">
        <w:rPr>
          <w:rFonts w:ascii="Times New Roman" w:eastAsia="Times New Roman" w:hAnsi="Times New Roman" w:cs="Times New Roman"/>
          <w:sz w:val="24"/>
          <w:szCs w:val="24"/>
        </w:rPr>
        <w:t xml:space="preserve">Прогноз  осуществлен на основании информации о поступлении доходов администраторов и  органов местного самоуправления </w:t>
      </w:r>
      <w:proofErr w:type="spellStart"/>
      <w:r w:rsidRPr="00A3363F">
        <w:rPr>
          <w:rFonts w:ascii="Times New Roman" w:eastAsia="Times New Roman" w:hAnsi="Times New Roman" w:cs="Times New Roman"/>
          <w:sz w:val="24"/>
          <w:szCs w:val="24"/>
        </w:rPr>
        <w:t>Заларинского</w:t>
      </w:r>
      <w:proofErr w:type="spellEnd"/>
      <w:r w:rsidRPr="00A3363F">
        <w:rPr>
          <w:rFonts w:ascii="Times New Roman" w:eastAsia="Times New Roman" w:hAnsi="Times New Roman" w:cs="Times New Roman"/>
          <w:sz w:val="24"/>
          <w:szCs w:val="24"/>
        </w:rPr>
        <w:t xml:space="preserve"> района:- арендная плата за земельные участки</w:t>
      </w:r>
      <w:r w:rsidR="000F7415" w:rsidRPr="00A3363F">
        <w:rPr>
          <w:rFonts w:ascii="Times New Roman" w:eastAsia="Times New Roman" w:hAnsi="Times New Roman" w:cs="Times New Roman"/>
          <w:sz w:val="24"/>
          <w:szCs w:val="24"/>
        </w:rPr>
        <w:t xml:space="preserve"> в 2017 году составляет</w:t>
      </w:r>
      <w:r w:rsidR="006B159D" w:rsidRPr="00A336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159D" w:rsidRPr="00A3363F">
        <w:rPr>
          <w:rFonts w:ascii="Times New Roman" w:eastAsia="Times New Roman" w:hAnsi="Times New Roman" w:cs="Times New Roman"/>
          <w:b/>
          <w:sz w:val="24"/>
          <w:szCs w:val="24"/>
        </w:rPr>
        <w:t>1715</w:t>
      </w:r>
      <w:r w:rsidRPr="00A3363F">
        <w:rPr>
          <w:rFonts w:ascii="Times New Roman" w:eastAsia="Times New Roman" w:hAnsi="Times New Roman" w:cs="Times New Roman"/>
          <w:b/>
          <w:sz w:val="24"/>
          <w:szCs w:val="24"/>
        </w:rPr>
        <w:t xml:space="preserve"> тыс. </w:t>
      </w:r>
      <w:proofErr w:type="spellStart"/>
      <w:r w:rsidRPr="00A3363F">
        <w:rPr>
          <w:rFonts w:ascii="Times New Roman" w:eastAsia="Times New Roman" w:hAnsi="Times New Roman" w:cs="Times New Roman"/>
          <w:b/>
          <w:sz w:val="24"/>
          <w:szCs w:val="24"/>
        </w:rPr>
        <w:t>руб</w:t>
      </w:r>
      <w:proofErr w:type="gramStart"/>
      <w:r w:rsidRPr="00A3363F">
        <w:rPr>
          <w:rFonts w:ascii="Times New Roman" w:eastAsia="Times New Roman" w:hAnsi="Times New Roman" w:cs="Times New Roman"/>
          <w:sz w:val="24"/>
          <w:szCs w:val="24"/>
        </w:rPr>
        <w:t>.и</w:t>
      </w:r>
      <w:proofErr w:type="gramEnd"/>
      <w:r w:rsidRPr="00A3363F">
        <w:rPr>
          <w:rFonts w:ascii="Times New Roman" w:eastAsia="Times New Roman" w:hAnsi="Times New Roman" w:cs="Times New Roman"/>
          <w:sz w:val="24"/>
          <w:szCs w:val="24"/>
        </w:rPr>
        <w:t>ли</w:t>
      </w:r>
      <w:proofErr w:type="spellEnd"/>
      <w:r w:rsidRPr="00A3363F">
        <w:rPr>
          <w:rFonts w:ascii="Times New Roman" w:eastAsia="Times New Roman" w:hAnsi="Times New Roman" w:cs="Times New Roman"/>
          <w:sz w:val="24"/>
          <w:szCs w:val="24"/>
        </w:rPr>
        <w:t xml:space="preserve"> 100% к ожидаемым поступлениям 201</w:t>
      </w:r>
      <w:r w:rsidR="006B159D" w:rsidRPr="00A3363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3363F">
        <w:rPr>
          <w:rFonts w:ascii="Times New Roman" w:eastAsia="Times New Roman" w:hAnsi="Times New Roman" w:cs="Times New Roman"/>
          <w:sz w:val="24"/>
          <w:szCs w:val="24"/>
        </w:rPr>
        <w:t xml:space="preserve"> года;</w:t>
      </w:r>
      <w:r w:rsidR="006B159D" w:rsidRP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0F7415" w:rsidRP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B159D" w:rsidRP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0F7415" w:rsidRP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>1715</w:t>
      </w:r>
      <w:r w:rsidR="006B159D" w:rsidRP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100 % к прогнозируемым поступлениям 201</w:t>
      </w:r>
      <w:r w:rsidR="000F7415" w:rsidRP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B159D" w:rsidRP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 в 201</w:t>
      </w:r>
      <w:r w:rsidR="000F7415" w:rsidRP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B159D" w:rsidRP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0F7415" w:rsidRP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>1715</w:t>
      </w:r>
      <w:r w:rsidR="006B159D" w:rsidRP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0F7415" w:rsidRP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6B159D" w:rsidRP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прогнозируемым поступлениям 20</w:t>
      </w:r>
      <w:r w:rsidR="000F7415" w:rsidRP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6B159D" w:rsidRPr="00A33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7D4062" w:rsidRDefault="002F6694" w:rsidP="000F741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363F">
        <w:rPr>
          <w:rFonts w:ascii="Times New Roman" w:eastAsia="Times New Roman" w:hAnsi="Times New Roman" w:cs="Times New Roman"/>
          <w:sz w:val="24"/>
          <w:szCs w:val="24"/>
        </w:rPr>
        <w:t>- доходы от использования имущества, находящегося в муниципальной собственности запланированы комитетом по управлению имуществом администрации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МО «</w:t>
      </w:r>
      <w:proofErr w:type="spellStart"/>
      <w:r w:rsidRPr="005F6663">
        <w:rPr>
          <w:rFonts w:ascii="Times New Roman" w:eastAsia="Times New Roman" w:hAnsi="Times New Roman" w:cs="Times New Roman"/>
          <w:sz w:val="24"/>
          <w:szCs w:val="24"/>
        </w:rPr>
        <w:t>Заларинский</w:t>
      </w:r>
      <w:proofErr w:type="spellEnd"/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район» и составляют в 201</w:t>
      </w:r>
      <w:r w:rsidR="000F7415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0F7415">
        <w:rPr>
          <w:rFonts w:ascii="Times New Roman" w:eastAsia="Times New Roman" w:hAnsi="Times New Roman" w:cs="Times New Roman"/>
          <w:b/>
          <w:sz w:val="24"/>
          <w:szCs w:val="24"/>
        </w:rPr>
        <w:t>1549,5</w:t>
      </w:r>
      <w:r w:rsidRPr="005F6663">
        <w:rPr>
          <w:rFonts w:ascii="Times New Roman" w:eastAsia="Times New Roman" w:hAnsi="Times New Roman" w:cs="Times New Roman"/>
          <w:b/>
          <w:sz w:val="24"/>
          <w:szCs w:val="24"/>
        </w:rPr>
        <w:t xml:space="preserve"> тыс. руб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. что соответствует </w:t>
      </w:r>
      <w:r w:rsidRPr="005F6663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7D4062">
        <w:rPr>
          <w:rFonts w:ascii="Times New Roman" w:eastAsia="Times New Roman" w:hAnsi="Times New Roman" w:cs="Times New Roman"/>
          <w:b/>
          <w:sz w:val="24"/>
          <w:szCs w:val="24"/>
        </w:rPr>
        <w:t>8,6</w:t>
      </w:r>
      <w:r w:rsidRPr="005F6663">
        <w:rPr>
          <w:rFonts w:ascii="Times New Roman" w:eastAsia="Times New Roman" w:hAnsi="Times New Roman" w:cs="Times New Roman"/>
          <w:b/>
          <w:sz w:val="24"/>
          <w:szCs w:val="24"/>
        </w:rPr>
        <w:t xml:space="preserve"> %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от ожидаемого  201</w:t>
      </w:r>
      <w:r w:rsidR="000F741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0F7415" w:rsidRPr="007D4062" w:rsidRDefault="002F6694" w:rsidP="000F741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663">
        <w:rPr>
          <w:rFonts w:ascii="Times New Roman" w:eastAsia="Times New Roman" w:hAnsi="Times New Roman" w:cs="Times New Roman"/>
          <w:sz w:val="24"/>
          <w:szCs w:val="24"/>
        </w:rPr>
        <w:t>(</w:t>
      </w:r>
      <w:r w:rsidR="007D4062">
        <w:rPr>
          <w:rFonts w:ascii="Times New Roman" w:eastAsia="Times New Roman" w:hAnsi="Times New Roman" w:cs="Times New Roman"/>
          <w:sz w:val="24"/>
          <w:szCs w:val="24"/>
        </w:rPr>
        <w:t>1 426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>,0 тыс. руб.);</w:t>
      </w:r>
      <w:r w:rsidR="007D4062">
        <w:rPr>
          <w:rFonts w:ascii="Times New Roman" w:eastAsia="Times New Roman" w:hAnsi="Times New Roman" w:cs="Times New Roman"/>
          <w:sz w:val="24"/>
          <w:szCs w:val="24"/>
        </w:rPr>
        <w:t xml:space="preserve"> в 2018 году 1557,2 </w:t>
      </w:r>
      <w:proofErr w:type="spellStart"/>
      <w:r w:rsidR="007D4062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7D406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7D4062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7D4062">
        <w:rPr>
          <w:rFonts w:ascii="Times New Roman" w:eastAsia="Times New Roman" w:hAnsi="Times New Roman" w:cs="Times New Roman"/>
          <w:sz w:val="24"/>
          <w:szCs w:val="24"/>
        </w:rPr>
        <w:t xml:space="preserve">. или 100,5% к ожидаемым поступлениям 2017 года; в 2019 году 1564,9 </w:t>
      </w:r>
      <w:proofErr w:type="spellStart"/>
      <w:r w:rsidR="007D4062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7D4062">
        <w:rPr>
          <w:rFonts w:ascii="Times New Roman" w:eastAsia="Times New Roman" w:hAnsi="Times New Roman" w:cs="Times New Roman"/>
          <w:sz w:val="24"/>
          <w:szCs w:val="24"/>
        </w:rPr>
        <w:t>.  или 100,5% к ожидаемым поступлениям 2018 года.</w:t>
      </w:r>
    </w:p>
    <w:p w:rsidR="000F7415" w:rsidRPr="005F6663" w:rsidRDefault="002F6694" w:rsidP="000A003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663">
        <w:rPr>
          <w:rFonts w:ascii="Times New Roman" w:eastAsia="Times New Roman" w:hAnsi="Times New Roman" w:cs="Times New Roman"/>
          <w:sz w:val="24"/>
          <w:szCs w:val="24"/>
        </w:rPr>
        <w:t>- плата за негативное воздействие на окружающую среду плановые показатели внесены на основании информации Управления Федеральной службы по надзору в сфере</w:t>
      </w:r>
      <w:r w:rsidR="007D40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>природопользования по Иркутской области</w:t>
      </w:r>
      <w:r w:rsidR="00D85C85">
        <w:rPr>
          <w:rFonts w:ascii="Times New Roman" w:eastAsia="Times New Roman" w:hAnsi="Times New Roman" w:cs="Times New Roman"/>
          <w:sz w:val="24"/>
          <w:szCs w:val="24"/>
        </w:rPr>
        <w:t xml:space="preserve"> и составляют 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363F">
        <w:rPr>
          <w:rFonts w:ascii="Times New Roman" w:eastAsia="Times New Roman" w:hAnsi="Times New Roman" w:cs="Times New Roman"/>
          <w:sz w:val="24"/>
          <w:szCs w:val="24"/>
        </w:rPr>
        <w:t xml:space="preserve">в 2017 году- </w:t>
      </w:r>
      <w:r w:rsidR="00D85C85">
        <w:rPr>
          <w:rFonts w:ascii="Times New Roman" w:eastAsia="Times New Roman" w:hAnsi="Times New Roman" w:cs="Times New Roman"/>
          <w:b/>
          <w:sz w:val="24"/>
          <w:szCs w:val="24"/>
        </w:rPr>
        <w:t>156,4</w:t>
      </w:r>
      <w:r w:rsidRPr="005F6663">
        <w:rPr>
          <w:rFonts w:ascii="Times New Roman" w:eastAsia="Times New Roman" w:hAnsi="Times New Roman" w:cs="Times New Roman"/>
          <w:b/>
          <w:sz w:val="24"/>
          <w:szCs w:val="24"/>
        </w:rPr>
        <w:t xml:space="preserve"> тыс. руб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. что </w:t>
      </w:r>
      <w:r w:rsidR="00D85C85">
        <w:rPr>
          <w:rFonts w:ascii="Times New Roman" w:eastAsia="Times New Roman" w:hAnsi="Times New Roman" w:cs="Times New Roman"/>
          <w:sz w:val="24"/>
          <w:szCs w:val="24"/>
        </w:rPr>
        <w:t>соответствует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5C85">
        <w:rPr>
          <w:rFonts w:ascii="Times New Roman" w:eastAsia="Times New Roman" w:hAnsi="Times New Roman" w:cs="Times New Roman"/>
          <w:sz w:val="24"/>
          <w:szCs w:val="24"/>
        </w:rPr>
        <w:t>145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% от ожидаемого 201</w:t>
      </w:r>
      <w:r w:rsidR="00D85C8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года (</w:t>
      </w:r>
      <w:r w:rsidR="00D85C85">
        <w:rPr>
          <w:rFonts w:ascii="Times New Roman" w:eastAsia="Times New Roman" w:hAnsi="Times New Roman" w:cs="Times New Roman"/>
          <w:sz w:val="24"/>
          <w:szCs w:val="24"/>
        </w:rPr>
        <w:t>108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тыс. руб.);</w:t>
      </w:r>
      <w:r w:rsidR="00D85C85" w:rsidRPr="00D85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5C85">
        <w:rPr>
          <w:rFonts w:ascii="Times New Roman" w:eastAsia="Times New Roman" w:hAnsi="Times New Roman" w:cs="Times New Roman"/>
          <w:sz w:val="24"/>
          <w:szCs w:val="24"/>
        </w:rPr>
        <w:t xml:space="preserve">в 2018 году </w:t>
      </w:r>
      <w:r w:rsidR="00F40EF5">
        <w:rPr>
          <w:rFonts w:ascii="Times New Roman" w:eastAsia="Times New Roman" w:hAnsi="Times New Roman" w:cs="Times New Roman"/>
          <w:sz w:val="24"/>
          <w:szCs w:val="24"/>
        </w:rPr>
        <w:t>159,5</w:t>
      </w:r>
      <w:r w:rsidR="00D85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5C85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D85C85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D85C85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D85C85">
        <w:rPr>
          <w:rFonts w:ascii="Times New Roman" w:eastAsia="Times New Roman" w:hAnsi="Times New Roman" w:cs="Times New Roman"/>
          <w:sz w:val="24"/>
          <w:szCs w:val="24"/>
        </w:rPr>
        <w:t xml:space="preserve">. или </w:t>
      </w:r>
      <w:r w:rsidR="00F40EF5">
        <w:rPr>
          <w:rFonts w:ascii="Times New Roman" w:eastAsia="Times New Roman" w:hAnsi="Times New Roman" w:cs="Times New Roman"/>
          <w:sz w:val="24"/>
          <w:szCs w:val="24"/>
        </w:rPr>
        <w:t>102</w:t>
      </w:r>
      <w:r w:rsidR="00D85C85">
        <w:rPr>
          <w:rFonts w:ascii="Times New Roman" w:eastAsia="Times New Roman" w:hAnsi="Times New Roman" w:cs="Times New Roman"/>
          <w:sz w:val="24"/>
          <w:szCs w:val="24"/>
        </w:rPr>
        <w:t xml:space="preserve">% к ожидаемым поступлениям 2017 года; в 2019 году </w:t>
      </w:r>
      <w:r w:rsidR="00F40EF5">
        <w:rPr>
          <w:rFonts w:ascii="Times New Roman" w:eastAsia="Times New Roman" w:hAnsi="Times New Roman" w:cs="Times New Roman"/>
          <w:sz w:val="24"/>
          <w:szCs w:val="24"/>
        </w:rPr>
        <w:t>164,3</w:t>
      </w:r>
      <w:r w:rsidR="00D85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5C85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D85C85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D85C85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D85C85">
        <w:rPr>
          <w:rFonts w:ascii="Times New Roman" w:eastAsia="Times New Roman" w:hAnsi="Times New Roman" w:cs="Times New Roman"/>
          <w:sz w:val="24"/>
          <w:szCs w:val="24"/>
        </w:rPr>
        <w:t xml:space="preserve">.  или </w:t>
      </w:r>
      <w:r w:rsidR="00F40EF5">
        <w:rPr>
          <w:rFonts w:ascii="Times New Roman" w:eastAsia="Times New Roman" w:hAnsi="Times New Roman" w:cs="Times New Roman"/>
          <w:sz w:val="24"/>
          <w:szCs w:val="24"/>
        </w:rPr>
        <w:t>103</w:t>
      </w:r>
      <w:r w:rsidR="00D85C85">
        <w:rPr>
          <w:rFonts w:ascii="Times New Roman" w:eastAsia="Times New Roman" w:hAnsi="Times New Roman" w:cs="Times New Roman"/>
          <w:sz w:val="24"/>
          <w:szCs w:val="24"/>
        </w:rPr>
        <w:t>% к ожидаемым поступлениям 2018 года.</w:t>
      </w:r>
    </w:p>
    <w:p w:rsidR="000A003B" w:rsidRPr="005F6663" w:rsidRDefault="002F6694" w:rsidP="000A003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- доходы от реализации имущества </w:t>
      </w:r>
      <w:r w:rsidR="00E80F45">
        <w:rPr>
          <w:rFonts w:ascii="Times New Roman" w:eastAsia="Times New Roman" w:hAnsi="Times New Roman" w:cs="Times New Roman"/>
          <w:sz w:val="24"/>
          <w:szCs w:val="24"/>
        </w:rPr>
        <w:t xml:space="preserve">на 2017 год 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запланированы в сумме </w:t>
      </w:r>
      <w:r w:rsidRPr="005F6663">
        <w:rPr>
          <w:rFonts w:ascii="Times New Roman" w:eastAsia="Times New Roman" w:hAnsi="Times New Roman" w:cs="Times New Roman"/>
          <w:b/>
          <w:sz w:val="24"/>
          <w:szCs w:val="24"/>
        </w:rPr>
        <w:t>200 тыс. руб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>. на основании данных комитета по управлению</w:t>
      </w:r>
      <w:r w:rsidR="00E80F45" w:rsidRPr="00E80F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0F45">
        <w:rPr>
          <w:rFonts w:ascii="Times New Roman" w:eastAsia="Times New Roman" w:hAnsi="Times New Roman" w:cs="Times New Roman"/>
          <w:sz w:val="24"/>
          <w:szCs w:val="24"/>
        </w:rPr>
        <w:t>муниципальным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имуществом</w:t>
      </w:r>
      <w:r w:rsidR="00E80F45">
        <w:rPr>
          <w:rFonts w:ascii="Times New Roman" w:eastAsia="Times New Roman" w:hAnsi="Times New Roman" w:cs="Times New Roman"/>
          <w:sz w:val="24"/>
          <w:szCs w:val="24"/>
        </w:rPr>
        <w:t xml:space="preserve"> или</w:t>
      </w:r>
      <w:r w:rsidR="005F66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003B">
        <w:rPr>
          <w:rFonts w:ascii="Times New Roman" w:eastAsia="Times New Roman" w:hAnsi="Times New Roman" w:cs="Times New Roman"/>
          <w:sz w:val="24"/>
          <w:szCs w:val="24"/>
        </w:rPr>
        <w:t>52</w:t>
      </w:r>
      <w:r w:rsidR="005F6663">
        <w:rPr>
          <w:rFonts w:ascii="Times New Roman" w:eastAsia="Times New Roman" w:hAnsi="Times New Roman" w:cs="Times New Roman"/>
          <w:sz w:val="24"/>
          <w:szCs w:val="24"/>
        </w:rPr>
        <w:t>% от ожидаемого 201</w:t>
      </w:r>
      <w:r w:rsidR="000A003B">
        <w:rPr>
          <w:rFonts w:ascii="Times New Roman" w:eastAsia="Times New Roman" w:hAnsi="Times New Roman" w:cs="Times New Roman"/>
          <w:sz w:val="24"/>
          <w:szCs w:val="24"/>
        </w:rPr>
        <w:t>6</w:t>
      </w:r>
      <w:r w:rsidR="005F6663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>;</w:t>
      </w:r>
      <w:r w:rsidR="000A003B">
        <w:rPr>
          <w:rFonts w:ascii="Times New Roman" w:eastAsia="Times New Roman" w:hAnsi="Times New Roman" w:cs="Times New Roman"/>
          <w:sz w:val="24"/>
          <w:szCs w:val="24"/>
        </w:rPr>
        <w:t xml:space="preserve"> в 2018</w:t>
      </w:r>
      <w:r w:rsidR="000A003B" w:rsidRPr="000A00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003B">
        <w:rPr>
          <w:rFonts w:ascii="Times New Roman" w:eastAsia="Times New Roman" w:hAnsi="Times New Roman" w:cs="Times New Roman"/>
          <w:sz w:val="24"/>
          <w:szCs w:val="24"/>
        </w:rPr>
        <w:t xml:space="preserve">году 200 </w:t>
      </w:r>
      <w:proofErr w:type="spellStart"/>
      <w:r w:rsidR="000A003B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0A003B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0A003B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0A003B">
        <w:rPr>
          <w:rFonts w:ascii="Times New Roman" w:eastAsia="Times New Roman" w:hAnsi="Times New Roman" w:cs="Times New Roman"/>
          <w:sz w:val="24"/>
          <w:szCs w:val="24"/>
        </w:rPr>
        <w:t xml:space="preserve">. или 100% к ожидаемым поступлениям 2017 года; в 2019 году 200 </w:t>
      </w:r>
      <w:proofErr w:type="spellStart"/>
      <w:r w:rsidR="000A003B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0A003B">
        <w:rPr>
          <w:rFonts w:ascii="Times New Roman" w:eastAsia="Times New Roman" w:hAnsi="Times New Roman" w:cs="Times New Roman"/>
          <w:sz w:val="24"/>
          <w:szCs w:val="24"/>
        </w:rPr>
        <w:t>.  или 100% к ожидаемым поступлениям 2018 года.</w:t>
      </w:r>
    </w:p>
    <w:p w:rsidR="00E80F45" w:rsidRPr="005F6663" w:rsidRDefault="002F6694" w:rsidP="00E80F4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663">
        <w:rPr>
          <w:rFonts w:ascii="Times New Roman" w:eastAsia="Times New Roman" w:hAnsi="Times New Roman" w:cs="Times New Roman"/>
          <w:sz w:val="24"/>
          <w:szCs w:val="24"/>
        </w:rPr>
        <w:t>- доходы от продажи земельных участков</w:t>
      </w:r>
      <w:r w:rsidR="00E80F45">
        <w:rPr>
          <w:rFonts w:ascii="Times New Roman" w:eastAsia="Times New Roman" w:hAnsi="Times New Roman" w:cs="Times New Roman"/>
          <w:sz w:val="24"/>
          <w:szCs w:val="24"/>
        </w:rPr>
        <w:t xml:space="preserve"> на 2017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запланированы в сумме </w:t>
      </w:r>
      <w:r w:rsidR="000A003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5F6663">
        <w:rPr>
          <w:rFonts w:ascii="Times New Roman" w:eastAsia="Times New Roman" w:hAnsi="Times New Roman" w:cs="Times New Roman"/>
          <w:b/>
          <w:sz w:val="24"/>
          <w:szCs w:val="24"/>
        </w:rPr>
        <w:t>00 тыс. руб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. в соответствии с данными бюджетов поселений </w:t>
      </w:r>
      <w:proofErr w:type="spellStart"/>
      <w:r w:rsidRPr="005F6663">
        <w:rPr>
          <w:rFonts w:ascii="Times New Roman" w:eastAsia="Times New Roman" w:hAnsi="Times New Roman" w:cs="Times New Roman"/>
          <w:sz w:val="24"/>
          <w:szCs w:val="24"/>
        </w:rPr>
        <w:t>Заларинского</w:t>
      </w:r>
      <w:proofErr w:type="spellEnd"/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AA2355">
        <w:rPr>
          <w:rFonts w:ascii="Times New Roman" w:eastAsia="Times New Roman" w:hAnsi="Times New Roman" w:cs="Times New Roman"/>
          <w:sz w:val="24"/>
          <w:szCs w:val="24"/>
        </w:rPr>
        <w:t>,</w:t>
      </w:r>
      <w:r w:rsidR="005F66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0F45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B140AE">
        <w:rPr>
          <w:rFonts w:ascii="Times New Roman" w:eastAsia="Times New Roman" w:hAnsi="Times New Roman" w:cs="Times New Roman"/>
          <w:sz w:val="24"/>
          <w:szCs w:val="24"/>
        </w:rPr>
        <w:t>17,5</w:t>
      </w:r>
      <w:r w:rsidR="00AA2355">
        <w:rPr>
          <w:rFonts w:ascii="Times New Roman" w:eastAsia="Times New Roman" w:hAnsi="Times New Roman" w:cs="Times New Roman"/>
          <w:sz w:val="24"/>
          <w:szCs w:val="24"/>
        </w:rPr>
        <w:t xml:space="preserve">% от ожидаемого </w:t>
      </w:r>
      <w:r w:rsidR="00AA2355">
        <w:rPr>
          <w:rFonts w:ascii="Times New Roman" w:eastAsia="Times New Roman" w:hAnsi="Times New Roman" w:cs="Times New Roman"/>
          <w:sz w:val="24"/>
          <w:szCs w:val="24"/>
        </w:rPr>
        <w:lastRenderedPageBreak/>
        <w:t>2016 года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>;</w:t>
      </w:r>
      <w:r w:rsidR="00E80F45">
        <w:rPr>
          <w:rFonts w:ascii="Times New Roman" w:eastAsia="Times New Roman" w:hAnsi="Times New Roman" w:cs="Times New Roman"/>
          <w:sz w:val="24"/>
          <w:szCs w:val="24"/>
        </w:rPr>
        <w:t xml:space="preserve"> в 2018</w:t>
      </w:r>
      <w:r w:rsidR="00E80F45" w:rsidRPr="000A00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0F45">
        <w:rPr>
          <w:rFonts w:ascii="Times New Roman" w:eastAsia="Times New Roman" w:hAnsi="Times New Roman" w:cs="Times New Roman"/>
          <w:sz w:val="24"/>
          <w:szCs w:val="24"/>
        </w:rPr>
        <w:t xml:space="preserve">году 300 </w:t>
      </w:r>
      <w:proofErr w:type="spellStart"/>
      <w:r w:rsidR="00E80F45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E80F45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E80F45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E80F45">
        <w:rPr>
          <w:rFonts w:ascii="Times New Roman" w:eastAsia="Times New Roman" w:hAnsi="Times New Roman" w:cs="Times New Roman"/>
          <w:sz w:val="24"/>
          <w:szCs w:val="24"/>
        </w:rPr>
        <w:t xml:space="preserve">. или 100% к ожидаемым поступлениям 2017 года; в 2019 году 300 </w:t>
      </w:r>
      <w:proofErr w:type="spellStart"/>
      <w:r w:rsidR="00E80F45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E80F45">
        <w:rPr>
          <w:rFonts w:ascii="Times New Roman" w:eastAsia="Times New Roman" w:hAnsi="Times New Roman" w:cs="Times New Roman"/>
          <w:sz w:val="24"/>
          <w:szCs w:val="24"/>
        </w:rPr>
        <w:t>.  или 100% к ожидаемым поступлениям 2018 года.</w:t>
      </w:r>
    </w:p>
    <w:p w:rsidR="001E319D" w:rsidRDefault="002F6694" w:rsidP="001E31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- денежные взыскания (штрафы) </w:t>
      </w:r>
      <w:r w:rsidR="00B140AE">
        <w:rPr>
          <w:rFonts w:ascii="Times New Roman" w:eastAsia="Times New Roman" w:hAnsi="Times New Roman" w:cs="Times New Roman"/>
          <w:sz w:val="24"/>
          <w:szCs w:val="24"/>
        </w:rPr>
        <w:t xml:space="preserve">на 2017 год 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запланированы на основании данных главных администраторов платежей в сумме </w:t>
      </w:r>
      <w:r w:rsidR="00B140AE">
        <w:rPr>
          <w:rFonts w:ascii="Times New Roman" w:eastAsia="Times New Roman" w:hAnsi="Times New Roman" w:cs="Times New Roman"/>
          <w:b/>
          <w:sz w:val="24"/>
          <w:szCs w:val="24"/>
        </w:rPr>
        <w:t>1449</w:t>
      </w:r>
      <w:r w:rsidRPr="005F6663">
        <w:rPr>
          <w:rFonts w:ascii="Times New Roman" w:eastAsia="Times New Roman" w:hAnsi="Times New Roman" w:cs="Times New Roman"/>
          <w:b/>
          <w:sz w:val="24"/>
          <w:szCs w:val="24"/>
        </w:rPr>
        <w:t xml:space="preserve"> тыс. руб.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B140A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>1 % от ожидаемого 201</w:t>
      </w:r>
      <w:r w:rsidR="00B140A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года (</w:t>
      </w:r>
      <w:r w:rsidR="00B140AE">
        <w:rPr>
          <w:rFonts w:ascii="Times New Roman" w:eastAsia="Times New Roman" w:hAnsi="Times New Roman" w:cs="Times New Roman"/>
          <w:sz w:val="24"/>
          <w:szCs w:val="24"/>
        </w:rPr>
        <w:t>1 593</w:t>
      </w:r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тыс. руб.)</w:t>
      </w:r>
      <w:r w:rsidR="00B140AE">
        <w:rPr>
          <w:rFonts w:ascii="Times New Roman" w:eastAsia="Times New Roman" w:hAnsi="Times New Roman" w:cs="Times New Roman"/>
          <w:sz w:val="24"/>
          <w:szCs w:val="24"/>
        </w:rPr>
        <w:t>, в 2018</w:t>
      </w:r>
      <w:r w:rsidR="00B140AE" w:rsidRPr="000A00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40AE">
        <w:rPr>
          <w:rFonts w:ascii="Times New Roman" w:eastAsia="Times New Roman" w:hAnsi="Times New Roman" w:cs="Times New Roman"/>
          <w:sz w:val="24"/>
          <w:szCs w:val="24"/>
        </w:rPr>
        <w:t xml:space="preserve">году 1449 </w:t>
      </w:r>
      <w:proofErr w:type="spellStart"/>
      <w:r w:rsidR="00B140AE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B140AE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B140AE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B140AE">
        <w:rPr>
          <w:rFonts w:ascii="Times New Roman" w:eastAsia="Times New Roman" w:hAnsi="Times New Roman" w:cs="Times New Roman"/>
          <w:sz w:val="24"/>
          <w:szCs w:val="24"/>
        </w:rPr>
        <w:t xml:space="preserve">. или 100% к ожидаемым поступлениям 2017 года; в 2019 году 1449 </w:t>
      </w:r>
      <w:proofErr w:type="spellStart"/>
      <w:r w:rsidR="00B140AE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B140AE">
        <w:rPr>
          <w:rFonts w:ascii="Times New Roman" w:eastAsia="Times New Roman" w:hAnsi="Times New Roman" w:cs="Times New Roman"/>
          <w:sz w:val="24"/>
          <w:szCs w:val="24"/>
        </w:rPr>
        <w:t>.  или 100% к ожидаемым поступлениям 2018 года.</w:t>
      </w:r>
      <w:r w:rsidR="001E319D" w:rsidRPr="001E31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319D" w:rsidRDefault="001E319D" w:rsidP="001E31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F6663">
        <w:rPr>
          <w:rFonts w:ascii="Times New Roman" w:eastAsia="Times New Roman" w:hAnsi="Times New Roman" w:cs="Times New Roman"/>
          <w:sz w:val="24"/>
          <w:szCs w:val="24"/>
        </w:rPr>
        <w:t>енежные</w:t>
      </w:r>
      <w:proofErr w:type="spellEnd"/>
      <w:r w:rsidRPr="005F6663">
        <w:rPr>
          <w:rFonts w:ascii="Times New Roman" w:eastAsia="Times New Roman" w:hAnsi="Times New Roman" w:cs="Times New Roman"/>
          <w:sz w:val="24"/>
          <w:szCs w:val="24"/>
        </w:rPr>
        <w:t xml:space="preserve"> взыскания (штрафы) </w:t>
      </w:r>
      <w:r>
        <w:rPr>
          <w:rFonts w:ascii="Times New Roman" w:eastAsia="Times New Roman" w:hAnsi="Times New Roman" w:cs="Times New Roman"/>
          <w:sz w:val="24"/>
          <w:szCs w:val="24"/>
        </w:rPr>
        <w:t>на 2017 год</w:t>
      </w:r>
      <w:r w:rsidR="00A3363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том числе:</w:t>
      </w:r>
    </w:p>
    <w:p w:rsidR="001E319D" w:rsidRDefault="001E319D" w:rsidP="001E31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</w:t>
      </w:r>
      <w:r w:rsidRPr="002C3AD0">
        <w:rPr>
          <w:rFonts w:ascii="Times New Roman" w:eastAsia="Times New Roman" w:hAnsi="Times New Roman" w:cs="Times New Roman"/>
          <w:sz w:val="24"/>
          <w:szCs w:val="24"/>
        </w:rPr>
        <w:t>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- 100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.;</w:t>
      </w:r>
    </w:p>
    <w:p w:rsidR="001E319D" w:rsidRDefault="001E319D" w:rsidP="001E31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</w:t>
      </w:r>
      <w:r w:rsidRPr="002C3AD0">
        <w:rPr>
          <w:rFonts w:ascii="Times New Roman" w:eastAsia="Times New Roman" w:hAnsi="Times New Roman" w:cs="Times New Roman"/>
          <w:sz w:val="24"/>
          <w:szCs w:val="24"/>
        </w:rPr>
        <w:t>енежные взыскания (штрафы) за нарушение земельного законодательства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275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.;</w:t>
      </w:r>
    </w:p>
    <w:p w:rsidR="001E319D" w:rsidRDefault="001E319D" w:rsidP="001E31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</w:t>
      </w:r>
      <w:r w:rsidRPr="002C3AD0">
        <w:rPr>
          <w:rFonts w:ascii="Times New Roman" w:eastAsia="Times New Roman" w:hAnsi="Times New Roman" w:cs="Times New Roman"/>
          <w:sz w:val="24"/>
          <w:szCs w:val="24"/>
        </w:rPr>
        <w:t xml:space="preserve">енежные взыскания (штрафы) за нарушение законодательства </w:t>
      </w:r>
      <w:r>
        <w:rPr>
          <w:rFonts w:ascii="Times New Roman" w:eastAsia="Times New Roman" w:hAnsi="Times New Roman" w:cs="Times New Roman"/>
          <w:sz w:val="24"/>
          <w:szCs w:val="24"/>
        </w:rPr>
        <w:t>в области обеспечения санитарн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2C3AD0">
        <w:rPr>
          <w:rFonts w:ascii="Times New Roman" w:eastAsia="Times New Roman" w:hAnsi="Times New Roman" w:cs="Times New Roman"/>
          <w:sz w:val="24"/>
          <w:szCs w:val="24"/>
        </w:rPr>
        <w:t xml:space="preserve"> эпидемиологического благополучия человека и законодательства в сфере защиты прав потребителей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156 тыс. руб.;</w:t>
      </w:r>
    </w:p>
    <w:p w:rsidR="001E319D" w:rsidRDefault="001E319D" w:rsidP="001E31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</w:t>
      </w:r>
      <w:r w:rsidRPr="002C3AD0">
        <w:rPr>
          <w:rFonts w:ascii="Times New Roman" w:eastAsia="Times New Roman" w:hAnsi="Times New Roman" w:cs="Times New Roman"/>
          <w:sz w:val="24"/>
          <w:szCs w:val="24"/>
        </w:rPr>
        <w:t>рочие поступления от денежных взысканий (штрафов) и иных сумм в возмещение ущерба, зачисляемые в бюджеты муниципальных районов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- 655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3601" w:rsidRPr="00C500FB" w:rsidRDefault="00683601" w:rsidP="00A3363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C500FB">
        <w:rPr>
          <w:rFonts w:ascii="Times New Roman" w:eastAsia="Times New Roman" w:hAnsi="Times New Roman" w:cs="Times New Roman"/>
          <w:b/>
          <w:smallCaps/>
          <w:sz w:val="24"/>
          <w:szCs w:val="24"/>
        </w:rPr>
        <w:t>БЕЗВОЗМЕЗДНЫЕ ПОСТУПЛЕНИЯ</w:t>
      </w:r>
    </w:p>
    <w:p w:rsidR="00665FE5" w:rsidRPr="00C500FB" w:rsidRDefault="00A3363F" w:rsidP="00A3639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65FE5" w:rsidRPr="00C500FB">
        <w:rPr>
          <w:rFonts w:ascii="Times New Roman" w:hAnsi="Times New Roman" w:cs="Times New Roman"/>
          <w:sz w:val="24"/>
          <w:szCs w:val="24"/>
        </w:rPr>
        <w:t>Объем безвозмездных поступлений в бюджет МО «</w:t>
      </w:r>
      <w:proofErr w:type="spellStart"/>
      <w:r w:rsidR="00665FE5" w:rsidRPr="00C500FB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665FE5" w:rsidRPr="00C500FB">
        <w:rPr>
          <w:rFonts w:ascii="Times New Roman" w:hAnsi="Times New Roman" w:cs="Times New Roman"/>
          <w:sz w:val="24"/>
          <w:szCs w:val="24"/>
        </w:rPr>
        <w:t xml:space="preserve"> район» на 201</w:t>
      </w:r>
      <w:r w:rsidR="001B50F4" w:rsidRPr="001B50F4">
        <w:rPr>
          <w:rFonts w:ascii="Times New Roman" w:hAnsi="Times New Roman" w:cs="Times New Roman"/>
          <w:sz w:val="24"/>
          <w:szCs w:val="24"/>
        </w:rPr>
        <w:t>7</w:t>
      </w:r>
      <w:r w:rsidR="00665FE5" w:rsidRPr="00C500FB">
        <w:rPr>
          <w:rFonts w:ascii="Times New Roman" w:hAnsi="Times New Roman" w:cs="Times New Roman"/>
          <w:sz w:val="24"/>
          <w:szCs w:val="24"/>
        </w:rPr>
        <w:t xml:space="preserve"> год </w:t>
      </w:r>
      <w:r w:rsidR="001B50F4" w:rsidRPr="001B50F4">
        <w:rPr>
          <w:rFonts w:ascii="Times New Roman" w:hAnsi="Times New Roman" w:cs="Times New Roman"/>
          <w:sz w:val="24"/>
          <w:szCs w:val="24"/>
        </w:rPr>
        <w:t xml:space="preserve"> </w:t>
      </w:r>
      <w:r w:rsidR="001B50F4">
        <w:rPr>
          <w:rFonts w:ascii="Times New Roman" w:hAnsi="Times New Roman" w:cs="Times New Roman"/>
          <w:sz w:val="24"/>
          <w:szCs w:val="24"/>
        </w:rPr>
        <w:t xml:space="preserve">и плановый период 2018 и 2019 годов </w:t>
      </w:r>
      <w:r w:rsidR="00665FE5" w:rsidRPr="00C500FB">
        <w:rPr>
          <w:rFonts w:ascii="Times New Roman" w:hAnsi="Times New Roman" w:cs="Times New Roman"/>
          <w:sz w:val="24"/>
          <w:szCs w:val="24"/>
        </w:rPr>
        <w:t xml:space="preserve">определен в соответствии с  </w:t>
      </w:r>
      <w:r w:rsidR="00E47269" w:rsidRPr="00C500FB">
        <w:rPr>
          <w:rFonts w:ascii="Times New Roman" w:hAnsi="Times New Roman" w:cs="Times New Roman"/>
          <w:sz w:val="24"/>
          <w:szCs w:val="24"/>
        </w:rPr>
        <w:t xml:space="preserve">проектом </w:t>
      </w:r>
      <w:r w:rsidR="00665FE5" w:rsidRPr="00C500FB">
        <w:rPr>
          <w:rFonts w:ascii="Times New Roman" w:eastAsia="Times New Roman" w:hAnsi="Times New Roman" w:cs="Times New Roman"/>
          <w:snapToGrid w:val="0"/>
          <w:sz w:val="24"/>
          <w:szCs w:val="24"/>
        </w:rPr>
        <w:t>закон</w:t>
      </w:r>
      <w:r w:rsidR="00B54EDB" w:rsidRPr="00C500FB">
        <w:rPr>
          <w:rFonts w:ascii="Times New Roman" w:eastAsia="Times New Roman" w:hAnsi="Times New Roman" w:cs="Times New Roman"/>
          <w:snapToGrid w:val="0"/>
          <w:sz w:val="24"/>
          <w:szCs w:val="24"/>
        </w:rPr>
        <w:t>а</w:t>
      </w:r>
      <w:r w:rsidR="00665FE5" w:rsidRPr="00C500FB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Иркутской области «Об областном бюджете  на 201</w:t>
      </w:r>
      <w:r w:rsidR="001B50F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7 </w:t>
      </w:r>
      <w:r w:rsidR="00665FE5" w:rsidRPr="00C500FB">
        <w:rPr>
          <w:rFonts w:ascii="Times New Roman" w:eastAsia="Times New Roman" w:hAnsi="Times New Roman" w:cs="Times New Roman"/>
          <w:snapToGrid w:val="0"/>
          <w:sz w:val="24"/>
          <w:szCs w:val="24"/>
        </w:rPr>
        <w:t>год</w:t>
      </w:r>
      <w:r w:rsidR="001B50F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 плановый период 2018 и 2019 годов</w:t>
      </w:r>
      <w:r w:rsidR="00665FE5" w:rsidRPr="00C500FB">
        <w:rPr>
          <w:rFonts w:ascii="Times New Roman" w:eastAsia="Times New Roman" w:hAnsi="Times New Roman" w:cs="Times New Roman"/>
          <w:snapToGrid w:val="0"/>
          <w:sz w:val="24"/>
          <w:szCs w:val="24"/>
        </w:rPr>
        <w:t>»</w:t>
      </w:r>
      <w:r w:rsidR="001B50F4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665FE5" w:rsidRPr="00C500FB">
        <w:rPr>
          <w:rFonts w:ascii="Times New Roman" w:hAnsi="Times New Roman" w:cs="Times New Roman"/>
          <w:sz w:val="24"/>
          <w:szCs w:val="24"/>
        </w:rPr>
        <w:t>и представлен в таблице.</w:t>
      </w:r>
    </w:p>
    <w:p w:rsidR="00683601" w:rsidRDefault="00683601" w:rsidP="00A363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A3ED0">
        <w:rPr>
          <w:rFonts w:ascii="Times New Roman" w:eastAsia="Times New Roman" w:hAnsi="Times New Roman" w:cs="Times New Roman"/>
          <w:b/>
          <w:lang w:eastAsia="ru-RU"/>
        </w:rPr>
        <w:t>Показатели безвозмездных поступлений  в 201</w:t>
      </w:r>
      <w:r w:rsidR="004E235A">
        <w:rPr>
          <w:rFonts w:ascii="Times New Roman" w:eastAsia="Times New Roman" w:hAnsi="Times New Roman" w:cs="Times New Roman"/>
          <w:b/>
          <w:lang w:eastAsia="ru-RU"/>
        </w:rPr>
        <w:t>5</w:t>
      </w:r>
      <w:r w:rsidRPr="001A3ED0">
        <w:rPr>
          <w:rFonts w:ascii="Times New Roman" w:eastAsia="Times New Roman" w:hAnsi="Times New Roman" w:cs="Times New Roman"/>
          <w:b/>
          <w:lang w:eastAsia="ru-RU"/>
        </w:rPr>
        <w:t>-201</w:t>
      </w:r>
      <w:r w:rsidR="004E235A">
        <w:rPr>
          <w:rFonts w:ascii="Times New Roman" w:eastAsia="Times New Roman" w:hAnsi="Times New Roman" w:cs="Times New Roman"/>
          <w:b/>
          <w:lang w:eastAsia="ru-RU"/>
        </w:rPr>
        <w:t>9</w:t>
      </w:r>
      <w:r w:rsidR="002F35DA" w:rsidRPr="001A3ED0">
        <w:rPr>
          <w:rFonts w:ascii="Times New Roman" w:eastAsia="Times New Roman" w:hAnsi="Times New Roman" w:cs="Times New Roman"/>
          <w:b/>
          <w:lang w:eastAsia="ru-RU"/>
        </w:rPr>
        <w:t xml:space="preserve"> гг.</w:t>
      </w:r>
    </w:p>
    <w:p w:rsidR="00D322F1" w:rsidRDefault="00D322F1" w:rsidP="00A363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8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850"/>
        <w:gridCol w:w="851"/>
        <w:gridCol w:w="850"/>
        <w:gridCol w:w="709"/>
        <w:gridCol w:w="881"/>
        <w:gridCol w:w="709"/>
        <w:gridCol w:w="739"/>
        <w:gridCol w:w="760"/>
        <w:gridCol w:w="800"/>
        <w:gridCol w:w="820"/>
      </w:tblGrid>
      <w:tr w:rsidR="00D322F1" w:rsidRPr="00DB2B43" w:rsidTr="00ED61B5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 2015г.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2016г.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ожидаемое 2016г.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Темп роста, %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2017г. 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Темп роста, %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2018г. прогноз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Темп роста, %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2019г. прогноз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Темп роста, %</w:t>
            </w:r>
          </w:p>
        </w:tc>
      </w:tr>
      <w:tr w:rsidR="00D322F1" w:rsidRPr="00DB2B43" w:rsidTr="00ED61B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D322F1" w:rsidRDefault="00D322F1" w:rsidP="00D3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322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133357" w:rsidRDefault="00B9087E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13335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81 611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B9087E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13335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77 584,50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B9087E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13335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77 584,50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B9087E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13335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B9087E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13335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78 327,50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B9087E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13335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B9087E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13335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69 530,40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B9087E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13335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B9087E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13335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70 459,30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B9087E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13335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101</w:t>
            </w:r>
          </w:p>
        </w:tc>
      </w:tr>
      <w:tr w:rsidR="00D322F1" w:rsidRPr="00DB2B43" w:rsidTr="00ED61B5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79 625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77 584,50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77 584,50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78 327,5</w:t>
            </w:r>
            <w:r w:rsidR="00B908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69 530,40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70 459,30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101</w:t>
            </w:r>
          </w:p>
        </w:tc>
      </w:tr>
      <w:tr w:rsidR="00D322F1" w:rsidRPr="00DB2B43" w:rsidTr="00ED61B5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 муниципальных  районов на   поддержку   мер   по    обеспечению сбалансированности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4932E5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4932E5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D322F1"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4932E5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D322F1"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4932E5" w:rsidP="0049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4932E5" w:rsidP="0049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4932E5" w:rsidP="0049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4932E5" w:rsidP="0049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4932E5" w:rsidP="0049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4932E5" w:rsidP="0049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322F1" w:rsidRPr="00DB2B43" w:rsidTr="00ED61B5">
        <w:trPr>
          <w:trHeight w:val="38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D322F1" w:rsidRDefault="00D322F1" w:rsidP="00D3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322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Субсидии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133357" w:rsidRDefault="00CB6DB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13335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220 468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133357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13335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125 723,1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133357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125 723,1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133357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133357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65 830,6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3F2C1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133357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45 930,0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3F2C1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3F2C1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45 463,5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133357" w:rsidRDefault="003F2C1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99</w:t>
            </w:r>
          </w:p>
        </w:tc>
      </w:tr>
      <w:tr w:rsidR="00D322F1" w:rsidRPr="00DB2B43" w:rsidTr="00ED61B5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на выравнивание обеспеченности муниципальных районов (городских округов) Иркутской области по реализации ими их отдельных расходных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1333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2426,8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2426,8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D322F1" w:rsidRPr="00DB2B43" w:rsidTr="00ED61B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4932E5" w:rsidRDefault="00CB6DB4" w:rsidP="00133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4932E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</w:t>
            </w:r>
            <w:r w:rsidR="00133357" w:rsidRPr="004932E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</w:t>
            </w:r>
            <w:r w:rsidRPr="004932E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348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4932E5" w:rsidRDefault="00133357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4932E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482 924,4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4932E5" w:rsidRDefault="00133357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4932E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482 924,4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4932E5" w:rsidRDefault="00133357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4932E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4932E5" w:rsidRDefault="00133357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4932E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469 448,7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4932E5" w:rsidRDefault="003F2C1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4932E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4932E5" w:rsidRDefault="003F2C1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4932E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467 627,8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4932E5" w:rsidRDefault="003F2C1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4932E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99,6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4932E5" w:rsidRDefault="003F2C1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4932E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444 179,4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4932E5" w:rsidRDefault="003F2C1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4932E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95</w:t>
            </w:r>
          </w:p>
        </w:tc>
      </w:tr>
      <w:tr w:rsidR="00D322F1" w:rsidRPr="00DB2B43" w:rsidTr="00ED61B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CB6DB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1 396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133357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133357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6 219,4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133357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133357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3F2C1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3F2C1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B6DB4" w:rsidRPr="00DB2B43" w:rsidTr="00ED61B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B4" w:rsidRPr="00CB6DB4" w:rsidRDefault="00CB6DB4" w:rsidP="00CB6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  <w:r w:rsidRPr="00CB6D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B4" w:rsidRPr="00DB2B43" w:rsidRDefault="00CB6DB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-359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B4" w:rsidRPr="00DB2B43" w:rsidRDefault="00CB6DB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B4" w:rsidRPr="00DB2B43" w:rsidRDefault="00CB6DB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B4" w:rsidRPr="00DB2B43" w:rsidRDefault="00CB6DB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B4" w:rsidRPr="00DB2B43" w:rsidRDefault="00CB6DB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B4" w:rsidRPr="00DB2B43" w:rsidRDefault="00CB6DB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B4" w:rsidRPr="00DB2B43" w:rsidRDefault="00CB6DB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B4" w:rsidRPr="00DB2B43" w:rsidRDefault="00CB6DB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B4" w:rsidRPr="00DB2B43" w:rsidRDefault="00CB6DB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DB4" w:rsidRPr="00DB2B43" w:rsidRDefault="00CB6DB4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D322F1" w:rsidRPr="00DB2B43" w:rsidTr="00ED61B5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133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поступления,</w:t>
            </w:r>
            <w:r w:rsidRPr="00DB2B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797 464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692 451,40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692 451,40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613 606,8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583 088,20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560 202,20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2F1" w:rsidRPr="00DB2B43" w:rsidRDefault="00D322F1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B2B4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</w:t>
            </w:r>
          </w:p>
        </w:tc>
      </w:tr>
    </w:tbl>
    <w:p w:rsidR="00D322F1" w:rsidRDefault="00D322F1" w:rsidP="00A363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F5DD0" w:rsidRPr="001A3ED0" w:rsidRDefault="00DF5DD0" w:rsidP="00DF5D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A3ED0">
        <w:rPr>
          <w:rFonts w:ascii="Times New Roman" w:eastAsia="Times New Roman" w:hAnsi="Times New Roman" w:cs="Times New Roman"/>
          <w:b/>
          <w:lang w:eastAsia="ru-RU"/>
        </w:rPr>
        <w:t xml:space="preserve">Структура межбюджетных трансфертов </w:t>
      </w:r>
    </w:p>
    <w:p w:rsidR="00DF5DD0" w:rsidRPr="001A3ED0" w:rsidRDefault="00DF5DD0" w:rsidP="00DF5D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3ED0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09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679"/>
        <w:gridCol w:w="978"/>
        <w:gridCol w:w="992"/>
        <w:gridCol w:w="1134"/>
        <w:gridCol w:w="993"/>
        <w:gridCol w:w="1134"/>
        <w:gridCol w:w="992"/>
      </w:tblGrid>
      <w:tr w:rsidR="0003481C" w:rsidRPr="00607247" w:rsidTr="00BF6204">
        <w:trPr>
          <w:trHeight w:val="307"/>
          <w:tblHeader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481C" w:rsidRPr="00BF6204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МБТ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481C" w:rsidRPr="00BF6204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481C" w:rsidRPr="00BF6204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Доля в доходах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481C" w:rsidRPr="00BF6204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481C" w:rsidRPr="00BF6204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Доля в доходах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481C" w:rsidRPr="00BF6204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3481C" w:rsidRPr="00BF6204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Доля в доходах</w:t>
            </w:r>
          </w:p>
        </w:tc>
      </w:tr>
      <w:tr w:rsidR="0003481C" w:rsidRPr="00607247" w:rsidTr="00BF6204">
        <w:trPr>
          <w:trHeight w:val="144"/>
          <w:tblHeader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03481C" w:rsidRPr="00607247" w:rsidTr="00BF6204">
        <w:trPr>
          <w:trHeight w:val="184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481C" w:rsidRPr="00607247" w:rsidRDefault="0003481C" w:rsidP="00724C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 областного бюджета</w:t>
            </w:r>
            <w:r w:rsidRPr="00607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3481C" w:rsidRPr="0003481C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613606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583088,2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560202,2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</w:t>
            </w:r>
          </w:p>
        </w:tc>
      </w:tr>
      <w:tr w:rsidR="0003481C" w:rsidRPr="00607247" w:rsidTr="00BF6204">
        <w:trPr>
          <w:trHeight w:val="283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481C" w:rsidRPr="00607247" w:rsidRDefault="0003481C" w:rsidP="00724C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072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3481C" w:rsidRPr="00637549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78327,5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69530,4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70459,3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595F7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03481C" w:rsidRPr="00607247" w:rsidTr="00BF6204">
        <w:trPr>
          <w:trHeight w:val="307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481C" w:rsidRPr="00607247" w:rsidRDefault="0003481C" w:rsidP="00724C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072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3481C" w:rsidRPr="00637549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65830,6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45930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45563,5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595F7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03481C" w:rsidRPr="00607247" w:rsidTr="00BF6204">
        <w:trPr>
          <w:trHeight w:val="217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481C" w:rsidRPr="00607247" w:rsidRDefault="0003481C" w:rsidP="00724C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072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Субвенции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3481C" w:rsidRPr="00637549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469448,7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467627,8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444179,4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595F7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</w:t>
            </w:r>
          </w:p>
        </w:tc>
      </w:tr>
      <w:tr w:rsidR="0003481C" w:rsidRPr="00607247" w:rsidTr="00BF6204">
        <w:trPr>
          <w:trHeight w:val="217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481C" w:rsidRPr="00BF6204" w:rsidRDefault="0003481C" w:rsidP="00724C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3481C" w:rsidRPr="00BA10A0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09733,5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1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09733,5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104154,1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595F7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03481C" w:rsidRPr="00607247" w:rsidTr="00BF6204">
        <w:trPr>
          <w:trHeight w:val="22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03481C" w:rsidRPr="00BF6204" w:rsidRDefault="0003481C" w:rsidP="00724C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F620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 w:rsidRPr="00BF620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3481C" w:rsidRPr="00BA10A0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23610,8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03481C" w:rsidRPr="00607247" w:rsidRDefault="0003481C" w:rsidP="00724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1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23610,8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03481C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307579,6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3481C" w:rsidRDefault="00595F78" w:rsidP="0003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</w:t>
            </w:r>
          </w:p>
        </w:tc>
      </w:tr>
    </w:tbl>
    <w:p w:rsidR="002F35DA" w:rsidRPr="00C500FB" w:rsidRDefault="002F35DA" w:rsidP="00A363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E4F" w:rsidRPr="00065BD0" w:rsidRDefault="00ED61B5" w:rsidP="00A3639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95F78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Прогнозируемые в 2017 году безвозмездные поступления составят 613 606,8 тыс. рублей, что на 78 844,6 тыс. рублей </w:t>
      </w:r>
      <w:r w:rsidR="0006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11,4% </w:t>
      </w:r>
      <w:r w:rsidR="00595F78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ниже ожидаемого уровня 2016 года; в 2018 году в размере </w:t>
      </w:r>
      <w:r w:rsidR="00065BD0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583 088,2 </w:t>
      </w:r>
      <w:proofErr w:type="spellStart"/>
      <w:r w:rsidR="00065BD0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="00065BD0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065BD0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  <w:proofErr w:type="spellEnd"/>
      <w:r w:rsidR="00065BD0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(-4,97% к уровню 2017 года); в</w:t>
      </w:r>
      <w:r w:rsidR="00595F78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год</w:t>
      </w:r>
      <w:r w:rsidR="00065BD0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95F78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065BD0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>560 202,2</w:t>
      </w:r>
      <w:r w:rsidR="00595F78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(-</w:t>
      </w:r>
      <w:r w:rsidR="00065BD0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>3,92</w:t>
      </w:r>
      <w:r w:rsidR="00595F78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>% к уровню 201</w:t>
      </w:r>
      <w:r w:rsidR="00065BD0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95F78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</w:t>
      </w:r>
      <w:r w:rsidR="00065BD0" w:rsidRPr="00065B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E4F" w:rsidRPr="00065BD0">
        <w:rPr>
          <w:rFonts w:ascii="Times New Roman" w:hAnsi="Times New Roman" w:cs="Times New Roman"/>
          <w:sz w:val="24"/>
          <w:szCs w:val="24"/>
        </w:rPr>
        <w:t>Снижение безвозмездных поступлений в 201</w:t>
      </w:r>
      <w:r w:rsidR="001B50F4" w:rsidRPr="00065BD0">
        <w:rPr>
          <w:rFonts w:ascii="Times New Roman" w:hAnsi="Times New Roman" w:cs="Times New Roman"/>
          <w:sz w:val="24"/>
          <w:szCs w:val="24"/>
        </w:rPr>
        <w:t>7</w:t>
      </w:r>
      <w:r w:rsidR="00A12E4F" w:rsidRPr="00065BD0">
        <w:rPr>
          <w:rFonts w:ascii="Times New Roman" w:hAnsi="Times New Roman" w:cs="Times New Roman"/>
          <w:sz w:val="24"/>
          <w:szCs w:val="24"/>
        </w:rPr>
        <w:t xml:space="preserve"> году обусловлено тем, что в </w:t>
      </w:r>
      <w:r w:rsidR="00E47269" w:rsidRPr="00065BD0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A12E4F" w:rsidRPr="00065BD0">
        <w:rPr>
          <w:rFonts w:ascii="Times New Roman" w:hAnsi="Times New Roman" w:cs="Times New Roman"/>
          <w:sz w:val="24"/>
          <w:szCs w:val="24"/>
        </w:rPr>
        <w:t>закон</w:t>
      </w:r>
      <w:r w:rsidR="00E47269" w:rsidRPr="00065BD0">
        <w:rPr>
          <w:rFonts w:ascii="Times New Roman" w:hAnsi="Times New Roman" w:cs="Times New Roman"/>
          <w:sz w:val="24"/>
          <w:szCs w:val="24"/>
        </w:rPr>
        <w:t>а</w:t>
      </w:r>
      <w:r w:rsidR="00A12E4F" w:rsidRPr="00065BD0">
        <w:rPr>
          <w:rFonts w:ascii="Times New Roman" w:hAnsi="Times New Roman" w:cs="Times New Roman"/>
          <w:sz w:val="24"/>
          <w:szCs w:val="24"/>
        </w:rPr>
        <w:t xml:space="preserve"> Иркутской области «Об областном бюджете на 20</w:t>
      </w:r>
      <w:r w:rsidR="00D15AC5" w:rsidRPr="00065BD0">
        <w:rPr>
          <w:rFonts w:ascii="Times New Roman" w:hAnsi="Times New Roman" w:cs="Times New Roman"/>
          <w:sz w:val="24"/>
          <w:szCs w:val="24"/>
        </w:rPr>
        <w:t>1</w:t>
      </w:r>
      <w:r w:rsidR="001B50F4" w:rsidRPr="00065BD0">
        <w:rPr>
          <w:rFonts w:ascii="Times New Roman" w:hAnsi="Times New Roman" w:cs="Times New Roman"/>
          <w:sz w:val="24"/>
          <w:szCs w:val="24"/>
        </w:rPr>
        <w:t>7</w:t>
      </w:r>
      <w:r w:rsidR="00A12E4F" w:rsidRPr="00065BD0">
        <w:rPr>
          <w:rFonts w:ascii="Times New Roman" w:hAnsi="Times New Roman" w:cs="Times New Roman"/>
          <w:sz w:val="24"/>
          <w:szCs w:val="24"/>
        </w:rPr>
        <w:t> год</w:t>
      </w:r>
      <w:r w:rsidR="001B50F4" w:rsidRPr="00065BD0">
        <w:rPr>
          <w:rFonts w:ascii="Times New Roman" w:hAnsi="Times New Roman" w:cs="Times New Roman"/>
          <w:sz w:val="24"/>
          <w:szCs w:val="24"/>
        </w:rPr>
        <w:t xml:space="preserve"> и плановый период 2018 и 2019 годов»</w:t>
      </w:r>
      <w:r w:rsidR="00A12E4F" w:rsidRPr="00065BD0">
        <w:rPr>
          <w:rFonts w:ascii="Times New Roman" w:hAnsi="Times New Roman" w:cs="Times New Roman"/>
          <w:sz w:val="24"/>
          <w:szCs w:val="24"/>
        </w:rPr>
        <w:t xml:space="preserve"> объем межбюджетных трансфертов не полностью распределен между бюджетами муниципальных образований Иркутской области.</w:t>
      </w:r>
    </w:p>
    <w:p w:rsidR="00ED61B5" w:rsidRDefault="00ED61B5" w:rsidP="000B69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B69F0" w:rsidRPr="00E60E5E" w:rsidRDefault="000B69F0" w:rsidP="000B69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60E5E">
        <w:rPr>
          <w:rFonts w:ascii="Times New Roman" w:hAnsi="Times New Roman"/>
          <w:b/>
          <w:sz w:val="20"/>
          <w:szCs w:val="20"/>
        </w:rPr>
        <w:t>РАСХОДНАЯ ЧАСТЬ  БЮДЖЕТА МО «ЗАЛАРИНСКИЙ РАЙОН</w:t>
      </w:r>
      <w:r>
        <w:rPr>
          <w:rFonts w:ascii="Times New Roman" w:hAnsi="Times New Roman"/>
          <w:b/>
          <w:sz w:val="20"/>
          <w:szCs w:val="20"/>
        </w:rPr>
        <w:t>»</w:t>
      </w:r>
    </w:p>
    <w:p w:rsidR="0057404B" w:rsidRDefault="00ED61B5" w:rsidP="00616F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0B69F0" w:rsidRPr="00BF6204">
        <w:rPr>
          <w:rFonts w:ascii="Times New Roman" w:hAnsi="Times New Roman"/>
          <w:sz w:val="24"/>
          <w:szCs w:val="24"/>
        </w:rPr>
        <w:t>При формировании расходной части местного бюджета учитывались следующие основные подходы:</w:t>
      </w:r>
    </w:p>
    <w:p w:rsidR="000B69F0" w:rsidRPr="00BF6204" w:rsidRDefault="000B69F0" w:rsidP="00616F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6204">
        <w:rPr>
          <w:rFonts w:ascii="Times New Roman" w:hAnsi="Times New Roman"/>
          <w:sz w:val="24"/>
          <w:szCs w:val="24"/>
        </w:rPr>
        <w:t>1. Проектировки расходов местного бюджета на 2017 год и на плановый период 2018 и 2019 годов рассчитывались на основе действующего законодательства Российской Федерации, Иркутской области и МО «</w:t>
      </w:r>
      <w:proofErr w:type="spellStart"/>
      <w:r w:rsidRPr="00BF6204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BF6204">
        <w:rPr>
          <w:rFonts w:ascii="Times New Roman" w:hAnsi="Times New Roman"/>
          <w:sz w:val="24"/>
          <w:szCs w:val="24"/>
        </w:rPr>
        <w:t xml:space="preserve"> район» с учетом разграничения расходных полномочий. </w:t>
      </w:r>
    </w:p>
    <w:p w:rsidR="000B69F0" w:rsidRPr="00BF6204" w:rsidRDefault="000B69F0" w:rsidP="00616F2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6204">
        <w:rPr>
          <w:rFonts w:ascii="Times New Roman" w:hAnsi="Times New Roman"/>
          <w:sz w:val="24"/>
          <w:szCs w:val="24"/>
        </w:rPr>
        <w:t xml:space="preserve">2. При формировании  расходной части местного бюджета учитывался необходимый комплекс мер по оптимизации расходов и повышению </w:t>
      </w:r>
      <w:r w:rsidRPr="00BF6204">
        <w:rPr>
          <w:rFonts w:ascii="Times New Roman" w:hAnsi="Times New Roman"/>
          <w:sz w:val="24"/>
          <w:szCs w:val="24"/>
          <w:lang w:eastAsia="ru-RU"/>
        </w:rPr>
        <w:t>сбалансированности и платежеспособности местного бюджета. Страховые взносы в государственные внебюджетные фонды Российской Федерации учтены в размере 30,2 %.</w:t>
      </w:r>
    </w:p>
    <w:p w:rsidR="000B69F0" w:rsidRPr="00BF6204" w:rsidRDefault="000B69F0" w:rsidP="00616F2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6204">
        <w:rPr>
          <w:rFonts w:ascii="Times New Roman" w:hAnsi="Times New Roman"/>
          <w:sz w:val="24"/>
          <w:szCs w:val="24"/>
          <w:lang w:eastAsia="ru-RU"/>
        </w:rPr>
        <w:t xml:space="preserve">3. Расходы, осуществляемые за счет средств федерального и областного бюджета, предусмотрены в полном объеме в соответствии с законом Иркутской области «Об областном бюджете на 2017 год и на плановый период 2018 и 2019 годов» </w:t>
      </w:r>
    </w:p>
    <w:p w:rsidR="000B69F0" w:rsidRPr="00E60E5E" w:rsidRDefault="000B69F0" w:rsidP="00616F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F6204">
        <w:rPr>
          <w:rFonts w:ascii="Times New Roman" w:hAnsi="Times New Roman"/>
          <w:sz w:val="24"/>
          <w:szCs w:val="24"/>
        </w:rPr>
        <w:t>Основные параметры бюджета МО «</w:t>
      </w:r>
      <w:proofErr w:type="spellStart"/>
      <w:r w:rsidRPr="00BF6204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BF6204">
        <w:rPr>
          <w:rFonts w:ascii="Times New Roman" w:hAnsi="Times New Roman"/>
          <w:sz w:val="24"/>
          <w:szCs w:val="24"/>
        </w:rPr>
        <w:t xml:space="preserve"> район» на 2017 год и на плановый период 2018 и 2019 годов сформированы в следующих объемах: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2178"/>
        <w:gridCol w:w="1800"/>
        <w:gridCol w:w="1725"/>
      </w:tblGrid>
      <w:tr w:rsidR="000B69F0" w:rsidRPr="000B0499" w:rsidTr="00ED61B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60E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Основные параметры бюджета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60E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E60E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60E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E60E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60E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E60E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B69F0" w:rsidRPr="000B0499" w:rsidTr="00ED61B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0E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0B0499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711762,3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0B0499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684618,4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0B0499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665943,1</w:t>
            </w:r>
          </w:p>
        </w:tc>
      </w:tr>
      <w:tr w:rsidR="000B69F0" w:rsidRPr="000B0499" w:rsidTr="00ED61B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60E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Дефицит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0B0499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6848,1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0B0499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7083,5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0B0499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7377,3</w:t>
            </w:r>
          </w:p>
        </w:tc>
      </w:tr>
      <w:tr w:rsidR="000B69F0" w:rsidRPr="000B0499" w:rsidTr="00ED61B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0E5E">
              <w:rPr>
                <w:rFonts w:ascii="Times New Roman" w:hAnsi="Times New Roman"/>
                <w:sz w:val="20"/>
                <w:szCs w:val="20"/>
                <w:lang w:eastAsia="ru-RU"/>
              </w:rPr>
              <w:t>Процент дефицита к доходам без учета безвозмездных поступлений, дополнительных нормативов отчислений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Pr="00E60E5E">
              <w:rPr>
                <w:rFonts w:ascii="Times New Roman" w:hAnsi="Times New Roman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Pr="00E60E5E">
              <w:rPr>
                <w:rFonts w:ascii="Times New Roman" w:hAnsi="Times New Roman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</w:t>
            </w:r>
            <w:r w:rsidRPr="00E60E5E">
              <w:rPr>
                <w:rFonts w:ascii="Times New Roman" w:hAnsi="Times New Roman"/>
                <w:sz w:val="20"/>
                <w:szCs w:val="20"/>
                <w:lang w:eastAsia="ru-RU"/>
              </w:rPr>
              <w:t>5%</w:t>
            </w:r>
          </w:p>
        </w:tc>
      </w:tr>
      <w:tr w:rsidR="000B69F0" w:rsidRPr="000B0499" w:rsidTr="00ED61B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60E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Верхний предел муниципального  долга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32362,6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39446,1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46823,4</w:t>
            </w:r>
          </w:p>
        </w:tc>
      </w:tr>
      <w:tr w:rsidR="000B69F0" w:rsidRPr="000B0499" w:rsidTr="00ED61B5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60E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Резервный фонд МО «</w:t>
            </w:r>
            <w:proofErr w:type="spellStart"/>
            <w:r w:rsidRPr="00E60E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E60E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60E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60E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F0" w:rsidRPr="00E60E5E" w:rsidRDefault="000B69F0" w:rsidP="00D3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60E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</w:t>
            </w:r>
          </w:p>
        </w:tc>
      </w:tr>
    </w:tbl>
    <w:p w:rsidR="0057404B" w:rsidRDefault="0057404B" w:rsidP="000B69F0">
      <w:pPr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69F0" w:rsidRPr="0057404B" w:rsidRDefault="000B69F0" w:rsidP="000B69F0">
      <w:pPr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404B">
        <w:rPr>
          <w:rFonts w:ascii="Times New Roman" w:hAnsi="Times New Roman"/>
          <w:sz w:val="24"/>
          <w:szCs w:val="24"/>
          <w:lang w:eastAsia="ru-RU"/>
        </w:rPr>
        <w:t>Информация о бюджетных ассигнованиях бюджета МО «</w:t>
      </w:r>
      <w:proofErr w:type="spellStart"/>
      <w:r w:rsidRPr="0057404B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57404B">
        <w:rPr>
          <w:rFonts w:ascii="Times New Roman" w:hAnsi="Times New Roman"/>
          <w:sz w:val="24"/>
          <w:szCs w:val="24"/>
          <w:lang w:eastAsia="ru-RU"/>
        </w:rPr>
        <w:t xml:space="preserve"> район» в 2017-2019 годах, отраженных в проекте местного бюджета, в разрезе муниципальных программ и непрограммных расходах представлена в таблице 1</w:t>
      </w:r>
    </w:p>
    <w:p w:rsidR="000B69F0" w:rsidRPr="00685DEA" w:rsidRDefault="000B69F0" w:rsidP="000B69F0">
      <w:pPr>
        <w:tabs>
          <w:tab w:val="left" w:pos="8640"/>
        </w:tabs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ab/>
        <w:t xml:space="preserve">      </w:t>
      </w:r>
      <w:r w:rsidRPr="00685DEA">
        <w:rPr>
          <w:rFonts w:ascii="Times New Roman" w:hAnsi="Times New Roman"/>
          <w:sz w:val="20"/>
          <w:szCs w:val="20"/>
          <w:lang w:eastAsia="ru-RU"/>
        </w:rPr>
        <w:t>таблица 1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4687"/>
        <w:gridCol w:w="1565"/>
        <w:gridCol w:w="1418"/>
        <w:gridCol w:w="1417"/>
        <w:gridCol w:w="1134"/>
      </w:tblGrid>
      <w:tr w:rsidR="000B69F0" w:rsidRPr="00007F17" w:rsidTr="00ED61B5">
        <w:trPr>
          <w:trHeight w:val="255"/>
        </w:trPr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2017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2018г.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2019 г.</w:t>
            </w:r>
          </w:p>
        </w:tc>
      </w:tr>
      <w:tr w:rsidR="000B69F0" w:rsidRPr="00007F17" w:rsidTr="00ED61B5">
        <w:trPr>
          <w:trHeight w:val="84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«Обеспечение деятельности Администрации МО «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район» по выполнению муниципальных функций и государственных полномочий на 2017-2019гг.»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59 841,8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58396,9</w:t>
            </w: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56951,1</w:t>
            </w:r>
          </w:p>
        </w:tc>
      </w:tr>
      <w:tr w:rsidR="000B69F0" w:rsidRPr="00007F17" w:rsidTr="00ED61B5">
        <w:trPr>
          <w:trHeight w:val="42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Заларинском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районе на 2017-2019гг."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516 614,2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505661,0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484261,0</w:t>
            </w:r>
          </w:p>
        </w:tc>
      </w:tr>
      <w:tr w:rsidR="000B69F0" w:rsidRPr="00007F17" w:rsidTr="00ED61B5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муниципального образования "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район" в области культуры на 2017-2019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43 255,0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41755,0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41755,0</w:t>
            </w:r>
          </w:p>
        </w:tc>
      </w:tr>
      <w:tr w:rsidR="000B69F0" w:rsidRPr="00007F17" w:rsidTr="00ED61B5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Заларинском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районе на 2017-2019гг. 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1 010,2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1010,2</w:t>
            </w:r>
          </w:p>
        </w:tc>
      </w:tr>
      <w:tr w:rsidR="000B69F0" w:rsidRPr="00007F17" w:rsidTr="00ED61B5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 имуществом муниципального образования «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район» на 2017-2019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4000,0</w:t>
            </w:r>
          </w:p>
        </w:tc>
      </w:tr>
      <w:tr w:rsidR="000B69F0" w:rsidRPr="00007F17" w:rsidTr="00ED61B5">
        <w:trPr>
          <w:trHeight w:val="84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"Энергосбережение и повышение энергетической эффективности в муниципальных учреждениях муниципального образования "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район" на 2017-2019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0B69F0" w:rsidRPr="00007F17" w:rsidTr="00ED61B5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"Управление финансами в муниципальном образовании "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район" на 2017-2019гг."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75 491,7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58587,4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58448,8</w:t>
            </w:r>
          </w:p>
        </w:tc>
      </w:tr>
      <w:tr w:rsidR="000B69F0" w:rsidRPr="00007F17" w:rsidTr="00ED61B5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"Развитие автомобильных дорог общего пользования местного значения муниципального образования "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район" на 2017-2019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2 221,4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2186,4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2461,3</w:t>
            </w:r>
          </w:p>
        </w:tc>
      </w:tr>
      <w:tr w:rsidR="000B69F0" w:rsidRPr="00007F17" w:rsidTr="00ED61B5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"Доступная среда для инвалидов и других маломобильных групп населения в муниципальном образовании "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район" на 2017-2019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0B69F0" w:rsidRPr="00007F17" w:rsidTr="00ED61B5">
        <w:trPr>
          <w:trHeight w:val="42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"Охрана окружающей среды на территории 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Заларинского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района на 2017-2019 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822,0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789,8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741,5</w:t>
            </w:r>
          </w:p>
        </w:tc>
      </w:tr>
      <w:tr w:rsidR="000B69F0" w:rsidRPr="00007F17" w:rsidTr="00ED61B5">
        <w:trPr>
          <w:trHeight w:val="84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2017-2019 гг.»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0B69F0" w:rsidRPr="00007F17" w:rsidTr="00ED61B5">
        <w:trPr>
          <w:trHeight w:val="84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благоприятных условий в целях привлечения работников бюджетной сферы для работы на территории муниципального образования «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район» на 2017-2019 гг.»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1200,0</w:t>
            </w:r>
          </w:p>
        </w:tc>
      </w:tr>
      <w:tr w:rsidR="000B69F0" w:rsidRPr="00007F17" w:rsidTr="00ED61B5">
        <w:trPr>
          <w:trHeight w:val="42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"Комплексное и устойчивое развитие сельских территорий 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Заларинского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района на 2017-2019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1 030,3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457,9</w:t>
            </w:r>
          </w:p>
        </w:tc>
      </w:tr>
      <w:tr w:rsidR="000B69F0" w:rsidRPr="00007F17" w:rsidTr="00ED61B5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"Противодействие экстремизму и терроризму на территории муниципального образования "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район" на 2017-2019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0B69F0" w:rsidRPr="00007F17" w:rsidTr="00ED61B5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малого предпринимательства на территории муниципального образования 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район" на 2017-2019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1600000000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38,0</w:t>
            </w:r>
          </w:p>
        </w:tc>
      </w:tr>
      <w:tr w:rsidR="000B69F0" w:rsidRPr="00007F17" w:rsidTr="00ED61B5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"Улучшение условий и охраны труда в муниципальном образовании «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район» на 20172019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1700000000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617,7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557,2</w:t>
            </w:r>
          </w:p>
        </w:tc>
      </w:tr>
      <w:tr w:rsidR="000B69F0" w:rsidRPr="00007F17" w:rsidTr="00ED61B5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41D19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"Профилактика правонарушений в муниципальном образовании "</w:t>
            </w:r>
            <w:proofErr w:type="spellStart"/>
            <w:r w:rsidRPr="00141D19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141D19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район" на 2017-2019 гг."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8</w:t>
            </w: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0B69F0" w:rsidRPr="00007F17" w:rsidTr="00ED61B5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в муниципальном образовании "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район" на 2017-2019 г."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0B69F0" w:rsidRPr="00007F17" w:rsidTr="00ED61B5">
        <w:trPr>
          <w:trHeight w:val="630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Заларинском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районе на 2017-2019 гг.»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</w:tr>
      <w:tr w:rsidR="000B69F0" w:rsidRPr="00007F17" w:rsidTr="00ED61B5">
        <w:trPr>
          <w:trHeight w:val="437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C4EC0">
              <w:rPr>
                <w:rFonts w:ascii="Times New Roman" w:hAnsi="Times New Roman"/>
                <w:b/>
                <w:bCs/>
                <w:sz w:val="20"/>
                <w:szCs w:val="16"/>
                <w:lang w:eastAsia="ru-RU"/>
              </w:rPr>
              <w:t>Итого по муниципальным программа</w:t>
            </w:r>
            <w:r w:rsidR="007164B5">
              <w:rPr>
                <w:rFonts w:ascii="Times New Roman" w:hAnsi="Times New Roman"/>
                <w:b/>
                <w:bCs/>
                <w:sz w:val="20"/>
                <w:szCs w:val="16"/>
                <w:lang w:eastAsia="ru-RU"/>
              </w:rPr>
              <w:t>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708662,3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677419,0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654402,0</w:t>
            </w:r>
          </w:p>
        </w:tc>
      </w:tr>
      <w:tr w:rsidR="000B69F0" w:rsidRPr="00007F17" w:rsidTr="00ED61B5">
        <w:trPr>
          <w:trHeight w:val="255"/>
        </w:trPr>
        <w:tc>
          <w:tcPr>
            <w:tcW w:w="4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9000000000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007F17" w:rsidRDefault="000B69F0" w:rsidP="00A33F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A33F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2922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,</w:t>
            </w:r>
            <w:r w:rsidR="00A33F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007F17" w:rsidRDefault="00A33F8F" w:rsidP="00A33F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2731,1</w:t>
            </w:r>
          </w:p>
        </w:tc>
      </w:tr>
      <w:tr w:rsidR="000B69F0" w:rsidTr="00ED6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6252" w:type="dxa"/>
            <w:gridSpan w:val="2"/>
          </w:tcPr>
          <w:p w:rsidR="000B69F0" w:rsidRDefault="000B69F0" w:rsidP="00D32FF7">
            <w:pPr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  <w:vAlign w:val="center"/>
          </w:tcPr>
          <w:p w:rsidR="000B69F0" w:rsidRPr="004C72F1" w:rsidRDefault="000B69F0" w:rsidP="00D32F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4C72F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711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4C72F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762,3</w:t>
            </w:r>
          </w:p>
        </w:tc>
        <w:tc>
          <w:tcPr>
            <w:tcW w:w="1417" w:type="dxa"/>
            <w:vAlign w:val="center"/>
          </w:tcPr>
          <w:p w:rsidR="000B69F0" w:rsidRPr="00141D19" w:rsidRDefault="000B69F0" w:rsidP="00A33F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41D19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680</w:t>
            </w:r>
            <w:r w:rsidR="00A33F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341,9</w:t>
            </w:r>
            <w:r w:rsidRPr="00141D19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0B69F0" w:rsidRPr="00141D19" w:rsidRDefault="000B69F0" w:rsidP="00A33F8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657</w:t>
            </w:r>
            <w:r w:rsidR="00A33F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133,1</w:t>
            </w:r>
          </w:p>
        </w:tc>
      </w:tr>
    </w:tbl>
    <w:p w:rsidR="000B69F0" w:rsidRPr="004A3CD0" w:rsidRDefault="000B69F0" w:rsidP="000B69F0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B69F0" w:rsidRPr="001D7875" w:rsidRDefault="000B69F0" w:rsidP="000B69F0">
      <w:pPr>
        <w:spacing w:after="0" w:line="240" w:lineRule="auto"/>
        <w:jc w:val="center"/>
        <w:rPr>
          <w:rFonts w:ascii="Times New Roman" w:hAnsi="Times New Roman"/>
          <w:b/>
        </w:rPr>
      </w:pPr>
      <w:r w:rsidRPr="001D7875">
        <w:rPr>
          <w:rFonts w:ascii="Times New Roman" w:hAnsi="Times New Roman"/>
          <w:b/>
          <w:bCs/>
          <w:lang w:eastAsia="ru-RU"/>
        </w:rPr>
        <w:t>Муниципальная программа «Обеспечение деятельности Администрации МО «</w:t>
      </w:r>
      <w:proofErr w:type="spellStart"/>
      <w:r w:rsidRPr="001D7875">
        <w:rPr>
          <w:rFonts w:ascii="Times New Roman" w:hAnsi="Times New Roman"/>
          <w:b/>
          <w:bCs/>
          <w:lang w:eastAsia="ru-RU"/>
        </w:rPr>
        <w:t>Заларинский</w:t>
      </w:r>
      <w:proofErr w:type="spellEnd"/>
      <w:r w:rsidRPr="001D7875">
        <w:rPr>
          <w:rFonts w:ascii="Times New Roman" w:hAnsi="Times New Roman"/>
          <w:b/>
          <w:bCs/>
          <w:lang w:eastAsia="ru-RU"/>
        </w:rPr>
        <w:t xml:space="preserve"> район» по выполнению муниципальных функций и государственных полномочий на 201</w:t>
      </w:r>
      <w:r>
        <w:rPr>
          <w:rFonts w:ascii="Times New Roman" w:hAnsi="Times New Roman"/>
          <w:b/>
          <w:bCs/>
          <w:lang w:eastAsia="ru-RU"/>
        </w:rPr>
        <w:t>7-2019</w:t>
      </w:r>
      <w:r w:rsidRPr="001D7875">
        <w:rPr>
          <w:rFonts w:ascii="Times New Roman" w:hAnsi="Times New Roman"/>
          <w:b/>
          <w:bCs/>
          <w:lang w:eastAsia="ru-RU"/>
        </w:rPr>
        <w:t xml:space="preserve"> г</w:t>
      </w:r>
      <w:r>
        <w:rPr>
          <w:rFonts w:ascii="Times New Roman" w:hAnsi="Times New Roman"/>
          <w:b/>
          <w:bCs/>
          <w:lang w:eastAsia="ru-RU"/>
        </w:rPr>
        <w:t>г.</w:t>
      </w:r>
      <w:r w:rsidRPr="001D7875">
        <w:rPr>
          <w:rFonts w:ascii="Times New Roman" w:hAnsi="Times New Roman"/>
          <w:b/>
          <w:bCs/>
          <w:lang w:eastAsia="ru-RU"/>
        </w:rPr>
        <w:t>»</w:t>
      </w:r>
    </w:p>
    <w:p w:rsidR="004B032B" w:rsidRDefault="000B69F0" w:rsidP="000B6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494B">
        <w:rPr>
          <w:rFonts w:ascii="Times New Roman" w:hAnsi="Times New Roman"/>
          <w:sz w:val="24"/>
          <w:szCs w:val="24"/>
        </w:rPr>
        <w:t>Муниципальная программа «Обеспечение деятельности Администрации МО «</w:t>
      </w:r>
      <w:proofErr w:type="spellStart"/>
      <w:r w:rsidRPr="00B7494B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B7494B">
        <w:rPr>
          <w:rFonts w:ascii="Times New Roman" w:hAnsi="Times New Roman"/>
          <w:sz w:val="24"/>
          <w:szCs w:val="24"/>
        </w:rPr>
        <w:t xml:space="preserve"> район» по выполнению муниципальных функций и государственных полномочий на 201</w:t>
      </w:r>
      <w:r>
        <w:rPr>
          <w:rFonts w:ascii="Times New Roman" w:hAnsi="Times New Roman"/>
          <w:sz w:val="24"/>
          <w:szCs w:val="24"/>
        </w:rPr>
        <w:t>7-2019гг.</w:t>
      </w:r>
      <w:r w:rsidRPr="00B7494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25EEA" w:rsidRPr="009D5EAD" w:rsidRDefault="00E25EEA" w:rsidP="00E2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5EAD">
        <w:rPr>
          <w:rFonts w:ascii="Times New Roman" w:hAnsi="Times New Roman"/>
          <w:sz w:val="24"/>
          <w:szCs w:val="24"/>
        </w:rPr>
        <w:t xml:space="preserve">Ресурсное обеспечение реализации мероприятий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9D5E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</w:t>
      </w:r>
      <w:r w:rsidRPr="009D5EAD">
        <w:rPr>
          <w:rFonts w:ascii="Times New Roman" w:hAnsi="Times New Roman"/>
          <w:sz w:val="24"/>
          <w:szCs w:val="24"/>
        </w:rPr>
        <w:t xml:space="preserve">программы представлено в </w:t>
      </w:r>
      <w:r>
        <w:rPr>
          <w:rFonts w:ascii="Times New Roman" w:hAnsi="Times New Roman"/>
          <w:sz w:val="24"/>
          <w:szCs w:val="24"/>
        </w:rPr>
        <w:br/>
      </w:r>
      <w:r w:rsidRPr="009D5EAD">
        <w:rPr>
          <w:rFonts w:ascii="Times New Roman" w:hAnsi="Times New Roman"/>
          <w:sz w:val="24"/>
          <w:szCs w:val="24"/>
        </w:rPr>
        <w:t xml:space="preserve">таблице </w:t>
      </w:r>
      <w:r>
        <w:rPr>
          <w:rFonts w:ascii="Times New Roman" w:hAnsi="Times New Roman"/>
          <w:sz w:val="24"/>
          <w:szCs w:val="24"/>
        </w:rPr>
        <w:t>2</w:t>
      </w:r>
      <w:r w:rsidRPr="009D5EAD">
        <w:rPr>
          <w:rFonts w:ascii="Times New Roman" w:hAnsi="Times New Roman"/>
          <w:sz w:val="24"/>
          <w:szCs w:val="24"/>
        </w:rPr>
        <w:t>.</w:t>
      </w:r>
    </w:p>
    <w:p w:rsidR="00E25EEA" w:rsidRDefault="00E25EEA" w:rsidP="00E25EE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9D5EAD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2                                                                                                                                     (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.)</w:t>
      </w:r>
    </w:p>
    <w:tbl>
      <w:tblPr>
        <w:tblW w:w="101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1930"/>
        <w:gridCol w:w="1671"/>
        <w:gridCol w:w="1564"/>
      </w:tblGrid>
      <w:tr w:rsidR="00E25EEA" w:rsidRPr="00431F9E" w:rsidTr="005A7BAB">
        <w:trPr>
          <w:trHeight w:val="38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EEA" w:rsidRPr="00016B81" w:rsidRDefault="00E25EEA" w:rsidP="005A7BAB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16B8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EEA" w:rsidRPr="00016B81" w:rsidRDefault="00E25EEA" w:rsidP="005A7BAB">
            <w:pPr>
              <w:spacing w:after="0"/>
              <w:ind w:right="175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16B8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Ассигнования</w:t>
            </w:r>
          </w:p>
          <w:p w:rsidR="00E25EEA" w:rsidRPr="00016B81" w:rsidRDefault="00E25EEA" w:rsidP="005A7BAB">
            <w:pPr>
              <w:spacing w:after="0"/>
              <w:ind w:right="175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16B8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2017  год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EEA" w:rsidRDefault="00E25EEA" w:rsidP="005A7BAB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16B8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Ассигнования </w:t>
            </w:r>
          </w:p>
          <w:p w:rsidR="00E25EEA" w:rsidRPr="00016B81" w:rsidRDefault="00E25EEA" w:rsidP="005A7BAB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16B8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2018  год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EEA" w:rsidRPr="00016B81" w:rsidRDefault="00E25EEA" w:rsidP="005A7BAB">
            <w:pPr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16B8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Ассигнования  2019  год</w:t>
            </w:r>
          </w:p>
        </w:tc>
      </w:tr>
      <w:tr w:rsidR="00E25EEA" w:rsidRPr="00431F9E" w:rsidTr="005A7BAB">
        <w:trPr>
          <w:trHeight w:val="82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EEA" w:rsidRPr="00431F9E" w:rsidRDefault="00E25EEA" w:rsidP="005A7BA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программа «Обеспечение деятельности Администрации МО «</w:t>
            </w:r>
            <w:proofErr w:type="spellStart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район» по выполнению муниципальных функций и государственных полномочий на 2017-2019гг.»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EEA" w:rsidRPr="00007F17" w:rsidRDefault="00E25EEA" w:rsidP="005A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07F1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59 841,8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EEA" w:rsidRPr="00007F17" w:rsidRDefault="00E25EEA" w:rsidP="005A7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58396,9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EEA" w:rsidRPr="00007F17" w:rsidRDefault="00E25EEA" w:rsidP="005A7BAB">
            <w:pPr>
              <w:spacing w:after="0" w:line="240" w:lineRule="auto"/>
              <w:ind w:hanging="245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56951,1</w:t>
            </w:r>
          </w:p>
        </w:tc>
      </w:tr>
    </w:tbl>
    <w:p w:rsidR="004B032B" w:rsidRDefault="004B032B" w:rsidP="000B6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Имеет в своем составе 2 подпрограммы</w:t>
      </w:r>
      <w:r w:rsidR="00E81BA6">
        <w:rPr>
          <w:rFonts w:ascii="Times New Roman" w:hAnsi="Times New Roman"/>
          <w:sz w:val="24"/>
          <w:szCs w:val="24"/>
        </w:rPr>
        <w:t>:</w:t>
      </w:r>
    </w:p>
    <w:p w:rsidR="0018325F" w:rsidRPr="002B483E" w:rsidRDefault="00E81BA6" w:rsidP="0018325F">
      <w:pPr>
        <w:numPr>
          <w:ilvl w:val="1"/>
          <w:numId w:val="33"/>
        </w:numPr>
        <w:tabs>
          <w:tab w:val="clear" w:pos="1080"/>
          <w:tab w:val="left" w:pos="284"/>
          <w:tab w:val="num" w:pos="567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25EEA">
        <w:rPr>
          <w:rFonts w:ascii="Times New Roman" w:hAnsi="Times New Roman"/>
          <w:i/>
          <w:sz w:val="24"/>
          <w:szCs w:val="24"/>
        </w:rPr>
        <w:t>Подпрограмма "Обеспечение деятельности администрации муниципального образования "</w:t>
      </w:r>
      <w:proofErr w:type="spellStart"/>
      <w:r w:rsidRPr="00E25EEA">
        <w:rPr>
          <w:rFonts w:ascii="Times New Roman" w:hAnsi="Times New Roman"/>
          <w:i/>
          <w:sz w:val="24"/>
          <w:szCs w:val="24"/>
        </w:rPr>
        <w:t>Заларинский</w:t>
      </w:r>
      <w:proofErr w:type="spellEnd"/>
      <w:r w:rsidRPr="00E25EEA">
        <w:rPr>
          <w:rFonts w:ascii="Times New Roman" w:hAnsi="Times New Roman"/>
          <w:i/>
          <w:sz w:val="24"/>
          <w:szCs w:val="24"/>
        </w:rPr>
        <w:t xml:space="preserve"> район" по выполнению муниципальных функций и государственных полномочий на 2017-2019 гг."</w:t>
      </w:r>
      <w:r w:rsidR="0018325F">
        <w:rPr>
          <w:rFonts w:ascii="Times New Roman" w:hAnsi="Times New Roman"/>
          <w:i/>
          <w:sz w:val="24"/>
          <w:szCs w:val="24"/>
        </w:rPr>
        <w:t xml:space="preserve"> </w:t>
      </w:r>
      <w:r w:rsidR="0018325F">
        <w:rPr>
          <w:rFonts w:ascii="Times New Roman" w:hAnsi="Times New Roman"/>
          <w:sz w:val="24"/>
          <w:szCs w:val="24"/>
        </w:rPr>
        <w:t>ресурсное обеспечение:</w:t>
      </w:r>
      <w:r w:rsidR="0018325F" w:rsidRPr="0018325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18325F" w:rsidRPr="002B483E">
        <w:rPr>
          <w:rFonts w:ascii="Times New Roman" w:hAnsi="Times New Roman"/>
          <w:bCs/>
          <w:sz w:val="24"/>
          <w:szCs w:val="24"/>
          <w:lang w:eastAsia="ru-RU"/>
        </w:rPr>
        <w:t xml:space="preserve">2017 год – </w:t>
      </w:r>
      <w:r w:rsidR="0018325F">
        <w:rPr>
          <w:rFonts w:ascii="Times New Roman" w:hAnsi="Times New Roman"/>
          <w:bCs/>
          <w:sz w:val="24"/>
          <w:szCs w:val="24"/>
          <w:lang w:eastAsia="ru-RU"/>
        </w:rPr>
        <w:t xml:space="preserve">59791,8 </w:t>
      </w:r>
      <w:proofErr w:type="spellStart"/>
      <w:r w:rsidR="0018325F" w:rsidRPr="002B483E">
        <w:rPr>
          <w:rFonts w:ascii="Times New Roman" w:hAnsi="Times New Roman"/>
          <w:bCs/>
          <w:sz w:val="24"/>
          <w:szCs w:val="24"/>
          <w:lang w:eastAsia="ru-RU"/>
        </w:rPr>
        <w:t>тыс</w:t>
      </w:r>
      <w:proofErr w:type="gramStart"/>
      <w:r w:rsidR="0018325F" w:rsidRPr="002B483E">
        <w:rPr>
          <w:rFonts w:ascii="Times New Roman" w:hAnsi="Times New Roman"/>
          <w:bCs/>
          <w:sz w:val="24"/>
          <w:szCs w:val="24"/>
          <w:lang w:eastAsia="ru-RU"/>
        </w:rPr>
        <w:t>.р</w:t>
      </w:r>
      <w:proofErr w:type="gramEnd"/>
      <w:r w:rsidR="0018325F" w:rsidRPr="002B483E">
        <w:rPr>
          <w:rFonts w:ascii="Times New Roman" w:hAnsi="Times New Roman"/>
          <w:bCs/>
          <w:sz w:val="24"/>
          <w:szCs w:val="24"/>
          <w:lang w:eastAsia="ru-RU"/>
        </w:rPr>
        <w:t>уб</w:t>
      </w:r>
      <w:proofErr w:type="spellEnd"/>
      <w:r w:rsidR="0018325F" w:rsidRPr="002B483E">
        <w:rPr>
          <w:rFonts w:ascii="Times New Roman" w:hAnsi="Times New Roman"/>
          <w:bCs/>
          <w:sz w:val="24"/>
          <w:szCs w:val="24"/>
          <w:lang w:eastAsia="ru-RU"/>
        </w:rPr>
        <w:t>.,</w:t>
      </w:r>
      <w:r w:rsidR="0018325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18325F" w:rsidRPr="002B483E">
        <w:rPr>
          <w:rFonts w:ascii="Times New Roman" w:hAnsi="Times New Roman"/>
          <w:bCs/>
          <w:sz w:val="24"/>
          <w:szCs w:val="24"/>
          <w:lang w:eastAsia="ru-RU"/>
        </w:rPr>
        <w:t>2018 год-</w:t>
      </w:r>
      <w:r w:rsidR="0018325F">
        <w:rPr>
          <w:rFonts w:ascii="Times New Roman" w:hAnsi="Times New Roman"/>
          <w:bCs/>
          <w:sz w:val="24"/>
          <w:szCs w:val="24"/>
          <w:lang w:eastAsia="ru-RU"/>
        </w:rPr>
        <w:t>58 346,9</w:t>
      </w:r>
      <w:r w:rsidR="0018325F" w:rsidRPr="002B483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18325F" w:rsidRPr="002B483E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="0018325F" w:rsidRPr="002B483E">
        <w:rPr>
          <w:rFonts w:ascii="Times New Roman" w:hAnsi="Times New Roman"/>
          <w:bCs/>
          <w:sz w:val="24"/>
          <w:szCs w:val="24"/>
          <w:lang w:eastAsia="ru-RU"/>
        </w:rPr>
        <w:t>.;</w:t>
      </w:r>
      <w:r w:rsidR="0018325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18325F" w:rsidRPr="002B483E">
        <w:rPr>
          <w:rFonts w:ascii="Times New Roman" w:hAnsi="Times New Roman"/>
          <w:bCs/>
          <w:sz w:val="24"/>
          <w:szCs w:val="24"/>
          <w:lang w:eastAsia="ru-RU"/>
        </w:rPr>
        <w:t>2019 год-</w:t>
      </w:r>
      <w:r w:rsidR="0018325F">
        <w:rPr>
          <w:rFonts w:ascii="Times New Roman" w:hAnsi="Times New Roman"/>
          <w:bCs/>
          <w:sz w:val="24"/>
          <w:szCs w:val="24"/>
          <w:lang w:eastAsia="ru-RU"/>
        </w:rPr>
        <w:t>56 901,1</w:t>
      </w:r>
      <w:r w:rsidR="0018325F" w:rsidRPr="002B483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18325F" w:rsidRPr="002B483E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="0018325F" w:rsidRPr="002B483E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0B69F0" w:rsidRPr="00777DF5" w:rsidRDefault="000B69F0" w:rsidP="00616F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48564D">
        <w:rPr>
          <w:rFonts w:ascii="Times New Roman" w:hAnsi="Times New Roman"/>
          <w:sz w:val="24"/>
          <w:szCs w:val="24"/>
        </w:rPr>
        <w:t xml:space="preserve">В рамках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48564D">
        <w:rPr>
          <w:rFonts w:ascii="Times New Roman" w:hAnsi="Times New Roman"/>
          <w:sz w:val="24"/>
          <w:szCs w:val="24"/>
        </w:rPr>
        <w:t xml:space="preserve"> </w:t>
      </w:r>
      <w:r w:rsidR="00E25EEA">
        <w:rPr>
          <w:rFonts w:ascii="Times New Roman" w:hAnsi="Times New Roman"/>
          <w:sz w:val="24"/>
          <w:szCs w:val="24"/>
        </w:rPr>
        <w:t>под</w:t>
      </w:r>
      <w:r w:rsidRPr="0048564D">
        <w:rPr>
          <w:rFonts w:ascii="Times New Roman" w:hAnsi="Times New Roman"/>
          <w:sz w:val="24"/>
          <w:szCs w:val="24"/>
        </w:rPr>
        <w:t xml:space="preserve">программы предусмотрена реализация следующих </w:t>
      </w:r>
      <w:r>
        <w:rPr>
          <w:rFonts w:ascii="Times New Roman" w:hAnsi="Times New Roman"/>
          <w:sz w:val="24"/>
          <w:szCs w:val="24"/>
        </w:rPr>
        <w:t>основных мероприятий:</w:t>
      </w:r>
      <w:r w:rsidRPr="00777DF5">
        <w:rPr>
          <w:rFonts w:ascii="Times New Roman" w:hAnsi="Times New Roman"/>
          <w:sz w:val="24"/>
          <w:szCs w:val="24"/>
        </w:rPr>
        <w:t xml:space="preserve"> </w:t>
      </w:r>
    </w:p>
    <w:p w:rsidR="000B69F0" w:rsidRPr="002B483E" w:rsidRDefault="000B69F0" w:rsidP="00616F28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B483E">
        <w:rPr>
          <w:rFonts w:ascii="Times New Roman" w:hAnsi="Times New Roman"/>
          <w:bCs/>
          <w:i/>
          <w:sz w:val="24"/>
          <w:szCs w:val="24"/>
          <w:lang w:eastAsia="ru-RU"/>
        </w:rPr>
        <w:t>Основное мероприятие "Обеспечение деятельности мэра и аппарата муниципального казенного учреждения «Администрация муниципального образования «</w:t>
      </w:r>
      <w:proofErr w:type="spellStart"/>
      <w:r w:rsidRPr="002B483E">
        <w:rPr>
          <w:rFonts w:ascii="Times New Roman" w:hAnsi="Times New Roman"/>
          <w:bCs/>
          <w:i/>
          <w:sz w:val="24"/>
          <w:szCs w:val="24"/>
          <w:lang w:eastAsia="ru-RU"/>
        </w:rPr>
        <w:t>Заларинский</w:t>
      </w:r>
      <w:proofErr w:type="spellEnd"/>
      <w:r w:rsidRPr="002B483E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район» </w:t>
      </w:r>
    </w:p>
    <w:p w:rsidR="000B69F0" w:rsidRPr="002B483E" w:rsidRDefault="000B69F0" w:rsidP="00616F28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2B483E">
        <w:rPr>
          <w:rFonts w:ascii="Times New Roman" w:hAnsi="Times New Roman"/>
          <w:bCs/>
          <w:sz w:val="24"/>
          <w:szCs w:val="24"/>
          <w:lang w:eastAsia="ru-RU"/>
        </w:rPr>
        <w:t xml:space="preserve">По данному основному мероприятию отражаются расходы </w:t>
      </w:r>
      <w:proofErr w:type="gramStart"/>
      <w:r w:rsidRPr="002B483E">
        <w:rPr>
          <w:rFonts w:ascii="Times New Roman" w:hAnsi="Times New Roman"/>
          <w:bCs/>
          <w:sz w:val="24"/>
          <w:szCs w:val="24"/>
          <w:lang w:eastAsia="ru-RU"/>
        </w:rPr>
        <w:t>на</w:t>
      </w:r>
      <w:proofErr w:type="gramEnd"/>
      <w:r w:rsidRPr="002B483E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0B69F0" w:rsidRPr="002B483E" w:rsidRDefault="000B69F0" w:rsidP="00616F28">
      <w:pPr>
        <w:numPr>
          <w:ilvl w:val="1"/>
          <w:numId w:val="33"/>
        </w:numPr>
        <w:tabs>
          <w:tab w:val="clear" w:pos="1080"/>
          <w:tab w:val="left" w:pos="284"/>
          <w:tab w:val="num" w:pos="567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2B483E">
        <w:rPr>
          <w:rFonts w:ascii="Times New Roman" w:hAnsi="Times New Roman"/>
          <w:bCs/>
          <w:sz w:val="24"/>
          <w:szCs w:val="24"/>
          <w:lang w:eastAsia="ru-RU"/>
        </w:rPr>
        <w:t xml:space="preserve">Функционирование высшего должностного лица муниципального образования,  аппарата  муниципального казенного учреждения «Администрация муниципального образования </w:t>
      </w:r>
      <w:r w:rsidRPr="002B483E">
        <w:rPr>
          <w:rFonts w:ascii="Times New Roman" w:hAnsi="Times New Roman"/>
          <w:bCs/>
          <w:sz w:val="24"/>
          <w:szCs w:val="24"/>
          <w:lang w:eastAsia="ru-RU"/>
        </w:rPr>
        <w:lastRenderedPageBreak/>
        <w:t>«</w:t>
      </w:r>
      <w:proofErr w:type="spellStart"/>
      <w:r w:rsidRPr="002B483E">
        <w:rPr>
          <w:rFonts w:ascii="Times New Roman" w:hAnsi="Times New Roman"/>
          <w:bCs/>
          <w:sz w:val="24"/>
          <w:szCs w:val="24"/>
          <w:lang w:eastAsia="ru-RU"/>
        </w:rPr>
        <w:t>Заларинский</w:t>
      </w:r>
      <w:proofErr w:type="spellEnd"/>
      <w:r w:rsidRPr="002B483E">
        <w:rPr>
          <w:rFonts w:ascii="Times New Roman" w:hAnsi="Times New Roman"/>
          <w:bCs/>
          <w:sz w:val="24"/>
          <w:szCs w:val="24"/>
          <w:lang w:eastAsia="ru-RU"/>
        </w:rPr>
        <w:t xml:space="preserve"> район» в сумме 2017 год – 28284,5тыс</w:t>
      </w:r>
      <w:proofErr w:type="gramStart"/>
      <w:r w:rsidRPr="002B483E">
        <w:rPr>
          <w:rFonts w:ascii="Times New Roman" w:hAnsi="Times New Roman"/>
          <w:bCs/>
          <w:sz w:val="24"/>
          <w:szCs w:val="24"/>
          <w:lang w:eastAsia="ru-RU"/>
        </w:rPr>
        <w:t>.р</w:t>
      </w:r>
      <w:proofErr w:type="gramEnd"/>
      <w:r w:rsidRPr="002B483E">
        <w:rPr>
          <w:rFonts w:ascii="Times New Roman" w:hAnsi="Times New Roman"/>
          <w:bCs/>
          <w:sz w:val="24"/>
          <w:szCs w:val="24"/>
          <w:lang w:eastAsia="ru-RU"/>
        </w:rPr>
        <w:t>уб.</w:t>
      </w:r>
      <w:r w:rsidR="0057404B" w:rsidRPr="002B483E">
        <w:rPr>
          <w:rFonts w:ascii="Times New Roman" w:hAnsi="Times New Roman"/>
          <w:bCs/>
          <w:sz w:val="24"/>
          <w:szCs w:val="24"/>
          <w:lang w:eastAsia="ru-RU"/>
        </w:rPr>
        <w:t>,</w:t>
      </w:r>
      <w:r w:rsidR="00016B8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2B483E">
        <w:rPr>
          <w:rFonts w:ascii="Times New Roman" w:hAnsi="Times New Roman"/>
          <w:bCs/>
          <w:sz w:val="24"/>
          <w:szCs w:val="24"/>
          <w:lang w:eastAsia="ru-RU"/>
        </w:rPr>
        <w:t xml:space="preserve">2018 год-28284,5 </w:t>
      </w:r>
      <w:proofErr w:type="spellStart"/>
      <w:r w:rsidRPr="002B483E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2B483E">
        <w:rPr>
          <w:rFonts w:ascii="Times New Roman" w:hAnsi="Times New Roman"/>
          <w:bCs/>
          <w:sz w:val="24"/>
          <w:szCs w:val="24"/>
          <w:lang w:eastAsia="ru-RU"/>
        </w:rPr>
        <w:t>.;</w:t>
      </w:r>
      <w:r w:rsidR="00016B8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2B483E">
        <w:rPr>
          <w:rFonts w:ascii="Times New Roman" w:hAnsi="Times New Roman"/>
          <w:bCs/>
          <w:sz w:val="24"/>
          <w:szCs w:val="24"/>
          <w:lang w:eastAsia="ru-RU"/>
        </w:rPr>
        <w:t xml:space="preserve">2019 год-28284,5 </w:t>
      </w:r>
      <w:proofErr w:type="spellStart"/>
      <w:r w:rsidRPr="002B483E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2B483E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0B69F0" w:rsidRPr="002B483E" w:rsidRDefault="000B69F0" w:rsidP="000B69F0">
      <w:pPr>
        <w:numPr>
          <w:ilvl w:val="0"/>
          <w:numId w:val="40"/>
        </w:numPr>
        <w:spacing w:after="0" w:line="240" w:lineRule="auto"/>
        <w:ind w:left="0" w:right="282" w:firstLine="0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2B483E">
        <w:rPr>
          <w:rFonts w:ascii="Times New Roman" w:hAnsi="Times New Roman"/>
          <w:bCs/>
          <w:i/>
          <w:sz w:val="24"/>
          <w:szCs w:val="24"/>
          <w:lang w:eastAsia="ru-RU"/>
        </w:rPr>
        <w:t>Основное мероприятие "Обеспечение деятельности областных государственных полномочий"</w:t>
      </w:r>
    </w:p>
    <w:p w:rsidR="000B69F0" w:rsidRPr="002B483E" w:rsidRDefault="000B69F0" w:rsidP="000B69F0">
      <w:pPr>
        <w:spacing w:after="0"/>
        <w:ind w:right="282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2B483E">
        <w:rPr>
          <w:rFonts w:ascii="Times New Roman" w:hAnsi="Times New Roman"/>
          <w:bCs/>
          <w:sz w:val="24"/>
          <w:szCs w:val="24"/>
          <w:lang w:eastAsia="ru-RU"/>
        </w:rPr>
        <w:t xml:space="preserve">     По данному основному мероприятию отражаются расходы </w:t>
      </w:r>
      <w:proofErr w:type="gramStart"/>
      <w:r w:rsidRPr="002B483E">
        <w:rPr>
          <w:rFonts w:ascii="Times New Roman" w:hAnsi="Times New Roman"/>
          <w:bCs/>
          <w:sz w:val="24"/>
          <w:szCs w:val="24"/>
          <w:lang w:eastAsia="ru-RU"/>
        </w:rPr>
        <w:t>на</w:t>
      </w:r>
      <w:proofErr w:type="gramEnd"/>
      <w:r w:rsidRPr="002B483E">
        <w:rPr>
          <w:rFonts w:ascii="Times New Roman" w:hAnsi="Times New Roman"/>
          <w:bCs/>
          <w:sz w:val="24"/>
          <w:szCs w:val="24"/>
          <w:lang w:eastAsia="ru-RU"/>
        </w:rPr>
        <w:t>:</w:t>
      </w:r>
    </w:p>
    <w:p w:rsidR="000B69F0" w:rsidRPr="00B125B2" w:rsidRDefault="000B69F0" w:rsidP="000B69F0">
      <w:pPr>
        <w:tabs>
          <w:tab w:val="left" w:pos="8475"/>
        </w:tabs>
        <w:spacing w:after="0"/>
        <w:outlineLvl w:val="2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ab/>
        <w:t xml:space="preserve">   (</w:t>
      </w:r>
      <w:proofErr w:type="spellStart"/>
      <w:r>
        <w:rPr>
          <w:rFonts w:ascii="Times New Roman" w:hAnsi="Times New Roman"/>
          <w:bCs/>
          <w:lang w:eastAsia="ru-RU"/>
        </w:rPr>
        <w:t>тыс</w:t>
      </w:r>
      <w:proofErr w:type="gramStart"/>
      <w:r>
        <w:rPr>
          <w:rFonts w:ascii="Times New Roman" w:hAnsi="Times New Roman"/>
          <w:bCs/>
          <w:lang w:eastAsia="ru-RU"/>
        </w:rPr>
        <w:t>.р</w:t>
      </w:r>
      <w:proofErr w:type="gramEnd"/>
      <w:r>
        <w:rPr>
          <w:rFonts w:ascii="Times New Roman" w:hAnsi="Times New Roman"/>
          <w:bCs/>
          <w:lang w:eastAsia="ru-RU"/>
        </w:rPr>
        <w:t>уб</w:t>
      </w:r>
      <w:proofErr w:type="spellEnd"/>
      <w:r>
        <w:rPr>
          <w:rFonts w:ascii="Times New Roman" w:hAnsi="Times New Roman"/>
          <w:bCs/>
          <w:lang w:eastAsia="ru-RU"/>
        </w:rPr>
        <w:t>)</w:t>
      </w:r>
    </w:p>
    <w:tbl>
      <w:tblPr>
        <w:tblW w:w="10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03"/>
        <w:gridCol w:w="1478"/>
        <w:gridCol w:w="1458"/>
        <w:gridCol w:w="1458"/>
      </w:tblGrid>
      <w:tr w:rsidR="000B69F0" w:rsidRPr="00B125B2" w:rsidTr="00D32FF7">
        <w:trPr>
          <w:trHeight w:val="345"/>
        </w:trPr>
        <w:tc>
          <w:tcPr>
            <w:tcW w:w="6203" w:type="dxa"/>
            <w:vAlign w:val="center"/>
          </w:tcPr>
          <w:p w:rsidR="000B69F0" w:rsidRPr="002B483E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B483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78" w:type="dxa"/>
            <w:vAlign w:val="center"/>
          </w:tcPr>
          <w:p w:rsidR="000B69F0" w:rsidRPr="002B483E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B483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1458" w:type="dxa"/>
            <w:vAlign w:val="center"/>
          </w:tcPr>
          <w:p w:rsidR="000B69F0" w:rsidRPr="002B483E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B483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1458" w:type="dxa"/>
            <w:vAlign w:val="center"/>
          </w:tcPr>
          <w:p w:rsidR="000B69F0" w:rsidRPr="002B483E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B483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2019 год</w:t>
            </w:r>
          </w:p>
        </w:tc>
      </w:tr>
      <w:tr w:rsidR="000B69F0" w:rsidRPr="00E36B0F" w:rsidTr="00D32F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0"/>
        </w:trPr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E36B0F" w:rsidRDefault="000B69F0" w:rsidP="00D32FF7">
            <w:pPr>
              <w:widowControl w:val="0"/>
              <w:spacing w:after="0" w:line="0" w:lineRule="atLeast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3F7099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Содержание и обеспечение деятельности муниципальных служащих, осуществляющих областные государственные полномочия по предоставлению гражданам субсидий на оплату жилых помещений и коммунальных услуг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E36B0F" w:rsidRDefault="000B69F0" w:rsidP="00D32FF7">
            <w:pPr>
              <w:widowControl w:val="0"/>
              <w:spacing w:after="0" w:line="0" w:lineRule="atLeast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1454,8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Default="000B69F0" w:rsidP="00D32FF7">
            <w:pPr>
              <w:widowControl w:val="0"/>
              <w:spacing w:after="0" w:line="0" w:lineRule="atLeast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1382,1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Default="000B69F0" w:rsidP="00D32FF7">
            <w:pPr>
              <w:widowControl w:val="0"/>
              <w:spacing w:after="0" w:line="0" w:lineRule="atLeast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1309,3</w:t>
            </w:r>
          </w:p>
        </w:tc>
      </w:tr>
      <w:tr w:rsidR="000B69F0" w:rsidRPr="00E36B0F" w:rsidTr="00D32F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9"/>
        </w:trPr>
        <w:tc>
          <w:tcPr>
            <w:tcW w:w="6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E36B0F" w:rsidRDefault="000B69F0" w:rsidP="00D32FF7">
            <w:pPr>
              <w:spacing w:after="0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125B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Осуществление областных государственных полномочий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E36B0F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1219,2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1158,2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1097,3</w:t>
            </w:r>
          </w:p>
        </w:tc>
      </w:tr>
      <w:tr w:rsidR="000B69F0" w:rsidRPr="00E36B0F" w:rsidTr="00D32F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E36B0F" w:rsidRDefault="000B69F0" w:rsidP="00D32FF7">
            <w:pPr>
              <w:spacing w:after="0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125B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E36B0F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1102,3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E36B0F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1047,2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E36B0F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992,0</w:t>
            </w:r>
          </w:p>
        </w:tc>
      </w:tr>
      <w:tr w:rsidR="000B69F0" w:rsidRPr="00E36B0F" w:rsidTr="00D32F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6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E36B0F" w:rsidRDefault="000B69F0" w:rsidP="00D32FF7">
            <w:pPr>
              <w:spacing w:after="0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125B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Осуществление отдельных государственных полномочий в области производства и оборота этилового спирта, алкогольной и спиртосодержащей продукции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E36B0F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325,1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308,8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292,5</w:t>
            </w:r>
          </w:p>
        </w:tc>
      </w:tr>
      <w:tr w:rsidR="000B69F0" w:rsidRPr="00E36B0F" w:rsidTr="00D32F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E36B0F" w:rsidRDefault="000B69F0" w:rsidP="00D32FF7">
            <w:pPr>
              <w:spacing w:after="0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125B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Осуществление областных государственных полномочий по определению персонального состава и обеспечению деятельности административных комиссий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E36B0F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605,2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575,5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544,9</w:t>
            </w:r>
          </w:p>
        </w:tc>
      </w:tr>
      <w:tr w:rsidR="000B69F0" w:rsidRPr="00E36B0F" w:rsidTr="00D32F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E36B0F" w:rsidRDefault="000B69F0" w:rsidP="00D32FF7">
            <w:pPr>
              <w:spacing w:after="0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B125B2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E36B0F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0,6</w:t>
            </w:r>
          </w:p>
        </w:tc>
      </w:tr>
      <w:tr w:rsidR="000B69F0" w:rsidRPr="00E36B0F" w:rsidTr="00D32F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E36B0F" w:rsidRDefault="000B69F0" w:rsidP="00D32FF7">
            <w:pPr>
              <w:spacing w:after="0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36B0F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E36B0F" w:rsidRDefault="000B69F0" w:rsidP="00D32FF7">
            <w:pPr>
              <w:spacing w:after="0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4707,3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9F0" w:rsidRDefault="000B69F0" w:rsidP="00D32FF7">
            <w:pPr>
              <w:spacing w:after="0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4472,4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9F0" w:rsidRDefault="000B69F0" w:rsidP="00D32FF7">
            <w:pPr>
              <w:spacing w:after="0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4236,6</w:t>
            </w:r>
          </w:p>
        </w:tc>
      </w:tr>
    </w:tbl>
    <w:p w:rsidR="000B69F0" w:rsidRPr="00084179" w:rsidRDefault="000B69F0" w:rsidP="000B69F0">
      <w:pPr>
        <w:spacing w:after="0"/>
        <w:jc w:val="both"/>
        <w:outlineLvl w:val="2"/>
        <w:rPr>
          <w:rFonts w:ascii="Times New Roman" w:hAnsi="Times New Roman"/>
          <w:bCs/>
          <w:sz w:val="18"/>
          <w:szCs w:val="18"/>
          <w:lang w:eastAsia="ru-RU"/>
        </w:rPr>
      </w:pPr>
    </w:p>
    <w:p w:rsidR="000B69F0" w:rsidRDefault="000B69F0" w:rsidP="000B69F0">
      <w:pPr>
        <w:numPr>
          <w:ilvl w:val="0"/>
          <w:numId w:val="40"/>
        </w:numPr>
        <w:spacing w:after="0" w:line="240" w:lineRule="auto"/>
        <w:ind w:left="0" w:firstLine="0"/>
        <w:jc w:val="both"/>
        <w:outlineLvl w:val="2"/>
        <w:rPr>
          <w:rFonts w:ascii="Times New Roman" w:hAnsi="Times New Roman"/>
          <w:bCs/>
          <w:lang w:eastAsia="ru-RU"/>
        </w:rPr>
      </w:pPr>
      <w:r w:rsidRPr="00016B81">
        <w:rPr>
          <w:rFonts w:ascii="Times New Roman" w:hAnsi="Times New Roman"/>
          <w:bCs/>
          <w:i/>
          <w:lang w:eastAsia="ru-RU"/>
        </w:rPr>
        <w:t>Основное мероприятие "Социальная поддержка населения МО «</w:t>
      </w:r>
      <w:proofErr w:type="spellStart"/>
      <w:r w:rsidRPr="00016B81">
        <w:rPr>
          <w:rFonts w:ascii="Times New Roman" w:hAnsi="Times New Roman"/>
          <w:bCs/>
          <w:i/>
          <w:lang w:eastAsia="ru-RU"/>
        </w:rPr>
        <w:t>Заларинский</w:t>
      </w:r>
      <w:proofErr w:type="spellEnd"/>
      <w:r w:rsidRPr="00016B81">
        <w:rPr>
          <w:rFonts w:ascii="Times New Roman" w:hAnsi="Times New Roman"/>
          <w:bCs/>
          <w:i/>
          <w:lang w:eastAsia="ru-RU"/>
        </w:rPr>
        <w:t xml:space="preserve"> район»" </w:t>
      </w:r>
      <w:r w:rsidRPr="00016B81">
        <w:rPr>
          <w:rFonts w:ascii="Times New Roman" w:hAnsi="Times New Roman"/>
          <w:bCs/>
          <w:lang w:eastAsia="ru-RU"/>
        </w:rPr>
        <w:t xml:space="preserve"> отражены расход</w:t>
      </w:r>
      <w:r w:rsidR="00016B81">
        <w:rPr>
          <w:rFonts w:ascii="Times New Roman" w:hAnsi="Times New Roman"/>
          <w:bCs/>
          <w:lang w:eastAsia="ru-RU"/>
        </w:rPr>
        <w:t>ы</w:t>
      </w:r>
      <w:r w:rsidRPr="00016B81">
        <w:rPr>
          <w:rFonts w:ascii="Times New Roman" w:hAnsi="Times New Roman"/>
          <w:bCs/>
          <w:lang w:eastAsia="ru-RU"/>
        </w:rPr>
        <w:t xml:space="preserve"> на предоставление и выплата за счет средств областного бюджета гражданам субсидии на оплату жилых помещений и коммунальных услуг в сумме 2017 год – 24200,0 </w:t>
      </w:r>
      <w:proofErr w:type="spellStart"/>
      <w:r w:rsidRPr="00016B81">
        <w:rPr>
          <w:rFonts w:ascii="Times New Roman" w:hAnsi="Times New Roman"/>
          <w:bCs/>
          <w:lang w:eastAsia="ru-RU"/>
        </w:rPr>
        <w:t>тыс</w:t>
      </w:r>
      <w:proofErr w:type="gramStart"/>
      <w:r w:rsidRPr="00016B81">
        <w:rPr>
          <w:rFonts w:ascii="Times New Roman" w:hAnsi="Times New Roman"/>
          <w:bCs/>
          <w:lang w:eastAsia="ru-RU"/>
        </w:rPr>
        <w:t>.р</w:t>
      </w:r>
      <w:proofErr w:type="gramEnd"/>
      <w:r w:rsidRPr="00016B81">
        <w:rPr>
          <w:rFonts w:ascii="Times New Roman" w:hAnsi="Times New Roman"/>
          <w:bCs/>
          <w:lang w:eastAsia="ru-RU"/>
        </w:rPr>
        <w:t>уб</w:t>
      </w:r>
      <w:proofErr w:type="spellEnd"/>
      <w:r w:rsidRPr="00016B81">
        <w:rPr>
          <w:rFonts w:ascii="Times New Roman" w:hAnsi="Times New Roman"/>
          <w:bCs/>
          <w:lang w:eastAsia="ru-RU"/>
        </w:rPr>
        <w:t>.;</w:t>
      </w:r>
      <w:r w:rsidR="0057404B" w:rsidRPr="00016B81">
        <w:rPr>
          <w:rFonts w:ascii="Times New Roman" w:hAnsi="Times New Roman"/>
          <w:bCs/>
          <w:lang w:eastAsia="ru-RU"/>
        </w:rPr>
        <w:t xml:space="preserve"> </w:t>
      </w:r>
      <w:r w:rsidRPr="00016B81">
        <w:rPr>
          <w:rFonts w:ascii="Times New Roman" w:hAnsi="Times New Roman"/>
          <w:bCs/>
          <w:lang w:eastAsia="ru-RU"/>
        </w:rPr>
        <w:t xml:space="preserve">2018 год-25590,0 </w:t>
      </w:r>
      <w:proofErr w:type="spellStart"/>
      <w:r w:rsidRPr="00016B81">
        <w:rPr>
          <w:rFonts w:ascii="Times New Roman" w:hAnsi="Times New Roman"/>
          <w:bCs/>
          <w:lang w:eastAsia="ru-RU"/>
        </w:rPr>
        <w:t>тыс.ру</w:t>
      </w:r>
      <w:r w:rsidR="0057404B" w:rsidRPr="00016B81">
        <w:rPr>
          <w:rFonts w:ascii="Times New Roman" w:hAnsi="Times New Roman"/>
          <w:bCs/>
          <w:lang w:eastAsia="ru-RU"/>
        </w:rPr>
        <w:t>б</w:t>
      </w:r>
      <w:proofErr w:type="spellEnd"/>
      <w:r w:rsidR="0057404B" w:rsidRPr="00016B81">
        <w:rPr>
          <w:rFonts w:ascii="Times New Roman" w:hAnsi="Times New Roman"/>
          <w:bCs/>
          <w:lang w:eastAsia="ru-RU"/>
        </w:rPr>
        <w:t>.; 2019</w:t>
      </w:r>
      <w:r w:rsidR="00016B81" w:rsidRPr="00016B81">
        <w:rPr>
          <w:rFonts w:ascii="Times New Roman" w:hAnsi="Times New Roman"/>
          <w:bCs/>
          <w:lang w:eastAsia="ru-RU"/>
        </w:rPr>
        <w:t xml:space="preserve"> </w:t>
      </w:r>
      <w:r w:rsidRPr="00016B81">
        <w:rPr>
          <w:rFonts w:ascii="Times New Roman" w:hAnsi="Times New Roman"/>
          <w:bCs/>
          <w:lang w:eastAsia="ru-RU"/>
        </w:rPr>
        <w:t>год</w:t>
      </w:r>
      <w:r w:rsidR="0057404B" w:rsidRPr="00016B81">
        <w:rPr>
          <w:rFonts w:ascii="Times New Roman" w:hAnsi="Times New Roman"/>
          <w:bCs/>
          <w:lang w:eastAsia="ru-RU"/>
        </w:rPr>
        <w:t xml:space="preserve"> </w:t>
      </w:r>
      <w:r w:rsidRPr="00016B81">
        <w:rPr>
          <w:rFonts w:ascii="Times New Roman" w:hAnsi="Times New Roman"/>
          <w:bCs/>
          <w:lang w:eastAsia="ru-RU"/>
        </w:rPr>
        <w:t xml:space="preserve">-24380 </w:t>
      </w:r>
      <w:proofErr w:type="spellStart"/>
      <w:r w:rsidRPr="00016B81">
        <w:rPr>
          <w:rFonts w:ascii="Times New Roman" w:hAnsi="Times New Roman"/>
          <w:bCs/>
          <w:lang w:eastAsia="ru-RU"/>
        </w:rPr>
        <w:t>тыс.руб</w:t>
      </w:r>
      <w:proofErr w:type="spellEnd"/>
      <w:r w:rsidRPr="00016B81">
        <w:rPr>
          <w:rFonts w:ascii="Times New Roman" w:hAnsi="Times New Roman"/>
          <w:bCs/>
          <w:lang w:eastAsia="ru-RU"/>
        </w:rPr>
        <w:t xml:space="preserve">.; выплату пенсии за выслугу лет гражданам, замещавшим должности муниципальной службы в сумме 2017 год – 2600,0 </w:t>
      </w:r>
      <w:proofErr w:type="spellStart"/>
      <w:r w:rsidRPr="00016B81">
        <w:rPr>
          <w:rFonts w:ascii="Times New Roman" w:hAnsi="Times New Roman"/>
          <w:bCs/>
          <w:lang w:eastAsia="ru-RU"/>
        </w:rPr>
        <w:t>тыс</w:t>
      </w:r>
      <w:proofErr w:type="gramStart"/>
      <w:r w:rsidRPr="00016B81">
        <w:rPr>
          <w:rFonts w:ascii="Times New Roman" w:hAnsi="Times New Roman"/>
          <w:bCs/>
          <w:lang w:eastAsia="ru-RU"/>
        </w:rPr>
        <w:t>.р</w:t>
      </w:r>
      <w:proofErr w:type="gramEnd"/>
      <w:r w:rsidRPr="00016B81">
        <w:rPr>
          <w:rFonts w:ascii="Times New Roman" w:hAnsi="Times New Roman"/>
          <w:bCs/>
          <w:lang w:eastAsia="ru-RU"/>
        </w:rPr>
        <w:t>уб</w:t>
      </w:r>
      <w:proofErr w:type="spellEnd"/>
      <w:r w:rsidRPr="00016B81">
        <w:rPr>
          <w:rFonts w:ascii="Times New Roman" w:hAnsi="Times New Roman"/>
          <w:bCs/>
          <w:lang w:eastAsia="ru-RU"/>
        </w:rPr>
        <w:t>.;</w:t>
      </w:r>
      <w:r w:rsidR="0057404B" w:rsidRPr="00016B81">
        <w:rPr>
          <w:rFonts w:ascii="Times New Roman" w:hAnsi="Times New Roman"/>
          <w:bCs/>
          <w:lang w:eastAsia="ru-RU"/>
        </w:rPr>
        <w:t xml:space="preserve"> </w:t>
      </w:r>
      <w:r w:rsidRPr="00016B81">
        <w:rPr>
          <w:rFonts w:ascii="Times New Roman" w:hAnsi="Times New Roman"/>
          <w:bCs/>
          <w:lang w:eastAsia="ru-RU"/>
        </w:rPr>
        <w:t>2018 год</w:t>
      </w:r>
      <w:r w:rsidR="00016B81" w:rsidRPr="00016B81">
        <w:rPr>
          <w:rFonts w:ascii="Times New Roman" w:hAnsi="Times New Roman"/>
          <w:bCs/>
          <w:lang w:eastAsia="ru-RU"/>
        </w:rPr>
        <w:t xml:space="preserve"> </w:t>
      </w:r>
      <w:r w:rsidRPr="00016B81">
        <w:rPr>
          <w:rFonts w:ascii="Times New Roman" w:hAnsi="Times New Roman"/>
          <w:bCs/>
          <w:lang w:eastAsia="ru-RU"/>
        </w:rPr>
        <w:t xml:space="preserve">-2600,0 </w:t>
      </w:r>
      <w:proofErr w:type="spellStart"/>
      <w:r w:rsidRPr="00016B81">
        <w:rPr>
          <w:rFonts w:ascii="Times New Roman" w:hAnsi="Times New Roman"/>
          <w:bCs/>
          <w:lang w:eastAsia="ru-RU"/>
        </w:rPr>
        <w:t>тыс.руб</w:t>
      </w:r>
      <w:proofErr w:type="spellEnd"/>
      <w:r w:rsidRPr="00016B81">
        <w:rPr>
          <w:rFonts w:ascii="Times New Roman" w:hAnsi="Times New Roman"/>
          <w:bCs/>
          <w:lang w:eastAsia="ru-RU"/>
        </w:rPr>
        <w:t xml:space="preserve">.; 2019 год-2600,0 </w:t>
      </w:r>
      <w:proofErr w:type="spellStart"/>
      <w:r w:rsidRPr="00016B81">
        <w:rPr>
          <w:rFonts w:ascii="Times New Roman" w:hAnsi="Times New Roman"/>
          <w:bCs/>
          <w:lang w:eastAsia="ru-RU"/>
        </w:rPr>
        <w:t>тыс.руб</w:t>
      </w:r>
      <w:proofErr w:type="spellEnd"/>
      <w:r w:rsidRPr="00016B81">
        <w:rPr>
          <w:rFonts w:ascii="Times New Roman" w:hAnsi="Times New Roman"/>
          <w:bCs/>
          <w:lang w:eastAsia="ru-RU"/>
        </w:rPr>
        <w:t>.</w:t>
      </w:r>
    </w:p>
    <w:p w:rsidR="000B69F0" w:rsidRPr="00C62FA8" w:rsidRDefault="00072C5F" w:rsidP="005F1B7C">
      <w:pPr>
        <w:pStyle w:val="afd"/>
        <w:numPr>
          <w:ilvl w:val="0"/>
          <w:numId w:val="33"/>
        </w:numPr>
        <w:tabs>
          <w:tab w:val="left" w:pos="284"/>
        </w:tabs>
        <w:spacing w:after="0" w:line="240" w:lineRule="auto"/>
        <w:jc w:val="both"/>
        <w:outlineLvl w:val="2"/>
        <w:rPr>
          <w:rFonts w:ascii="Times New Roman" w:hAnsi="Times New Roman"/>
          <w:bCs/>
          <w:lang w:eastAsia="ru-RU"/>
        </w:rPr>
      </w:pPr>
      <w:r w:rsidRPr="00C62FA8">
        <w:rPr>
          <w:rFonts w:ascii="Times New Roman" w:hAnsi="Times New Roman"/>
          <w:bCs/>
          <w:i/>
          <w:lang w:eastAsia="ru-RU"/>
        </w:rPr>
        <w:t>Подпрограмма "Развитие муниципальной службы в муниципальном образовании "</w:t>
      </w:r>
      <w:proofErr w:type="spellStart"/>
      <w:r w:rsidRPr="00C62FA8">
        <w:rPr>
          <w:rFonts w:ascii="Times New Roman" w:hAnsi="Times New Roman"/>
          <w:bCs/>
          <w:i/>
          <w:lang w:eastAsia="ru-RU"/>
        </w:rPr>
        <w:t>Заларинский</w:t>
      </w:r>
      <w:proofErr w:type="spellEnd"/>
      <w:r w:rsidRPr="00C62FA8">
        <w:rPr>
          <w:rFonts w:ascii="Times New Roman" w:hAnsi="Times New Roman"/>
          <w:bCs/>
          <w:i/>
          <w:lang w:eastAsia="ru-RU"/>
        </w:rPr>
        <w:t xml:space="preserve"> район"</w:t>
      </w:r>
      <w:r w:rsidR="00F909DE" w:rsidRPr="00C62FA8">
        <w:rPr>
          <w:rFonts w:ascii="Times New Roman" w:hAnsi="Times New Roman"/>
          <w:bCs/>
          <w:i/>
          <w:lang w:eastAsia="ru-RU"/>
        </w:rPr>
        <w:t xml:space="preserve"> </w:t>
      </w:r>
      <w:r w:rsidR="00F909DE" w:rsidRPr="00C62FA8">
        <w:rPr>
          <w:rFonts w:ascii="Times New Roman" w:hAnsi="Times New Roman"/>
          <w:bCs/>
          <w:lang w:eastAsia="ru-RU"/>
        </w:rPr>
        <w:t>ресурсное обеспечение :</w:t>
      </w:r>
      <w:r w:rsidR="00F909DE" w:rsidRPr="00C62FA8">
        <w:rPr>
          <w:rFonts w:ascii="Times New Roman" w:hAnsi="Times New Roman"/>
          <w:bCs/>
          <w:sz w:val="24"/>
          <w:szCs w:val="24"/>
          <w:lang w:eastAsia="ru-RU"/>
        </w:rPr>
        <w:t xml:space="preserve">2017 год – 50,0 </w:t>
      </w:r>
      <w:proofErr w:type="spellStart"/>
      <w:r w:rsidR="00F909DE" w:rsidRPr="00C62FA8">
        <w:rPr>
          <w:rFonts w:ascii="Times New Roman" w:hAnsi="Times New Roman"/>
          <w:bCs/>
          <w:sz w:val="24"/>
          <w:szCs w:val="24"/>
          <w:lang w:eastAsia="ru-RU"/>
        </w:rPr>
        <w:t>тыс</w:t>
      </w:r>
      <w:proofErr w:type="gramStart"/>
      <w:r w:rsidR="00F909DE" w:rsidRPr="00C62FA8">
        <w:rPr>
          <w:rFonts w:ascii="Times New Roman" w:hAnsi="Times New Roman"/>
          <w:bCs/>
          <w:sz w:val="24"/>
          <w:szCs w:val="24"/>
          <w:lang w:eastAsia="ru-RU"/>
        </w:rPr>
        <w:t>.р</w:t>
      </w:r>
      <w:proofErr w:type="gramEnd"/>
      <w:r w:rsidR="00F909DE" w:rsidRPr="00C62FA8">
        <w:rPr>
          <w:rFonts w:ascii="Times New Roman" w:hAnsi="Times New Roman"/>
          <w:bCs/>
          <w:sz w:val="24"/>
          <w:szCs w:val="24"/>
          <w:lang w:eastAsia="ru-RU"/>
        </w:rPr>
        <w:t>уб</w:t>
      </w:r>
      <w:proofErr w:type="spellEnd"/>
      <w:r w:rsidR="00F909DE" w:rsidRPr="00C62FA8">
        <w:rPr>
          <w:rFonts w:ascii="Times New Roman" w:hAnsi="Times New Roman"/>
          <w:bCs/>
          <w:sz w:val="24"/>
          <w:szCs w:val="24"/>
          <w:lang w:eastAsia="ru-RU"/>
        </w:rPr>
        <w:t xml:space="preserve">., 2018 год-50,0 </w:t>
      </w:r>
      <w:proofErr w:type="spellStart"/>
      <w:r w:rsidR="00F909DE" w:rsidRPr="00C62FA8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="00F909DE" w:rsidRPr="00C62FA8">
        <w:rPr>
          <w:rFonts w:ascii="Times New Roman" w:hAnsi="Times New Roman"/>
          <w:bCs/>
          <w:sz w:val="24"/>
          <w:szCs w:val="24"/>
          <w:lang w:eastAsia="ru-RU"/>
        </w:rPr>
        <w:t xml:space="preserve">.; 2019 год-50,0 </w:t>
      </w:r>
      <w:proofErr w:type="spellStart"/>
      <w:r w:rsidR="00F909DE" w:rsidRPr="00C62FA8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="00F909DE" w:rsidRPr="00C62FA8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C62FA8" w:rsidRPr="00C62FA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D405E9">
        <w:rPr>
          <w:rFonts w:ascii="Times New Roman" w:hAnsi="Times New Roman"/>
          <w:bCs/>
          <w:sz w:val="24"/>
          <w:szCs w:val="24"/>
          <w:lang w:eastAsia="ru-RU"/>
        </w:rPr>
        <w:t xml:space="preserve">В данной подпрограмме </w:t>
      </w:r>
      <w:r w:rsidR="000B69F0" w:rsidRPr="00C62FA8">
        <w:rPr>
          <w:rFonts w:ascii="Times New Roman" w:hAnsi="Times New Roman"/>
          <w:bCs/>
          <w:lang w:eastAsia="ru-RU"/>
        </w:rPr>
        <w:t>отражены расходы на подготовку и обучение муниципальных служащих необходимыми профессиональными знаниями позволяющими эффективно исполнять должностные обязанности в сумме 2017год-</w:t>
      </w:r>
      <w:r w:rsidR="0057404B" w:rsidRPr="00C62FA8">
        <w:rPr>
          <w:rFonts w:ascii="Times New Roman" w:hAnsi="Times New Roman"/>
          <w:bCs/>
          <w:lang w:eastAsia="ru-RU"/>
        </w:rPr>
        <w:t xml:space="preserve"> </w:t>
      </w:r>
      <w:r w:rsidR="000B69F0" w:rsidRPr="00C62FA8">
        <w:rPr>
          <w:rFonts w:ascii="Times New Roman" w:hAnsi="Times New Roman"/>
          <w:bCs/>
          <w:lang w:eastAsia="ru-RU"/>
        </w:rPr>
        <w:t xml:space="preserve">50,0 </w:t>
      </w:r>
      <w:proofErr w:type="spellStart"/>
      <w:r w:rsidR="000B69F0" w:rsidRPr="00C62FA8">
        <w:rPr>
          <w:rFonts w:ascii="Times New Roman" w:hAnsi="Times New Roman"/>
          <w:bCs/>
          <w:lang w:eastAsia="ru-RU"/>
        </w:rPr>
        <w:t>тыс.руб</w:t>
      </w:r>
      <w:proofErr w:type="spellEnd"/>
      <w:r w:rsidR="000B69F0" w:rsidRPr="00C62FA8">
        <w:rPr>
          <w:rFonts w:ascii="Times New Roman" w:hAnsi="Times New Roman"/>
          <w:bCs/>
          <w:lang w:eastAsia="ru-RU"/>
        </w:rPr>
        <w:t>..;</w:t>
      </w:r>
      <w:r w:rsidR="0057404B" w:rsidRPr="00C62FA8">
        <w:rPr>
          <w:rFonts w:ascii="Times New Roman" w:hAnsi="Times New Roman"/>
          <w:bCs/>
          <w:lang w:eastAsia="ru-RU"/>
        </w:rPr>
        <w:t xml:space="preserve"> </w:t>
      </w:r>
      <w:r w:rsidR="000B69F0" w:rsidRPr="00C62FA8">
        <w:rPr>
          <w:rFonts w:ascii="Times New Roman" w:hAnsi="Times New Roman"/>
          <w:bCs/>
          <w:lang w:eastAsia="ru-RU"/>
        </w:rPr>
        <w:t xml:space="preserve">2018 год-50,0 </w:t>
      </w:r>
      <w:proofErr w:type="spellStart"/>
      <w:r w:rsidR="000B69F0" w:rsidRPr="00C62FA8">
        <w:rPr>
          <w:rFonts w:ascii="Times New Roman" w:hAnsi="Times New Roman"/>
          <w:bCs/>
          <w:lang w:eastAsia="ru-RU"/>
        </w:rPr>
        <w:t>тыс.руб</w:t>
      </w:r>
      <w:proofErr w:type="spellEnd"/>
      <w:r w:rsidR="000B69F0" w:rsidRPr="00C62FA8">
        <w:rPr>
          <w:rFonts w:ascii="Times New Roman" w:hAnsi="Times New Roman"/>
          <w:bCs/>
          <w:lang w:eastAsia="ru-RU"/>
        </w:rPr>
        <w:t>.; 2019 год-50,0тыс.руб.</w:t>
      </w:r>
    </w:p>
    <w:p w:rsidR="000B69F0" w:rsidRDefault="000B69F0" w:rsidP="00616F28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C26B2E">
        <w:rPr>
          <w:rFonts w:ascii="Times New Roman" w:hAnsi="Times New Roman"/>
          <w:b/>
          <w:bCs/>
          <w:lang w:eastAsia="ru-RU"/>
        </w:rPr>
        <w:t xml:space="preserve">Муниципальная программа "Развитие образования в </w:t>
      </w:r>
      <w:proofErr w:type="spellStart"/>
      <w:r w:rsidRPr="00C26B2E">
        <w:rPr>
          <w:rFonts w:ascii="Times New Roman" w:hAnsi="Times New Roman"/>
          <w:b/>
          <w:bCs/>
          <w:lang w:eastAsia="ru-RU"/>
        </w:rPr>
        <w:t>Заларинском</w:t>
      </w:r>
      <w:proofErr w:type="spellEnd"/>
      <w:r w:rsidRPr="00C26B2E">
        <w:rPr>
          <w:rFonts w:ascii="Times New Roman" w:hAnsi="Times New Roman"/>
          <w:b/>
          <w:bCs/>
          <w:lang w:eastAsia="ru-RU"/>
        </w:rPr>
        <w:t xml:space="preserve"> районе на 201</w:t>
      </w:r>
      <w:r>
        <w:rPr>
          <w:rFonts w:ascii="Times New Roman" w:hAnsi="Times New Roman"/>
          <w:b/>
          <w:bCs/>
          <w:lang w:eastAsia="ru-RU"/>
        </w:rPr>
        <w:t>7-2019 гг.</w:t>
      </w:r>
      <w:r w:rsidRPr="00C26B2E">
        <w:rPr>
          <w:rFonts w:ascii="Times New Roman" w:hAnsi="Times New Roman"/>
          <w:b/>
          <w:bCs/>
          <w:lang w:eastAsia="ru-RU"/>
        </w:rPr>
        <w:t>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2FD2">
        <w:rPr>
          <w:rFonts w:ascii="Times New Roman" w:hAnsi="Times New Roman"/>
          <w:sz w:val="24"/>
          <w:szCs w:val="24"/>
          <w:lang w:eastAsia="ru-RU"/>
        </w:rPr>
        <w:t xml:space="preserve">Муниципальная программа </w:t>
      </w:r>
      <w:r>
        <w:rPr>
          <w:rFonts w:ascii="Times New Roman" w:hAnsi="Times New Roman"/>
          <w:sz w:val="24"/>
          <w:szCs w:val="24"/>
          <w:lang w:eastAsia="ru-RU"/>
        </w:rPr>
        <w:t>«Р</w:t>
      </w:r>
      <w:r w:rsidRPr="00472FD2">
        <w:rPr>
          <w:rFonts w:ascii="Times New Roman" w:hAnsi="Times New Roman"/>
          <w:sz w:val="24"/>
          <w:szCs w:val="24"/>
          <w:lang w:eastAsia="ru-RU"/>
        </w:rPr>
        <w:t xml:space="preserve">азвитие образования в </w:t>
      </w:r>
      <w:proofErr w:type="spellStart"/>
      <w:r w:rsidRPr="00472FD2">
        <w:rPr>
          <w:rFonts w:ascii="Times New Roman" w:hAnsi="Times New Roman"/>
          <w:sz w:val="24"/>
          <w:szCs w:val="24"/>
          <w:lang w:eastAsia="ru-RU"/>
        </w:rPr>
        <w:t>Заларинском</w:t>
      </w:r>
      <w:proofErr w:type="spellEnd"/>
      <w:r w:rsidRPr="00472FD2">
        <w:rPr>
          <w:rFonts w:ascii="Times New Roman" w:hAnsi="Times New Roman"/>
          <w:sz w:val="24"/>
          <w:szCs w:val="24"/>
          <w:lang w:eastAsia="ru-RU"/>
        </w:rPr>
        <w:t xml:space="preserve"> районе на </w:t>
      </w:r>
      <w:r>
        <w:rPr>
          <w:rFonts w:ascii="Times New Roman" w:hAnsi="Times New Roman"/>
          <w:sz w:val="24"/>
          <w:szCs w:val="24"/>
          <w:lang w:eastAsia="ru-RU"/>
        </w:rPr>
        <w:t>2017-2019гг.</w:t>
      </w:r>
      <w:r w:rsidRPr="00472FD2">
        <w:rPr>
          <w:rFonts w:ascii="Times New Roman" w:hAnsi="Times New Roman"/>
          <w:sz w:val="24"/>
          <w:szCs w:val="24"/>
          <w:lang w:eastAsia="ru-RU"/>
        </w:rPr>
        <w:t xml:space="preserve">» направлена на </w:t>
      </w:r>
      <w:r>
        <w:rPr>
          <w:rFonts w:ascii="Times New Roman" w:hAnsi="Times New Roman"/>
          <w:sz w:val="24"/>
          <w:szCs w:val="24"/>
          <w:lang w:eastAsia="ru-RU"/>
        </w:rPr>
        <w:t xml:space="preserve">повышение доступности качественного образования, соответствующего требованиям инновационного развития экономики, современным потребностям граждан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района.</w:t>
      </w:r>
    </w:p>
    <w:p w:rsidR="000B69F0" w:rsidRDefault="000B69F0" w:rsidP="00616F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5EAD">
        <w:rPr>
          <w:rFonts w:ascii="Times New Roman" w:hAnsi="Times New Roman"/>
          <w:sz w:val="24"/>
          <w:szCs w:val="24"/>
        </w:rPr>
        <w:t xml:space="preserve">Ресурсное обеспечение реализации мероприятий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9D5EAD">
        <w:rPr>
          <w:rFonts w:ascii="Times New Roman" w:hAnsi="Times New Roman"/>
          <w:sz w:val="24"/>
          <w:szCs w:val="24"/>
        </w:rPr>
        <w:t xml:space="preserve"> программы представлено в разрезе подпрограмм в таблице </w:t>
      </w:r>
      <w:r>
        <w:rPr>
          <w:rFonts w:ascii="Times New Roman" w:hAnsi="Times New Roman"/>
          <w:sz w:val="24"/>
          <w:szCs w:val="24"/>
        </w:rPr>
        <w:t>3</w:t>
      </w:r>
      <w:r w:rsidRPr="009D5EAD">
        <w:rPr>
          <w:rFonts w:ascii="Times New Roman" w:hAnsi="Times New Roman"/>
          <w:sz w:val="24"/>
          <w:szCs w:val="24"/>
        </w:rPr>
        <w:t>.</w:t>
      </w:r>
    </w:p>
    <w:p w:rsidR="000B69F0" w:rsidRDefault="000B69F0" w:rsidP="000B69F0">
      <w:pPr>
        <w:tabs>
          <w:tab w:val="left" w:pos="894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9D5EAD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3</w:t>
      </w:r>
      <w:r w:rsidRPr="009D5EA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10612" w:type="dxa"/>
        <w:tblInd w:w="93" w:type="dxa"/>
        <w:tblLook w:val="04A0" w:firstRow="1" w:lastRow="0" w:firstColumn="1" w:lastColumn="0" w:noHBand="0" w:noVBand="1"/>
      </w:tblPr>
      <w:tblGrid>
        <w:gridCol w:w="5817"/>
        <w:gridCol w:w="1647"/>
        <w:gridCol w:w="1574"/>
        <w:gridCol w:w="1574"/>
      </w:tblGrid>
      <w:tr w:rsidR="000B69F0" w:rsidRPr="00921B5B" w:rsidTr="00D32FF7">
        <w:trPr>
          <w:trHeight w:val="420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2B483E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B483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83E" w:rsidRDefault="002B483E" w:rsidP="002B48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0B69F0" w:rsidRPr="002B483E" w:rsidRDefault="000B69F0" w:rsidP="002B48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B483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83E" w:rsidRDefault="002B483E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0B69F0" w:rsidRPr="002B483E" w:rsidRDefault="000B69F0" w:rsidP="002B48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B483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83E" w:rsidRDefault="002B483E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0B69F0" w:rsidRPr="002B483E" w:rsidRDefault="000B69F0" w:rsidP="002B48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B483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2019 год</w:t>
            </w:r>
          </w:p>
        </w:tc>
      </w:tr>
      <w:tr w:rsidR="000B69F0" w:rsidRPr="00921B5B" w:rsidTr="00D32FF7">
        <w:trPr>
          <w:trHeight w:val="409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921B5B" w:rsidRDefault="000B69F0" w:rsidP="00D32FF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1B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921B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Заларинском</w:t>
            </w:r>
            <w:proofErr w:type="spellEnd"/>
            <w:r w:rsidRPr="00921B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районе на 201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7-2019гг.</w:t>
            </w:r>
            <w:r w:rsidRPr="00921B5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921B5B" w:rsidRDefault="000B69F0" w:rsidP="00D32FF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516614,2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921B5B" w:rsidRDefault="000B69F0" w:rsidP="00D32FF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505661,0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921B5B" w:rsidRDefault="000B69F0" w:rsidP="00D32FF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484261,0</w:t>
            </w:r>
          </w:p>
        </w:tc>
      </w:tr>
      <w:tr w:rsidR="000B69F0" w:rsidRPr="00921B5B" w:rsidTr="00D32FF7">
        <w:trPr>
          <w:trHeight w:val="273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921B5B" w:rsidRDefault="000B69F0" w:rsidP="00D32FF7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21B5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921B5B" w:rsidRDefault="000B69F0" w:rsidP="00D32FF7">
            <w:pPr>
              <w:tabs>
                <w:tab w:val="left" w:pos="1441"/>
              </w:tabs>
              <w:spacing w:after="0"/>
              <w:ind w:left="-108" w:firstLine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921B5B" w:rsidRDefault="000B69F0" w:rsidP="00D32FF7">
            <w:pPr>
              <w:tabs>
                <w:tab w:val="left" w:pos="1441"/>
              </w:tabs>
              <w:spacing w:after="0"/>
              <w:ind w:left="-108" w:firstLine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921B5B" w:rsidRDefault="000B69F0" w:rsidP="00D32FF7">
            <w:pPr>
              <w:tabs>
                <w:tab w:val="left" w:pos="1441"/>
              </w:tabs>
              <w:spacing w:after="0"/>
              <w:ind w:left="-108" w:firstLine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B69F0" w:rsidRPr="00921B5B" w:rsidTr="00D32FF7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921B5B" w:rsidRDefault="000B69F0" w:rsidP="00D32FF7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21B5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921B5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123967,9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921B5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117703,5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921B5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112124,1</w:t>
            </w:r>
          </w:p>
        </w:tc>
      </w:tr>
      <w:tr w:rsidR="000B69F0" w:rsidRPr="00921B5B" w:rsidTr="00D32FF7">
        <w:trPr>
          <w:trHeight w:val="276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921B5B" w:rsidRDefault="000B69F0" w:rsidP="00D32FF7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21B5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921B5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368230,9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921B5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362280,0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921B5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346459,4</w:t>
            </w:r>
          </w:p>
        </w:tc>
      </w:tr>
      <w:tr w:rsidR="000B69F0" w:rsidRPr="00921B5B" w:rsidTr="00D32FF7">
        <w:trPr>
          <w:trHeight w:val="347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921B5B" w:rsidRDefault="000B69F0" w:rsidP="00D32FF7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21B5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детей, поддержка талантливых и одаренных детей"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921B5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11653,1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921B5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12307,2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921B5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12307,2</w:t>
            </w:r>
          </w:p>
        </w:tc>
      </w:tr>
      <w:tr w:rsidR="000B69F0" w:rsidRPr="00921B5B" w:rsidTr="00D32FF7">
        <w:trPr>
          <w:trHeight w:val="59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921B5B" w:rsidRDefault="000B69F0" w:rsidP="00D32FF7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21B5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"Обеспечение безопасного, качественного отдыха, оздоровления и занятости детей в летний период"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921B5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1775,0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921B5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1320,8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921B5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1320,8</w:t>
            </w:r>
          </w:p>
        </w:tc>
      </w:tr>
      <w:tr w:rsidR="000B69F0" w:rsidRPr="00921B5B" w:rsidTr="00D32FF7">
        <w:trPr>
          <w:trHeight w:val="277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921B5B" w:rsidRDefault="000B69F0" w:rsidP="00D32FF7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21B5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 на 201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7-2019г </w:t>
            </w:r>
            <w:r w:rsidRPr="00921B5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  <w:r w:rsidRPr="00921B5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921B5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10987,3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921B5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12049,5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921B5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12049,5</w:t>
            </w:r>
          </w:p>
        </w:tc>
      </w:tr>
    </w:tbl>
    <w:p w:rsidR="000B69F0" w:rsidRPr="00706BA3" w:rsidRDefault="000B69F0" w:rsidP="000B69F0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Приоритетными задачами развития образования является: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обеспечение государственных гарантий доступности качественного дошкольного образования;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развитие системы дошкольного образования, обеспечивающей равный доступ населения к услугам дошкольных образовательных учреждений;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организация предоставления общего образования в муниципальных образовательных учреждениях;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укрепление здоровья детей и подростков;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обеспечение доступности дополнительного образования детей;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оказание методической поддержки образовательным учреждениям по актуальным вопросам управления, организации, функционирования и развития образовательного учреждения;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-  создание условий для организации и осуществления повышения квалификации педагогических и руководящих работников образовательных учреждений;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- создание системы выявления, развития и поддержки одаренных детей в различных областях научной и творческой деятельности;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- Модернизация и развитие инфраструктуры учреждений дополнительного образования детей;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- оказание психолого-медико-педагогической помощи детям с ограниченными возможностями здоровья, в том числе и детям-инвалидам;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- организация отдыха</w:t>
      </w:r>
      <w:proofErr w:type="gramStart"/>
      <w:r w:rsidRPr="00706BA3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06BA3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Pr="00706BA3">
        <w:rPr>
          <w:rFonts w:ascii="Times New Roman" w:hAnsi="Times New Roman"/>
          <w:sz w:val="24"/>
          <w:szCs w:val="24"/>
          <w:lang w:eastAsia="ru-RU"/>
        </w:rPr>
        <w:t>здоровления и занятости детей;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 xml:space="preserve">- сотрудничество с педагогами образовательных учреждений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 xml:space="preserve"> района в сопровождении детей с проблемами в развитии и трудностями социализации;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- осуществление мер государственной поддержки в сфере развития образования.</w:t>
      </w:r>
    </w:p>
    <w:p w:rsidR="000B69F0" w:rsidRPr="00706BA3" w:rsidRDefault="00016B81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Программа в</w:t>
      </w:r>
      <w:r w:rsidR="000B69F0" w:rsidRPr="00706BA3">
        <w:rPr>
          <w:rFonts w:ascii="Times New Roman" w:hAnsi="Times New Roman"/>
          <w:sz w:val="24"/>
          <w:szCs w:val="24"/>
          <w:lang w:eastAsia="ru-RU"/>
        </w:rPr>
        <w:t xml:space="preserve"> своем составе имеет 5 подпрограмм:</w:t>
      </w:r>
    </w:p>
    <w:p w:rsidR="000B69F0" w:rsidRPr="00706BA3" w:rsidRDefault="000B69F0" w:rsidP="00616F28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06BA3">
        <w:rPr>
          <w:rFonts w:ascii="Times New Roman" w:hAnsi="Times New Roman"/>
          <w:bCs/>
          <w:i/>
          <w:sz w:val="24"/>
          <w:szCs w:val="24"/>
          <w:lang w:eastAsia="ru-RU"/>
        </w:rPr>
        <w:t>Подпрограмма "Развитие дошкольного образования"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 xml:space="preserve">Данная подпрограмма направлена на обеспечение государственных гарантий доступности дошкольного образования, развитие системы дошкольного образования, обеспечивающей равный доступ населения к услугам дошкольных образовательных учреждений, улучшение условий пребывания детей в дошкольных образовательных учреждениях, повышение социально-экономической эффективности функционирования системы дошкольного образования,  уменьшение очередности в дошкольных учреждениях. Ресурсное обеспечение подпрограммы: 2017 год- 123967,9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706BA3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706BA3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.;</w:t>
      </w:r>
      <w:r w:rsidR="0057404B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2018 год-117703,5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.;</w:t>
      </w:r>
      <w:r w:rsidR="0057404B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2019 год-112124,1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</w:t>
      </w:r>
      <w:r w:rsidR="0057404B" w:rsidRPr="00706BA3">
        <w:rPr>
          <w:rFonts w:ascii="Times New Roman" w:hAnsi="Times New Roman"/>
          <w:sz w:val="24"/>
          <w:szCs w:val="24"/>
          <w:lang w:eastAsia="ru-RU"/>
        </w:rPr>
        <w:t>,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 в том числе за счет средств областного бюджета – 2017 год- 109733,5</w:t>
      </w:r>
      <w:r w:rsidR="0057404B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.;</w:t>
      </w:r>
      <w:r w:rsidR="0057404B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>2018 год-109733,5тыс.руб.;</w:t>
      </w:r>
      <w:r w:rsidR="0057404B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2019 год-104154,1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</w:t>
      </w:r>
      <w:r w:rsidR="0057404B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>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организациях).</w:t>
      </w:r>
    </w:p>
    <w:p w:rsidR="000B69F0" w:rsidRPr="00706BA3" w:rsidRDefault="000B69F0" w:rsidP="00616F28">
      <w:pPr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706BA3">
        <w:rPr>
          <w:rFonts w:ascii="Times New Roman" w:hAnsi="Times New Roman"/>
          <w:i/>
          <w:sz w:val="24"/>
          <w:szCs w:val="24"/>
        </w:rPr>
        <w:t>Подпрограмма "Развитие общего образования".</w:t>
      </w:r>
    </w:p>
    <w:p w:rsidR="000B69F0" w:rsidRPr="00706BA3" w:rsidRDefault="000B69F0" w:rsidP="000B69F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06BA3">
        <w:rPr>
          <w:rFonts w:ascii="Times New Roman" w:hAnsi="Times New Roman"/>
          <w:sz w:val="24"/>
          <w:szCs w:val="24"/>
          <w:lang w:eastAsia="ru-RU"/>
        </w:rPr>
        <w:t xml:space="preserve">Подпрограмма направлена на повышение доступности качественного общего образования, соответствующего требованиям инновационного развития экономики, современным требованиям граждан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 xml:space="preserve"> района, обеспечение государственных гарантий доступности общего образования,  создание условий для сохранения и укрепления здоровья детей и подростков, а также формирования у них культуры питания, создание механизмов, направленных на социальную поддержку педагогических работников и повышение статуса профессии учителя.</w:t>
      </w:r>
      <w:proofErr w:type="gramEnd"/>
      <w:r w:rsidRPr="00706BA3">
        <w:rPr>
          <w:rFonts w:ascii="Times New Roman" w:hAnsi="Times New Roman"/>
          <w:sz w:val="24"/>
          <w:szCs w:val="24"/>
          <w:lang w:eastAsia="ru-RU"/>
        </w:rPr>
        <w:t xml:space="preserve"> Обеспечение подпрограммы: 2017 год- 368230,9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706BA3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706BA3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 xml:space="preserve">.; 2018 год-362280,0 тыс.руб.;2019 год-346459,4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706BA3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706BA3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 xml:space="preserve">.., в том числе за счет средств областного бюджета 2017 год- 329880,7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.;</w:t>
      </w:r>
      <w:r w:rsidR="0057404B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2018 год-329567,2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.;</w:t>
      </w:r>
      <w:r w:rsidR="0057404B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2019 год-313222,5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 w:rsidR="00E62A8D" w:rsidRPr="00706BA3">
        <w:rPr>
          <w:rFonts w:ascii="Times New Roman" w:hAnsi="Times New Roman"/>
          <w:sz w:val="24"/>
          <w:szCs w:val="24"/>
          <w:lang w:eastAsia="ru-RU"/>
        </w:rPr>
        <w:t xml:space="preserve"> на 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2017 год- 323610,8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706BA3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706BA3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.;</w:t>
      </w:r>
      <w:r w:rsidR="0057404B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2018 год-323610,8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.;</w:t>
      </w:r>
      <w:r w:rsidR="0057404B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2019 год-307579,6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E62A8D" w:rsidRPr="00706BA3">
        <w:rPr>
          <w:rFonts w:ascii="Times New Roman" w:hAnsi="Times New Roman"/>
          <w:sz w:val="24"/>
          <w:szCs w:val="24"/>
          <w:lang w:eastAsia="ru-RU"/>
        </w:rPr>
        <w:t>.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 Осуществление отдельных областных государственных полномочий по предоставлению мер социальной поддержки многодетным и малоимущим семьям- 2017 год- 6269,9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.;</w:t>
      </w:r>
      <w:r w:rsidR="00E62A8D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2018 год-5956,4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.;</w:t>
      </w:r>
      <w:r w:rsidR="00E62A8D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2019 год-5642,9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 xml:space="preserve">..) </w:t>
      </w:r>
    </w:p>
    <w:p w:rsidR="000B69F0" w:rsidRPr="00706BA3" w:rsidRDefault="000B69F0" w:rsidP="000B69F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06BA3">
        <w:rPr>
          <w:rFonts w:ascii="Times New Roman" w:hAnsi="Times New Roman"/>
          <w:i/>
          <w:sz w:val="24"/>
          <w:szCs w:val="24"/>
        </w:rPr>
        <w:t xml:space="preserve">Подпрограмма "Развитие дополнительного образования детей, поддержка талантливых и </w:t>
      </w:r>
      <w:proofErr w:type="spellStart"/>
      <w:r w:rsidRPr="00706BA3">
        <w:rPr>
          <w:rFonts w:ascii="Times New Roman" w:hAnsi="Times New Roman"/>
          <w:i/>
          <w:sz w:val="24"/>
          <w:szCs w:val="24"/>
        </w:rPr>
        <w:t>одарренных</w:t>
      </w:r>
      <w:proofErr w:type="spellEnd"/>
      <w:r w:rsidRPr="00706BA3">
        <w:rPr>
          <w:rFonts w:ascii="Times New Roman" w:hAnsi="Times New Roman"/>
          <w:i/>
          <w:sz w:val="24"/>
          <w:szCs w:val="24"/>
        </w:rPr>
        <w:t xml:space="preserve"> детей"</w:t>
      </w:r>
    </w:p>
    <w:p w:rsidR="000B69F0" w:rsidRPr="00706BA3" w:rsidRDefault="000B69F0" w:rsidP="000B69F0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06BA3">
        <w:rPr>
          <w:rFonts w:ascii="Times New Roman" w:hAnsi="Times New Roman"/>
          <w:sz w:val="24"/>
          <w:szCs w:val="24"/>
          <w:lang w:eastAsia="ru-RU"/>
        </w:rPr>
        <w:lastRenderedPageBreak/>
        <w:t>Расходы по подпрограмме направлены на развитие муниципальной системы воспитания и дополнительного образования детей в соответствии с муниципальными областными приоритетами,  обеспечение доступности дополнительного образования детей, создание системы выявления, развития и поддержки одаренных детей в различных областях научной и творческой деятельности,  модернизация содержания дополнительного образования детей.</w:t>
      </w:r>
      <w:proofErr w:type="gramEnd"/>
      <w:r w:rsidRPr="00706BA3">
        <w:rPr>
          <w:rFonts w:ascii="Times New Roman" w:hAnsi="Times New Roman"/>
          <w:sz w:val="24"/>
          <w:szCs w:val="24"/>
          <w:lang w:eastAsia="ru-RU"/>
        </w:rPr>
        <w:t xml:space="preserve"> Ресурсное обеспечение : 2017 год- 11653,1 тыс</w:t>
      </w:r>
      <w:proofErr w:type="gramStart"/>
      <w:r w:rsidRPr="00706BA3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706BA3">
        <w:rPr>
          <w:rFonts w:ascii="Times New Roman" w:hAnsi="Times New Roman"/>
          <w:sz w:val="24"/>
          <w:szCs w:val="24"/>
          <w:lang w:eastAsia="ru-RU"/>
        </w:rPr>
        <w:t xml:space="preserve">уб.;2018 год-12307,2 тыс.руб.;2019 год-12307,2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0B69F0" w:rsidRPr="00706BA3" w:rsidRDefault="000B69F0" w:rsidP="000B69F0">
      <w:pPr>
        <w:spacing w:after="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706BA3">
        <w:rPr>
          <w:rFonts w:ascii="Times New Roman" w:hAnsi="Times New Roman"/>
          <w:i/>
          <w:sz w:val="24"/>
          <w:szCs w:val="24"/>
          <w:lang w:eastAsia="ru-RU"/>
        </w:rPr>
        <w:t>Подпрограмма "Обеспечение безопасного, качественного отдыха, оздоровления и занятости детей в летний период"</w:t>
      </w:r>
    </w:p>
    <w:p w:rsidR="000B69F0" w:rsidRPr="00706BA3" w:rsidRDefault="000B69F0" w:rsidP="000B69F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Основная цель подпрограммы направлена на создание необходимых условия полноценного и безопасного отдыха, оздоровления и занятости детей в системе организации отдыха и оздоровления детей:</w:t>
      </w:r>
    </w:p>
    <w:p w:rsidR="000B69F0" w:rsidRPr="00706BA3" w:rsidRDefault="000B69F0" w:rsidP="000B69F0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- организация отдыха и оздоровления детей на базе оздоровительных лагерей с дневным пребыванием;</w:t>
      </w:r>
    </w:p>
    <w:p w:rsidR="000B69F0" w:rsidRPr="00706BA3" w:rsidRDefault="000B69F0" w:rsidP="000B69F0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- организация летней трудовой занятости подростков;</w:t>
      </w:r>
    </w:p>
    <w:p w:rsidR="000B69F0" w:rsidRPr="00706BA3" w:rsidRDefault="000B69F0" w:rsidP="000B69F0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- улучшение материально-технической базы оздоровительных лагерей с дневным пребыванием;</w:t>
      </w:r>
    </w:p>
    <w:p w:rsidR="000B69F0" w:rsidRPr="00706BA3" w:rsidRDefault="000B69F0" w:rsidP="000B69F0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 xml:space="preserve">- обеспечение безопасных и комфортных условий проживания детей и реализации досугово -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деятельностной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 xml:space="preserve"> программы лагеря. Обеспечение: 2017 год- 1775,0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706BA3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706BA3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.;</w:t>
      </w:r>
      <w:r w:rsidR="00E62A8D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2018 год-1320,8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.;</w:t>
      </w:r>
      <w:r w:rsidR="00E62A8D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2019 год-1320,8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706BA3" w:rsidRDefault="000B69F0" w:rsidP="000B69F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706BA3">
        <w:rPr>
          <w:rFonts w:ascii="Times New Roman" w:hAnsi="Times New Roman"/>
          <w:i/>
          <w:sz w:val="24"/>
          <w:szCs w:val="24"/>
        </w:rPr>
        <w:t>Подпрограмма "Обеспечение реализации муниципальной программы на 2017-2019гг."</w:t>
      </w:r>
    </w:p>
    <w:p w:rsidR="000B69F0" w:rsidRPr="00706BA3" w:rsidRDefault="000B69F0" w:rsidP="000B69F0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</w:rPr>
        <w:t>Данная подпрограмма направлена на о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беспечение реализации подпрограмм и основных мероприятий Программы «Развитие образования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 xml:space="preserve"> района на </w:t>
      </w:r>
      <w:r w:rsidRPr="00706BA3">
        <w:rPr>
          <w:rFonts w:ascii="Times New Roman" w:hAnsi="Times New Roman"/>
          <w:sz w:val="24"/>
          <w:szCs w:val="24"/>
        </w:rPr>
        <w:t>2017-2019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 год» в соответствии с установленными сроками и этапами. Ресурсное обеспечение составило: 2017 год- 10987,3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706BA3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706BA3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.;</w:t>
      </w:r>
      <w:r w:rsidR="00E62A8D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2018 год-12049,5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.;</w:t>
      </w:r>
      <w:r w:rsidR="00E62A8D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2019 год-12049,5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</w:t>
      </w:r>
    </w:p>
    <w:p w:rsidR="007164B5" w:rsidRPr="00706BA3" w:rsidRDefault="000B69F0" w:rsidP="00E62A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06BA3">
        <w:rPr>
          <w:rFonts w:ascii="Times New Roman" w:hAnsi="Times New Roman"/>
          <w:b/>
          <w:sz w:val="24"/>
          <w:szCs w:val="24"/>
          <w:lang w:eastAsia="ru-RU"/>
        </w:rPr>
        <w:t>Муниципальная программа  "Развитие муниципального образования "</w:t>
      </w:r>
      <w:proofErr w:type="spellStart"/>
      <w:r w:rsidRPr="00706BA3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706BA3">
        <w:rPr>
          <w:rFonts w:ascii="Times New Roman" w:hAnsi="Times New Roman"/>
          <w:b/>
          <w:sz w:val="24"/>
          <w:szCs w:val="24"/>
          <w:lang w:eastAsia="ru-RU"/>
        </w:rPr>
        <w:t xml:space="preserve"> район" </w:t>
      </w:r>
    </w:p>
    <w:p w:rsidR="000B69F0" w:rsidRPr="00706BA3" w:rsidRDefault="000B69F0" w:rsidP="00E62A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06BA3">
        <w:rPr>
          <w:rFonts w:ascii="Times New Roman" w:hAnsi="Times New Roman"/>
          <w:b/>
          <w:sz w:val="24"/>
          <w:szCs w:val="24"/>
          <w:lang w:eastAsia="ru-RU"/>
        </w:rPr>
        <w:t>в области культуры на 2017-2019гг."</w:t>
      </w:r>
    </w:p>
    <w:p w:rsidR="000B69F0" w:rsidRPr="00706BA3" w:rsidRDefault="000B69F0" w:rsidP="000B69F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 xml:space="preserve">    Муниципальная программа "Развитие муниципального образования "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 xml:space="preserve"> район" в области культуры на 2017-2019гг " направлена на с</w:t>
      </w:r>
      <w:r w:rsidRPr="00706BA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охранение и развитие традиционной народной культуры, любительского художественного творчества, создание благоприятной культурной среды для воспитания и развития личности, формирование у жителей позитивных ценностей, обеспечение культурного обслуживания населения с учетом культурных интересов и </w:t>
      </w:r>
      <w:proofErr w:type="gramStart"/>
      <w:r w:rsidRPr="00706BA3">
        <w:rPr>
          <w:rFonts w:ascii="Times New Roman" w:hAnsi="Times New Roman"/>
          <w:color w:val="000000"/>
          <w:sz w:val="24"/>
          <w:szCs w:val="24"/>
          <w:lang w:eastAsia="ru-RU"/>
        </w:rPr>
        <w:t>потребностей</w:t>
      </w:r>
      <w:proofErr w:type="gramEnd"/>
      <w:r w:rsidRPr="00706BA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различных социально-возрастных групп, создание условий для культурно-творческой деятельности, эстетического и художественного воспитания населения, сохранения и пропаганды культурно-исторического наследия, обеспечения доступности культуры для жителей </w:t>
      </w:r>
      <w:proofErr w:type="spellStart"/>
      <w:r w:rsidRPr="00706BA3">
        <w:rPr>
          <w:rFonts w:ascii="Times New Roman" w:hAnsi="Times New Roman"/>
          <w:color w:val="000000"/>
          <w:sz w:val="24"/>
          <w:szCs w:val="24"/>
          <w:lang w:eastAsia="ru-RU"/>
        </w:rPr>
        <w:t>Заларинского</w:t>
      </w:r>
      <w:proofErr w:type="spellEnd"/>
      <w:r w:rsidRPr="00706BA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района. </w:t>
      </w:r>
    </w:p>
    <w:p w:rsidR="000B69F0" w:rsidRPr="009D5EAD" w:rsidRDefault="000B69F0" w:rsidP="000B69F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06BA3">
        <w:rPr>
          <w:rFonts w:ascii="Times New Roman" w:hAnsi="Times New Roman"/>
          <w:sz w:val="24"/>
          <w:szCs w:val="24"/>
        </w:rPr>
        <w:t>Ресурсное обеспечение реализации мероприятий муниципальной программы представлено в</w:t>
      </w:r>
      <w:r w:rsidRPr="009D5EAD">
        <w:rPr>
          <w:rFonts w:ascii="Times New Roman" w:hAnsi="Times New Roman"/>
          <w:sz w:val="24"/>
          <w:szCs w:val="24"/>
        </w:rPr>
        <w:t xml:space="preserve"> разрезе подпрограмм в таблице </w:t>
      </w:r>
      <w:r>
        <w:rPr>
          <w:rFonts w:ascii="Times New Roman" w:hAnsi="Times New Roman"/>
          <w:sz w:val="24"/>
          <w:szCs w:val="24"/>
        </w:rPr>
        <w:t>4</w:t>
      </w:r>
      <w:r w:rsidRPr="009D5EAD">
        <w:rPr>
          <w:rFonts w:ascii="Times New Roman" w:hAnsi="Times New Roman"/>
          <w:sz w:val="24"/>
          <w:szCs w:val="24"/>
        </w:rPr>
        <w:t>.</w:t>
      </w:r>
    </w:p>
    <w:p w:rsidR="000B69F0" w:rsidRDefault="000B69F0" w:rsidP="000B69F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9D5EAD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4</w:t>
      </w:r>
      <w:r w:rsidRPr="009D5EA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 (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.)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7528"/>
        <w:gridCol w:w="866"/>
        <w:gridCol w:w="992"/>
        <w:gridCol w:w="977"/>
      </w:tblGrid>
      <w:tr w:rsidR="000B69F0" w:rsidRPr="0013752B" w:rsidTr="007164B5">
        <w:trPr>
          <w:trHeight w:val="420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2B483E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B483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83E" w:rsidRDefault="002B483E" w:rsidP="002B483E">
            <w:pPr>
              <w:spacing w:after="0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0B69F0" w:rsidRPr="002B483E" w:rsidRDefault="000B69F0" w:rsidP="002B483E">
            <w:pPr>
              <w:spacing w:after="0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B483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83E" w:rsidRDefault="002B483E" w:rsidP="002B483E">
            <w:pPr>
              <w:spacing w:after="0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0B69F0" w:rsidRPr="002B483E" w:rsidRDefault="000B69F0" w:rsidP="002B483E">
            <w:pPr>
              <w:spacing w:after="0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B483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2016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83E" w:rsidRDefault="002B483E" w:rsidP="002B483E">
            <w:pPr>
              <w:spacing w:after="0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0B69F0" w:rsidRPr="002B483E" w:rsidRDefault="000B69F0" w:rsidP="002B483E">
            <w:pPr>
              <w:spacing w:after="0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B483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2016 год</w:t>
            </w:r>
          </w:p>
        </w:tc>
      </w:tr>
      <w:tr w:rsidR="000B69F0" w:rsidRPr="0013752B" w:rsidTr="007164B5">
        <w:trPr>
          <w:trHeight w:val="629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13752B" w:rsidRDefault="000B69F0" w:rsidP="00D32FF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3752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муниципального образования "</w:t>
            </w:r>
            <w:proofErr w:type="spellStart"/>
            <w:r w:rsidRPr="0013752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13752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район" в области культуры на 201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7-2019г</w:t>
            </w:r>
            <w:r w:rsidRPr="0013752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г."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13752B" w:rsidRDefault="000B69F0" w:rsidP="00D32FF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43255,0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41755,0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41755,0</w:t>
            </w:r>
          </w:p>
        </w:tc>
      </w:tr>
      <w:tr w:rsidR="000B69F0" w:rsidRPr="0013752B" w:rsidTr="007164B5">
        <w:trPr>
          <w:trHeight w:val="269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13752B" w:rsidRDefault="000B69F0" w:rsidP="00D32FF7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13752B" w:rsidRDefault="000B69F0" w:rsidP="00D32FF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B69F0" w:rsidRPr="0013752B" w:rsidTr="007164B5">
        <w:trPr>
          <w:trHeight w:val="505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13752B" w:rsidRDefault="000B69F0" w:rsidP="00D32FF7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"Развитие муниципального казенного учреждения Комитет по культуре администрации муниципального образования "</w:t>
            </w:r>
            <w:proofErr w:type="spellStart"/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район" на 201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7-2019г</w:t>
            </w:r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г."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8986,0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8986,0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8986,0</w:t>
            </w:r>
          </w:p>
        </w:tc>
      </w:tr>
      <w:tr w:rsidR="000B69F0" w:rsidRPr="0013752B" w:rsidTr="007164B5">
        <w:trPr>
          <w:trHeight w:val="555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13752B" w:rsidRDefault="000B69F0" w:rsidP="00D32FF7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Подпрограмма " Развитие </w:t>
            </w:r>
            <w:proofErr w:type="spellStart"/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межпоселенческого</w:t>
            </w:r>
            <w:proofErr w:type="spellEnd"/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муниципального бюджетного учреждения культуры "Родник" на 201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7-2019г</w:t>
            </w:r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г."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9724,9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9694,9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9694,9</w:t>
            </w:r>
          </w:p>
        </w:tc>
      </w:tr>
      <w:tr w:rsidR="000B69F0" w:rsidRPr="0013752B" w:rsidTr="007164B5">
        <w:trPr>
          <w:trHeight w:val="549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E62A8D" w:rsidRDefault="000B69F0" w:rsidP="00E62A8D">
            <w:pPr>
              <w:spacing w:after="0"/>
              <w:outlineLvl w:val="0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E62A8D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Подпрограмма "Развитие муниципального бюджетного учреждения культуры "</w:t>
            </w:r>
            <w:proofErr w:type="spellStart"/>
            <w:r w:rsidRPr="00E62A8D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Заларинская</w:t>
            </w:r>
            <w:proofErr w:type="spellEnd"/>
            <w:r w:rsidRPr="00E62A8D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ЦБС" на2017</w:t>
            </w:r>
            <w:r w:rsidR="00E62A8D" w:rsidRPr="00E62A8D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-</w:t>
            </w:r>
            <w:r w:rsidRPr="00E62A8D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2019г г."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6280,0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6043,0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6043,0</w:t>
            </w:r>
          </w:p>
        </w:tc>
      </w:tr>
      <w:tr w:rsidR="000B69F0" w:rsidRPr="0013752B" w:rsidTr="007164B5">
        <w:trPr>
          <w:trHeight w:val="571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13752B" w:rsidRDefault="000B69F0" w:rsidP="00D32FF7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 Развитие муниципального бюджетного учреждения культуры "</w:t>
            </w:r>
            <w:proofErr w:type="spellStart"/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районный краеведческий музей" на 201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7-2019г</w:t>
            </w:r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г."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1660,5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1532,5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1532,5</w:t>
            </w:r>
          </w:p>
        </w:tc>
      </w:tr>
      <w:tr w:rsidR="000B69F0" w:rsidRPr="0013752B" w:rsidTr="007164B5">
        <w:trPr>
          <w:trHeight w:val="409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13752B" w:rsidRDefault="000B69F0" w:rsidP="00D32FF7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 Развитие муниципального бюджетного образовательного учреждения "Детская школа искусств"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6230,0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6230,0</w:t>
            </w:r>
          </w:p>
        </w:tc>
      </w:tr>
      <w:tr w:rsidR="000B69F0" w:rsidRPr="0013752B" w:rsidTr="007164B5">
        <w:trPr>
          <w:trHeight w:val="546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13752B" w:rsidRDefault="000B69F0" w:rsidP="00D32FF7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Подпрограмма " Развитие муниципального бюджетного образовательного учреждения "</w:t>
            </w:r>
            <w:proofErr w:type="spellStart"/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Тыретская</w:t>
            </w:r>
            <w:proofErr w:type="spellEnd"/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детская музыкальная школа"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3445,0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3445,0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3445,0</w:t>
            </w:r>
          </w:p>
        </w:tc>
      </w:tr>
      <w:tr w:rsidR="000B69F0" w:rsidRPr="0013752B" w:rsidTr="007164B5">
        <w:trPr>
          <w:trHeight w:val="569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13752B" w:rsidRDefault="000B69F0" w:rsidP="00D32FF7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"Развитие туризма на территории муниципального образования "</w:t>
            </w:r>
            <w:proofErr w:type="spellStart"/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22,0</w:t>
            </w:r>
          </w:p>
        </w:tc>
      </w:tr>
      <w:tr w:rsidR="000B69F0" w:rsidRPr="0013752B" w:rsidTr="007164B5">
        <w:trPr>
          <w:trHeight w:val="563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13752B" w:rsidRDefault="000B69F0" w:rsidP="00D32FF7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"Развитие муниципального автономного учреждения культуры «Культура - Сервис» на 201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7-2019г</w:t>
            </w:r>
            <w:r w:rsidRPr="0013752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г."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5806,6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5801,6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13752B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5801,6</w:t>
            </w:r>
          </w:p>
        </w:tc>
      </w:tr>
    </w:tbl>
    <w:p w:rsidR="000B69F0" w:rsidRDefault="000B69F0" w:rsidP="000B69F0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B69F0" w:rsidRDefault="000B69F0" w:rsidP="00616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Программа в своем составе имеет 8 подпрограмм:</w:t>
      </w:r>
    </w:p>
    <w:p w:rsidR="000B69F0" w:rsidRPr="00706BA3" w:rsidRDefault="000B69F0" w:rsidP="00616F28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706BA3">
        <w:rPr>
          <w:rFonts w:ascii="Times New Roman" w:hAnsi="Times New Roman"/>
          <w:i/>
          <w:sz w:val="24"/>
          <w:szCs w:val="24"/>
          <w:lang w:eastAsia="ru-RU"/>
        </w:rPr>
        <w:t>Подпрограмма "Развитие муниципального казенного учреждения Комитет по культуре администрации муниципального образования "</w:t>
      </w:r>
      <w:proofErr w:type="spellStart"/>
      <w:r w:rsidRPr="00706BA3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706BA3">
        <w:rPr>
          <w:rFonts w:ascii="Times New Roman" w:hAnsi="Times New Roman"/>
          <w:i/>
          <w:sz w:val="24"/>
          <w:szCs w:val="24"/>
          <w:lang w:eastAsia="ru-RU"/>
        </w:rPr>
        <w:t xml:space="preserve"> район" на 2017-2019гг."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 xml:space="preserve">Бюджетные ассигнования по подпрограмме предназначены для обеспечения конституционных гарантий доступности качественных культурных услуг и свободной культурной деятельности граждан, сохранение и развитие культурного потенциала при его эффективном и рациональном использовании. Ресурсное обеспечение реализации подпрограммы :  2017 год- 8986,0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706BA3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706BA3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.;</w:t>
      </w:r>
      <w:r w:rsidR="00E62A8D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2018 год-8986,0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.;</w:t>
      </w:r>
      <w:r w:rsidR="00E62A8D" w:rsidRP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06BA3">
        <w:rPr>
          <w:rFonts w:ascii="Times New Roman" w:hAnsi="Times New Roman"/>
          <w:sz w:val="24"/>
          <w:szCs w:val="24"/>
          <w:lang w:eastAsia="ru-RU"/>
        </w:rPr>
        <w:t xml:space="preserve">2019 год-8986,0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706BA3" w:rsidRDefault="000B69F0" w:rsidP="00616F28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706BA3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" Развитие </w:t>
      </w:r>
      <w:proofErr w:type="spellStart"/>
      <w:r w:rsidRPr="00706BA3">
        <w:rPr>
          <w:rFonts w:ascii="Times New Roman" w:hAnsi="Times New Roman"/>
          <w:i/>
          <w:sz w:val="24"/>
          <w:szCs w:val="24"/>
          <w:lang w:eastAsia="ru-RU"/>
        </w:rPr>
        <w:t>межпоселенческого</w:t>
      </w:r>
      <w:proofErr w:type="spellEnd"/>
      <w:r w:rsidRPr="00706BA3">
        <w:rPr>
          <w:rFonts w:ascii="Times New Roman" w:hAnsi="Times New Roman"/>
          <w:i/>
          <w:sz w:val="24"/>
          <w:szCs w:val="24"/>
          <w:lang w:eastAsia="ru-RU"/>
        </w:rPr>
        <w:t xml:space="preserve"> муниципального бюджетного учреждения культуры "Родник" на 2017-2019гг."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BA3">
        <w:rPr>
          <w:rFonts w:ascii="Times New Roman" w:hAnsi="Times New Roman"/>
          <w:sz w:val="24"/>
          <w:szCs w:val="24"/>
        </w:rPr>
        <w:t>Данная подпрограмма направлена на создание комфортных условий для отдыха и развлечений, для различных категорий населения, открытие доступа  к интересным культурным программам.</w:t>
      </w:r>
    </w:p>
    <w:p w:rsidR="000B69F0" w:rsidRPr="00706BA3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6BA3">
        <w:rPr>
          <w:rFonts w:ascii="Times New Roman" w:hAnsi="Times New Roman"/>
          <w:sz w:val="24"/>
          <w:szCs w:val="24"/>
          <w:lang w:eastAsia="ru-RU"/>
        </w:rPr>
        <w:t>Ресурсное обеспечение подпрограммы : 2017 год- 9724,9 тыс</w:t>
      </w:r>
      <w:proofErr w:type="gramStart"/>
      <w:r w:rsidRPr="00706BA3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706BA3">
        <w:rPr>
          <w:rFonts w:ascii="Times New Roman" w:hAnsi="Times New Roman"/>
          <w:sz w:val="24"/>
          <w:szCs w:val="24"/>
          <w:lang w:eastAsia="ru-RU"/>
        </w:rPr>
        <w:t xml:space="preserve">уб.;2018 год-9694,9 тыс.руб.;2019 год-9694,9 </w:t>
      </w:r>
      <w:proofErr w:type="spellStart"/>
      <w:r w:rsidRPr="00706BA3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706BA3"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08361F" w:rsidRDefault="000B69F0" w:rsidP="00616F28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i/>
          <w:sz w:val="24"/>
          <w:szCs w:val="24"/>
        </w:rPr>
      </w:pPr>
      <w:r w:rsidRPr="00706BA3">
        <w:rPr>
          <w:rFonts w:ascii="Times New Roman" w:hAnsi="Times New Roman"/>
          <w:i/>
          <w:sz w:val="24"/>
          <w:szCs w:val="24"/>
        </w:rPr>
        <w:t>Подпрограмма "Развитие муниципального бюджетного</w:t>
      </w:r>
      <w:r w:rsidRPr="0008361F">
        <w:rPr>
          <w:rFonts w:ascii="Times New Roman" w:hAnsi="Times New Roman"/>
          <w:i/>
          <w:sz w:val="24"/>
          <w:szCs w:val="24"/>
        </w:rPr>
        <w:t xml:space="preserve"> учреждения к</w:t>
      </w:r>
      <w:r>
        <w:rPr>
          <w:rFonts w:ascii="Times New Roman" w:hAnsi="Times New Roman"/>
          <w:i/>
          <w:sz w:val="24"/>
          <w:szCs w:val="24"/>
        </w:rPr>
        <w:t>ультуры "</w:t>
      </w:r>
      <w:proofErr w:type="spellStart"/>
      <w:r>
        <w:rPr>
          <w:rFonts w:ascii="Times New Roman" w:hAnsi="Times New Roman"/>
          <w:i/>
          <w:sz w:val="24"/>
          <w:szCs w:val="24"/>
        </w:rPr>
        <w:t>Заларинская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ЦБС" на 2017-2019г</w:t>
      </w:r>
      <w:r w:rsidRPr="0008361F">
        <w:rPr>
          <w:rFonts w:ascii="Times New Roman" w:hAnsi="Times New Roman"/>
          <w:i/>
          <w:sz w:val="24"/>
          <w:szCs w:val="24"/>
        </w:rPr>
        <w:t>г."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28E5">
        <w:rPr>
          <w:rFonts w:ascii="Times New Roman" w:hAnsi="Times New Roman"/>
          <w:sz w:val="24"/>
          <w:szCs w:val="24"/>
        </w:rPr>
        <w:t xml:space="preserve">Подпрограмма  направлена на сохранение и развитие муниципальной библиотеки ее модернизации, улучшение качественного и количественного состава книжных фондов библиотеки, улучшение материально - технического обеспечения учреждения, информатизацию и </w:t>
      </w:r>
      <w:proofErr w:type="spellStart"/>
      <w:r w:rsidRPr="00EF28E5">
        <w:rPr>
          <w:rFonts w:ascii="Times New Roman" w:hAnsi="Times New Roman"/>
          <w:sz w:val="24"/>
          <w:szCs w:val="24"/>
        </w:rPr>
        <w:t>интернизацию</w:t>
      </w:r>
      <w:proofErr w:type="spellEnd"/>
      <w:r w:rsidRPr="00EF28E5">
        <w:rPr>
          <w:rFonts w:ascii="Times New Roman" w:hAnsi="Times New Roman"/>
          <w:sz w:val="24"/>
          <w:szCs w:val="24"/>
        </w:rPr>
        <w:t xml:space="preserve"> библиотечного обслуживания, предоставление населению района более качественного библиотечного обслуживания. Ресурсное обеспечение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: 2017 год- 6280,0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год-6043,0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год-6043,0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1236F3" w:rsidRDefault="000B69F0" w:rsidP="00616F28">
      <w:pPr>
        <w:numPr>
          <w:ilvl w:val="0"/>
          <w:numId w:val="36"/>
        </w:numPr>
        <w:spacing w:after="0" w:line="240" w:lineRule="auto"/>
        <w:ind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236F3">
        <w:rPr>
          <w:rFonts w:ascii="Times New Roman" w:hAnsi="Times New Roman"/>
          <w:bCs/>
          <w:i/>
          <w:sz w:val="24"/>
          <w:szCs w:val="24"/>
          <w:lang w:eastAsia="ru-RU"/>
        </w:rPr>
        <w:t>Подпрограмма " Развитие муниципального бюджетного учреждения культуры "</w:t>
      </w:r>
      <w:proofErr w:type="spellStart"/>
      <w:r w:rsidRPr="001236F3">
        <w:rPr>
          <w:rFonts w:ascii="Times New Roman" w:hAnsi="Times New Roman"/>
          <w:bCs/>
          <w:i/>
          <w:sz w:val="24"/>
          <w:szCs w:val="24"/>
          <w:lang w:eastAsia="ru-RU"/>
        </w:rPr>
        <w:t>Заларинский</w:t>
      </w:r>
      <w:proofErr w:type="spellEnd"/>
      <w:r w:rsidRPr="001236F3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proofErr w:type="spellStart"/>
      <w:r w:rsidRPr="001236F3">
        <w:rPr>
          <w:rFonts w:ascii="Times New Roman" w:hAnsi="Times New Roman"/>
          <w:bCs/>
          <w:i/>
          <w:sz w:val="24"/>
          <w:szCs w:val="24"/>
          <w:lang w:eastAsia="ru-RU"/>
        </w:rPr>
        <w:t>районнный</w:t>
      </w:r>
      <w:proofErr w:type="spellEnd"/>
      <w:r w:rsidRPr="001236F3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краеведческий музей" на 201</w:t>
      </w:r>
      <w:r>
        <w:rPr>
          <w:rFonts w:ascii="Times New Roman" w:hAnsi="Times New Roman"/>
          <w:bCs/>
          <w:i/>
          <w:sz w:val="24"/>
          <w:szCs w:val="24"/>
          <w:lang w:eastAsia="ru-RU"/>
        </w:rPr>
        <w:t>7-2019гг</w:t>
      </w:r>
      <w:r w:rsidRPr="001236F3">
        <w:rPr>
          <w:rFonts w:ascii="Times New Roman" w:hAnsi="Times New Roman"/>
          <w:bCs/>
          <w:i/>
          <w:sz w:val="24"/>
          <w:szCs w:val="24"/>
          <w:lang w:eastAsia="ru-RU"/>
        </w:rPr>
        <w:t>."</w:t>
      </w:r>
    </w:p>
    <w:p w:rsidR="000B69F0" w:rsidRPr="00151FCB" w:rsidRDefault="000B69F0" w:rsidP="00616F28">
      <w:pPr>
        <w:spacing w:after="0" w:line="240" w:lineRule="auto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Реализация подпрограммы направлена на в</w:t>
      </w:r>
      <w:r w:rsidRPr="00151FCB">
        <w:rPr>
          <w:rFonts w:ascii="Times New Roman" w:hAnsi="Times New Roman"/>
          <w:bCs/>
          <w:sz w:val="24"/>
          <w:szCs w:val="24"/>
          <w:lang w:eastAsia="ru-RU"/>
        </w:rPr>
        <w:t>оспитание подрастающей молодежи на военно-патриотических традициях отцов и дедов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Pr="00151FCB">
        <w:rPr>
          <w:rFonts w:ascii="Times New Roman" w:hAnsi="Times New Roman"/>
          <w:bCs/>
          <w:sz w:val="24"/>
          <w:szCs w:val="24"/>
          <w:lang w:eastAsia="ru-RU"/>
        </w:rPr>
        <w:t>развитию музейного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и событийного туризма в районе, </w:t>
      </w:r>
      <w:r w:rsidRPr="00151FCB">
        <w:rPr>
          <w:rFonts w:ascii="Times New Roman" w:hAnsi="Times New Roman"/>
          <w:bCs/>
          <w:sz w:val="24"/>
          <w:szCs w:val="24"/>
          <w:lang w:eastAsia="ru-RU"/>
        </w:rPr>
        <w:t>самообразование в части музееведения, музейной педагогики, музейного и событийного туризма путем посещения курсов, семинаров, методистами  ИОКМ, обменом опытом с другими музеями.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72CC0">
        <w:rPr>
          <w:rFonts w:ascii="Times New Roman" w:hAnsi="Times New Roman"/>
          <w:sz w:val="24"/>
          <w:szCs w:val="24"/>
          <w:lang w:eastAsia="ru-RU"/>
        </w:rPr>
        <w:t>Ресурсное обеспечение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: 2017 год- 1660,5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.; 2018 год-1532,5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год-1532,5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86037C" w:rsidRDefault="000B69F0" w:rsidP="00616F28">
      <w:pPr>
        <w:numPr>
          <w:ilvl w:val="0"/>
          <w:numId w:val="36"/>
        </w:numPr>
        <w:tabs>
          <w:tab w:val="num" w:pos="284"/>
        </w:tabs>
        <w:spacing w:after="0" w:line="240" w:lineRule="auto"/>
        <w:ind w:firstLine="0"/>
        <w:jc w:val="both"/>
        <w:outlineLvl w:val="2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6037C">
        <w:rPr>
          <w:rFonts w:ascii="Times New Roman" w:hAnsi="Times New Roman"/>
          <w:bCs/>
          <w:i/>
          <w:sz w:val="24"/>
          <w:szCs w:val="24"/>
          <w:lang w:eastAsia="ru-RU"/>
        </w:rPr>
        <w:t>Подпрограмма " Развитие муниципального бюджетного образовательного учреждения "Детская школа искусств"</w:t>
      </w:r>
    </w:p>
    <w:p w:rsidR="000B69F0" w:rsidRPr="00C72CC0" w:rsidRDefault="000B69F0" w:rsidP="00616F28">
      <w:pPr>
        <w:spacing w:after="0" w:line="240" w:lineRule="auto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Даная подпрограмма направлена на р</w:t>
      </w:r>
      <w:r w:rsidRPr="00C72CC0">
        <w:rPr>
          <w:rFonts w:ascii="Times New Roman" w:hAnsi="Times New Roman"/>
          <w:bCs/>
          <w:sz w:val="24"/>
          <w:szCs w:val="24"/>
          <w:lang w:eastAsia="ru-RU"/>
        </w:rPr>
        <w:t>азвитие мотивации личности к познанию и творчеству путем реализации дополнительных образовательных программ и услуг в интересах личности, общества, государства в сфере изобразительного, музыкального, эстетического и фольклорного искусства.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6E5A">
        <w:rPr>
          <w:rFonts w:ascii="Times New Roman" w:hAnsi="Times New Roman"/>
          <w:sz w:val="24"/>
          <w:szCs w:val="24"/>
          <w:lang w:eastAsia="ru-RU"/>
        </w:rPr>
        <w:t>Ресурсное обеспечение реализации подпрограммы :</w:t>
      </w:r>
      <w:r>
        <w:rPr>
          <w:rFonts w:ascii="Times New Roman" w:hAnsi="Times New Roman"/>
          <w:sz w:val="24"/>
          <w:szCs w:val="24"/>
          <w:lang w:eastAsia="ru-RU"/>
        </w:rPr>
        <w:t>2017 год- 7330,0 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уб.;2018 год-6230,0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год-6230,0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51072A" w:rsidRDefault="000B69F0" w:rsidP="00616F28">
      <w:pPr>
        <w:numPr>
          <w:ilvl w:val="0"/>
          <w:numId w:val="36"/>
        </w:numPr>
        <w:tabs>
          <w:tab w:val="num" w:pos="284"/>
        </w:tabs>
        <w:spacing w:after="0" w:line="240" w:lineRule="auto"/>
        <w:ind w:firstLine="0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51072A">
        <w:rPr>
          <w:rFonts w:ascii="Times New Roman" w:hAnsi="Times New Roman"/>
          <w:i/>
          <w:sz w:val="24"/>
          <w:szCs w:val="24"/>
        </w:rPr>
        <w:t>Подпрограмма " Развитие муниципального бюджетного образовательного учреждения "</w:t>
      </w:r>
      <w:proofErr w:type="spellStart"/>
      <w:r w:rsidRPr="0051072A">
        <w:rPr>
          <w:rFonts w:ascii="Times New Roman" w:hAnsi="Times New Roman"/>
          <w:i/>
          <w:sz w:val="24"/>
          <w:szCs w:val="24"/>
        </w:rPr>
        <w:t>Тыретская</w:t>
      </w:r>
      <w:proofErr w:type="spellEnd"/>
      <w:r w:rsidRPr="0051072A">
        <w:rPr>
          <w:rFonts w:ascii="Times New Roman" w:hAnsi="Times New Roman"/>
          <w:i/>
          <w:sz w:val="24"/>
          <w:szCs w:val="24"/>
        </w:rPr>
        <w:t xml:space="preserve"> детская музыкальная школа"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072A">
        <w:rPr>
          <w:rFonts w:ascii="Times New Roman" w:hAnsi="Times New Roman"/>
          <w:bCs/>
          <w:sz w:val="24"/>
          <w:szCs w:val="24"/>
          <w:lang w:eastAsia="ru-RU"/>
        </w:rPr>
        <w:t xml:space="preserve">Подпрограмма направлена  на создание условий для творческого развития детей, их самореализации и профессионального самоопределения, пропаганду культуры, искусства с помощью создания детских и юношеских концертных коллективов (хоровых, эстрадных и инструментальных ансамблей) и организации их концертной деятельности, </w:t>
      </w:r>
      <w:r w:rsidRPr="00D16E5A">
        <w:t xml:space="preserve"> </w:t>
      </w:r>
      <w:r>
        <w:t>п</w:t>
      </w:r>
      <w:r w:rsidRPr="0051072A">
        <w:rPr>
          <w:rFonts w:ascii="Times New Roman" w:hAnsi="Times New Roman"/>
          <w:bCs/>
          <w:sz w:val="24"/>
          <w:szCs w:val="24"/>
          <w:lang w:eastAsia="ru-RU"/>
        </w:rPr>
        <w:t xml:space="preserve">ривлечение внимания общественности к проблемам детского эстетического и художественного воспитания. </w:t>
      </w:r>
      <w:r w:rsidRPr="0051072A">
        <w:rPr>
          <w:rFonts w:ascii="Times New Roman" w:hAnsi="Times New Roman"/>
          <w:sz w:val="24"/>
          <w:szCs w:val="24"/>
          <w:lang w:eastAsia="ru-RU"/>
        </w:rPr>
        <w:t>Ресурсное обеспечение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: 2017 год- 3445,0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год-3445,0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год-3445,0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FD5EE1" w:rsidRDefault="000B69F0" w:rsidP="00616F28">
      <w:pPr>
        <w:numPr>
          <w:ilvl w:val="0"/>
          <w:numId w:val="36"/>
        </w:numPr>
        <w:spacing w:after="0" w:line="240" w:lineRule="auto"/>
        <w:ind w:firstLine="0"/>
        <w:jc w:val="both"/>
        <w:outlineLvl w:val="2"/>
        <w:rPr>
          <w:rFonts w:ascii="Times New Roman" w:hAnsi="Times New Roman"/>
          <w:i/>
          <w:sz w:val="24"/>
          <w:szCs w:val="24"/>
          <w:lang w:eastAsia="ru-RU"/>
        </w:rPr>
      </w:pPr>
      <w:r w:rsidRPr="00FD5EE1">
        <w:rPr>
          <w:rFonts w:ascii="Times New Roman" w:hAnsi="Times New Roman"/>
          <w:i/>
          <w:sz w:val="24"/>
          <w:szCs w:val="24"/>
          <w:lang w:eastAsia="ru-RU"/>
        </w:rPr>
        <w:t>Подпрограмма "Развитие туризма на территории муниципального образования "</w:t>
      </w:r>
      <w:proofErr w:type="spellStart"/>
      <w:r w:rsidRPr="00FD5EE1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FD5EE1">
        <w:rPr>
          <w:rFonts w:ascii="Times New Roman" w:hAnsi="Times New Roman"/>
          <w:i/>
          <w:sz w:val="24"/>
          <w:szCs w:val="24"/>
          <w:lang w:eastAsia="ru-RU"/>
        </w:rPr>
        <w:t xml:space="preserve"> район"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561C">
        <w:rPr>
          <w:rFonts w:ascii="Times New Roman" w:hAnsi="Times New Roman"/>
          <w:bCs/>
        </w:rPr>
        <w:t>Дана</w:t>
      </w:r>
      <w:r>
        <w:rPr>
          <w:rFonts w:ascii="Times New Roman" w:hAnsi="Times New Roman"/>
          <w:bCs/>
        </w:rPr>
        <w:t>я</w:t>
      </w:r>
      <w:r w:rsidRPr="006F561C">
        <w:rPr>
          <w:rFonts w:ascii="Times New Roman" w:hAnsi="Times New Roman"/>
          <w:bCs/>
        </w:rPr>
        <w:t xml:space="preserve"> подпрограмма направлена на создание и повышение качества  туристических услуг, повышение уровня туристического потенциала на территории муниципального  образования «</w:t>
      </w:r>
      <w:proofErr w:type="spellStart"/>
      <w:r w:rsidRPr="006F561C">
        <w:rPr>
          <w:rFonts w:ascii="Times New Roman" w:hAnsi="Times New Roman"/>
          <w:bCs/>
        </w:rPr>
        <w:t>Заларинский</w:t>
      </w:r>
      <w:proofErr w:type="spellEnd"/>
      <w:r w:rsidRPr="006F561C">
        <w:rPr>
          <w:rFonts w:ascii="Times New Roman" w:hAnsi="Times New Roman"/>
          <w:bCs/>
        </w:rPr>
        <w:t xml:space="preserve"> район», </w:t>
      </w:r>
      <w:r w:rsidRPr="006F561C">
        <w:rPr>
          <w:rFonts w:ascii="Times New Roman" w:hAnsi="Times New Roman"/>
          <w:bCs/>
        </w:rPr>
        <w:lastRenderedPageBreak/>
        <w:t xml:space="preserve">формирование условий для привлечения инвестиций в  сферу туризма. Ресурсное обеспечение </w:t>
      </w:r>
      <w:r>
        <w:rPr>
          <w:rFonts w:ascii="Times New Roman" w:hAnsi="Times New Roman"/>
          <w:sz w:val="24"/>
          <w:szCs w:val="24"/>
          <w:lang w:eastAsia="ru-RU"/>
        </w:rPr>
        <w:t xml:space="preserve">: 2017 год- 22,0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год-22,0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706BA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год-22,0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B21B29" w:rsidRDefault="000B69F0" w:rsidP="00616F28">
      <w:pPr>
        <w:pStyle w:val="ConsPlusNormal"/>
        <w:ind w:firstLine="0"/>
        <w:jc w:val="both"/>
        <w:rPr>
          <w:rFonts w:ascii="Times New Roman" w:hAnsi="Times New Roman"/>
          <w:i/>
        </w:rPr>
      </w:pPr>
      <w:r w:rsidRPr="00B21B29">
        <w:rPr>
          <w:rFonts w:ascii="Times New Roman" w:hAnsi="Times New Roman"/>
          <w:i/>
        </w:rPr>
        <w:t>Подпрограмма "Развитие муниципального автономного учреждения культуры «Культура - Сервис» на 201</w:t>
      </w:r>
      <w:r>
        <w:rPr>
          <w:rFonts w:ascii="Times New Roman" w:hAnsi="Times New Roman"/>
          <w:i/>
        </w:rPr>
        <w:t>7</w:t>
      </w:r>
      <w:r w:rsidRPr="00B21B29">
        <w:rPr>
          <w:rFonts w:ascii="Times New Roman" w:hAnsi="Times New Roman"/>
          <w:i/>
        </w:rPr>
        <w:t xml:space="preserve"> - 201</w:t>
      </w:r>
      <w:r>
        <w:rPr>
          <w:rFonts w:ascii="Times New Roman" w:hAnsi="Times New Roman"/>
          <w:i/>
        </w:rPr>
        <w:t>9</w:t>
      </w:r>
      <w:r w:rsidRPr="00B21B29">
        <w:rPr>
          <w:rFonts w:ascii="Times New Roman" w:hAnsi="Times New Roman"/>
          <w:i/>
        </w:rPr>
        <w:t xml:space="preserve"> годы"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620">
        <w:rPr>
          <w:rFonts w:ascii="Times New Roman" w:hAnsi="Times New Roman"/>
          <w:sz w:val="24"/>
          <w:szCs w:val="24"/>
          <w:lang w:eastAsia="ru-RU"/>
        </w:rPr>
        <w:t xml:space="preserve">Создание условий для культурно-творческой деятельности, организация совершенствования системы охраны. </w:t>
      </w:r>
      <w:r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: 2017 год- 5806,6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год-5801,6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год-5801,6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1A3ED0" w:rsidRDefault="000B69F0" w:rsidP="00616F28">
      <w:pPr>
        <w:spacing w:after="0" w:line="240" w:lineRule="auto"/>
        <w:jc w:val="center"/>
        <w:outlineLvl w:val="2"/>
        <w:rPr>
          <w:rFonts w:ascii="Times New Roman" w:hAnsi="Times New Roman"/>
          <w:b/>
        </w:rPr>
      </w:pPr>
      <w:r w:rsidRPr="001A3ED0">
        <w:rPr>
          <w:rFonts w:ascii="Times New Roman" w:hAnsi="Times New Roman"/>
          <w:b/>
        </w:rPr>
        <w:t xml:space="preserve">Муниципальная программа "Развитие физической культуры, спорта и молодежной политики в </w:t>
      </w:r>
      <w:proofErr w:type="spellStart"/>
      <w:r w:rsidRPr="001A3ED0">
        <w:rPr>
          <w:rFonts w:ascii="Times New Roman" w:hAnsi="Times New Roman"/>
          <w:b/>
        </w:rPr>
        <w:t>Заларинском</w:t>
      </w:r>
      <w:proofErr w:type="spellEnd"/>
      <w:r w:rsidRPr="001A3ED0">
        <w:rPr>
          <w:rFonts w:ascii="Times New Roman" w:hAnsi="Times New Roman"/>
          <w:b/>
        </w:rPr>
        <w:t xml:space="preserve"> районе на 201</w:t>
      </w:r>
      <w:r>
        <w:rPr>
          <w:rFonts w:ascii="Times New Roman" w:hAnsi="Times New Roman"/>
          <w:b/>
        </w:rPr>
        <w:t>7-2019г</w:t>
      </w:r>
      <w:r w:rsidRPr="001A3ED0">
        <w:rPr>
          <w:rFonts w:ascii="Times New Roman" w:hAnsi="Times New Roman"/>
          <w:b/>
        </w:rPr>
        <w:t>г. "</w:t>
      </w:r>
    </w:p>
    <w:p w:rsidR="000B69F0" w:rsidRDefault="000B69F0" w:rsidP="00616F28">
      <w:pPr>
        <w:spacing w:after="0" w:line="240" w:lineRule="auto"/>
        <w:jc w:val="both"/>
        <w:outlineLvl w:val="2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 w:rsidRPr="007E281A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Муниципальная программа  "</w:t>
      </w:r>
      <w:r w:rsidRPr="00780E6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Муниципальная программа "Развитие физической культуры, спорта и молодежной политики в </w:t>
      </w:r>
      <w:proofErr w:type="spellStart"/>
      <w:r w:rsidRPr="00780E6D">
        <w:rPr>
          <w:rFonts w:ascii="Times New Roman" w:hAnsi="Times New Roman"/>
          <w:color w:val="000000"/>
          <w:sz w:val="24"/>
          <w:szCs w:val="24"/>
          <w:lang w:eastAsia="ru-RU"/>
        </w:rPr>
        <w:t>Заларинском</w:t>
      </w:r>
      <w:proofErr w:type="spellEnd"/>
      <w:r w:rsidRPr="00780E6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районе на 201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7-2019 г</w:t>
      </w:r>
      <w:r w:rsidRPr="00780E6D">
        <w:rPr>
          <w:rFonts w:ascii="Times New Roman" w:hAnsi="Times New Roman"/>
          <w:color w:val="000000"/>
          <w:sz w:val="24"/>
          <w:szCs w:val="24"/>
          <w:lang w:eastAsia="ru-RU"/>
        </w:rPr>
        <w:t>г. "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7E281A">
        <w:rPr>
          <w:rFonts w:ascii="Times New Roman" w:hAnsi="Times New Roman"/>
          <w:color w:val="000000"/>
          <w:sz w:val="24"/>
          <w:szCs w:val="24"/>
          <w:lang w:eastAsia="ru-RU"/>
        </w:rPr>
        <w:t>направлена на создание и укрепление необходимых экономических, социальных и организационных условий для развития физической культуры и спорта, и молодежной политике в муниципальном образовании «</w:t>
      </w:r>
      <w:proofErr w:type="spellStart"/>
      <w:r w:rsidRPr="007E281A">
        <w:rPr>
          <w:rFonts w:ascii="Times New Roman" w:hAnsi="Times New Roman"/>
          <w:color w:val="000000"/>
          <w:sz w:val="24"/>
          <w:szCs w:val="24"/>
          <w:lang w:eastAsia="ru-RU"/>
        </w:rPr>
        <w:t>Заларинский</w:t>
      </w:r>
      <w:proofErr w:type="spellEnd"/>
      <w:r w:rsidRPr="007E28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район», создание условий для успешной социализации и эффективной самореализации молодежи, качественное развитие ее потенциала и его использование в интересах</w:t>
      </w:r>
      <w:proofErr w:type="gramEnd"/>
      <w:r w:rsidRPr="007E28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развития муниципального образования  «</w:t>
      </w:r>
      <w:proofErr w:type="spellStart"/>
      <w:r w:rsidRPr="007E281A">
        <w:rPr>
          <w:rFonts w:ascii="Times New Roman" w:hAnsi="Times New Roman"/>
          <w:color w:val="000000"/>
          <w:sz w:val="24"/>
          <w:szCs w:val="24"/>
          <w:lang w:eastAsia="ru-RU"/>
        </w:rPr>
        <w:t>Заларинский</w:t>
      </w:r>
      <w:proofErr w:type="spellEnd"/>
      <w:r w:rsidRPr="007E28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район», снижение уровня социально-негативных явлений (</w:t>
      </w:r>
      <w:proofErr w:type="spellStart"/>
      <w:r w:rsidRPr="007E281A">
        <w:rPr>
          <w:rFonts w:ascii="Times New Roman" w:hAnsi="Times New Roman"/>
          <w:color w:val="000000"/>
          <w:sz w:val="24"/>
          <w:szCs w:val="24"/>
          <w:lang w:eastAsia="ru-RU"/>
        </w:rPr>
        <w:t>табакокурения</w:t>
      </w:r>
      <w:proofErr w:type="spellEnd"/>
      <w:r w:rsidRPr="007E28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алкоголизма, наркомании) в  </w:t>
      </w:r>
      <w:proofErr w:type="spellStart"/>
      <w:r w:rsidRPr="007E281A">
        <w:rPr>
          <w:rFonts w:ascii="Times New Roman" w:hAnsi="Times New Roman"/>
          <w:color w:val="000000"/>
          <w:sz w:val="24"/>
          <w:szCs w:val="24"/>
          <w:lang w:eastAsia="ru-RU"/>
        </w:rPr>
        <w:t>Заларинском</w:t>
      </w:r>
      <w:proofErr w:type="spellEnd"/>
      <w:r w:rsidRPr="007E28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районе, формирование установки на здоровый образ жизни у населения  </w:t>
      </w:r>
      <w:proofErr w:type="spellStart"/>
      <w:r w:rsidRPr="007E281A">
        <w:rPr>
          <w:rFonts w:ascii="Times New Roman" w:hAnsi="Times New Roman"/>
          <w:color w:val="000000"/>
          <w:sz w:val="24"/>
          <w:szCs w:val="24"/>
          <w:lang w:eastAsia="ru-RU"/>
        </w:rPr>
        <w:t>Заларинского</w:t>
      </w:r>
      <w:proofErr w:type="spellEnd"/>
      <w:r w:rsidRPr="007E28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Имеет в своем составе 3 подпрограммы: </w:t>
      </w:r>
    </w:p>
    <w:p w:rsidR="000B69F0" w:rsidRPr="00780E6D" w:rsidRDefault="000B69F0" w:rsidP="00616F28">
      <w:pPr>
        <w:numPr>
          <w:ilvl w:val="0"/>
          <w:numId w:val="41"/>
        </w:numPr>
        <w:spacing w:after="0" w:line="240" w:lineRule="auto"/>
        <w:ind w:left="0" w:firstLine="0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780E6D">
        <w:rPr>
          <w:rFonts w:ascii="Times New Roman" w:hAnsi="Times New Roman"/>
          <w:i/>
          <w:sz w:val="24"/>
          <w:szCs w:val="24"/>
          <w:lang w:eastAsia="ru-RU"/>
        </w:rPr>
        <w:t>Подпрограмма " Молодежная политика в муниципальном образовании «</w:t>
      </w:r>
      <w:proofErr w:type="spellStart"/>
      <w:r w:rsidRPr="00780E6D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780E6D">
        <w:rPr>
          <w:rFonts w:ascii="Times New Roman" w:hAnsi="Times New Roman"/>
          <w:i/>
          <w:sz w:val="24"/>
          <w:szCs w:val="24"/>
          <w:lang w:eastAsia="ru-RU"/>
        </w:rPr>
        <w:t xml:space="preserve"> район» на 201</w:t>
      </w:r>
      <w:r>
        <w:rPr>
          <w:rFonts w:ascii="Times New Roman" w:hAnsi="Times New Roman"/>
          <w:i/>
          <w:sz w:val="24"/>
          <w:szCs w:val="24"/>
          <w:lang w:eastAsia="ru-RU"/>
        </w:rPr>
        <w:t>7-2019г</w:t>
      </w:r>
      <w:r w:rsidRPr="00780E6D">
        <w:rPr>
          <w:rFonts w:ascii="Times New Roman" w:hAnsi="Times New Roman"/>
          <w:i/>
          <w:sz w:val="24"/>
          <w:szCs w:val="24"/>
          <w:lang w:eastAsia="ru-RU"/>
        </w:rPr>
        <w:t>г."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Подпрограмма направлена</w:t>
      </w:r>
      <w:r w:rsidRPr="008F3C6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Pr="008F3C6A">
        <w:rPr>
          <w:rFonts w:ascii="Times New Roman" w:hAnsi="Times New Roman"/>
          <w:color w:val="000000"/>
          <w:sz w:val="24"/>
          <w:szCs w:val="24"/>
          <w:lang w:eastAsia="ru-RU"/>
        </w:rPr>
        <w:t>оздание условий для успешной социализации и эффективной самореализации молодежи, качественное развитие ее потенциала и его использование в интересах развития муниципального образования  «</w:t>
      </w:r>
      <w:proofErr w:type="spellStart"/>
      <w:r w:rsidRPr="008F3C6A">
        <w:rPr>
          <w:rFonts w:ascii="Times New Roman" w:hAnsi="Times New Roman"/>
          <w:color w:val="000000"/>
          <w:sz w:val="24"/>
          <w:szCs w:val="24"/>
          <w:lang w:eastAsia="ru-RU"/>
        </w:rPr>
        <w:t>Заларинский</w:t>
      </w:r>
      <w:proofErr w:type="spellEnd"/>
      <w:r w:rsidRPr="008F3C6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район».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8F3C6A">
        <w:rPr>
          <w:rFonts w:ascii="Times New Roman" w:hAnsi="Times New Roman"/>
          <w:sz w:val="24"/>
          <w:szCs w:val="24"/>
          <w:lang w:eastAsia="ru-RU"/>
        </w:rPr>
        <w:t>Ресурсное обеспечение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: 2017 год- 78,5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год-78,5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год-78,5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Default="000B69F0" w:rsidP="00616F28">
      <w:pPr>
        <w:spacing w:after="0" w:line="240" w:lineRule="auto"/>
        <w:jc w:val="both"/>
        <w:outlineLvl w:val="2"/>
        <w:rPr>
          <w:rFonts w:ascii="Times New Roman" w:hAnsi="Times New Roman"/>
          <w:i/>
          <w:sz w:val="24"/>
          <w:szCs w:val="24"/>
          <w:lang w:eastAsia="ru-RU"/>
        </w:rPr>
      </w:pPr>
      <w:r w:rsidRPr="00EC5BE0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"Развитие физической культуры и спорта в </w:t>
      </w:r>
      <w:proofErr w:type="spellStart"/>
      <w:r w:rsidRPr="00EC5BE0">
        <w:rPr>
          <w:rFonts w:ascii="Times New Roman" w:hAnsi="Times New Roman"/>
          <w:i/>
          <w:sz w:val="24"/>
          <w:szCs w:val="24"/>
          <w:lang w:eastAsia="ru-RU"/>
        </w:rPr>
        <w:t>Заларинском</w:t>
      </w:r>
      <w:proofErr w:type="spellEnd"/>
      <w:r w:rsidRPr="00EC5BE0">
        <w:rPr>
          <w:rFonts w:ascii="Times New Roman" w:hAnsi="Times New Roman"/>
          <w:i/>
          <w:sz w:val="24"/>
          <w:szCs w:val="24"/>
          <w:lang w:eastAsia="ru-RU"/>
        </w:rPr>
        <w:t xml:space="preserve"> районе на 201</w:t>
      </w:r>
      <w:r>
        <w:rPr>
          <w:rFonts w:ascii="Times New Roman" w:hAnsi="Times New Roman"/>
          <w:i/>
          <w:sz w:val="24"/>
          <w:szCs w:val="24"/>
          <w:lang w:eastAsia="ru-RU"/>
        </w:rPr>
        <w:t>7-2019</w:t>
      </w:r>
      <w:r w:rsidRPr="00EC5BE0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i/>
          <w:sz w:val="24"/>
          <w:szCs w:val="24"/>
          <w:lang w:eastAsia="ru-RU"/>
        </w:rPr>
        <w:t>г</w:t>
      </w:r>
      <w:r w:rsidRPr="00EC5BE0">
        <w:rPr>
          <w:rFonts w:ascii="Times New Roman" w:hAnsi="Times New Roman"/>
          <w:i/>
          <w:sz w:val="24"/>
          <w:szCs w:val="24"/>
          <w:lang w:eastAsia="ru-RU"/>
        </w:rPr>
        <w:t>г."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Данная подпрограмма направлена на с</w:t>
      </w:r>
      <w:r w:rsidRPr="000442EC">
        <w:rPr>
          <w:rFonts w:ascii="Times New Roman" w:hAnsi="Times New Roman"/>
          <w:sz w:val="24"/>
          <w:szCs w:val="24"/>
        </w:rPr>
        <w:t>оздание и укрепление необходимых экономических, социальных и организационных условий для развития физической культуры и спорта в муниципальном об</w:t>
      </w:r>
      <w:r>
        <w:rPr>
          <w:rFonts w:ascii="Times New Roman" w:hAnsi="Times New Roman"/>
          <w:sz w:val="24"/>
          <w:szCs w:val="24"/>
        </w:rPr>
        <w:t>разовании «</w:t>
      </w:r>
      <w:proofErr w:type="spellStart"/>
      <w:r>
        <w:rPr>
          <w:rFonts w:ascii="Times New Roman" w:hAnsi="Times New Roman"/>
          <w:sz w:val="24"/>
          <w:szCs w:val="24"/>
        </w:rPr>
        <w:t>Заларинский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район». </w:t>
      </w:r>
      <w:r w:rsidR="00706BA3">
        <w:rPr>
          <w:rFonts w:ascii="Times New Roman" w:hAnsi="Times New Roman"/>
          <w:sz w:val="24"/>
          <w:szCs w:val="24"/>
          <w:lang w:eastAsia="ru-RU"/>
        </w:rPr>
        <w:t>Ресурсное обеспечение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: 2017 год- 630,7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год-630,7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год-630,7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Default="000B69F0" w:rsidP="00616F28">
      <w:pPr>
        <w:spacing w:after="0" w:line="240" w:lineRule="auto"/>
        <w:jc w:val="both"/>
        <w:outlineLvl w:val="2"/>
        <w:rPr>
          <w:rFonts w:ascii="Times New Roman" w:hAnsi="Times New Roman"/>
          <w:i/>
          <w:sz w:val="24"/>
          <w:szCs w:val="24"/>
          <w:lang w:eastAsia="ru-RU"/>
        </w:rPr>
      </w:pPr>
      <w:r w:rsidRPr="00EC5BE0">
        <w:rPr>
          <w:rFonts w:ascii="Times New Roman" w:hAnsi="Times New Roman"/>
          <w:i/>
          <w:sz w:val="24"/>
          <w:szCs w:val="24"/>
          <w:lang w:eastAsia="ru-RU"/>
        </w:rPr>
        <w:t>Подпрограмма "Профилактика социально-негативных явлений (</w:t>
      </w:r>
      <w:proofErr w:type="spellStart"/>
      <w:r w:rsidRPr="00EC5BE0">
        <w:rPr>
          <w:rFonts w:ascii="Times New Roman" w:hAnsi="Times New Roman"/>
          <w:i/>
          <w:sz w:val="24"/>
          <w:szCs w:val="24"/>
          <w:lang w:eastAsia="ru-RU"/>
        </w:rPr>
        <w:t>табакокурения</w:t>
      </w:r>
      <w:proofErr w:type="spellEnd"/>
      <w:r w:rsidRPr="00EC5BE0">
        <w:rPr>
          <w:rFonts w:ascii="Times New Roman" w:hAnsi="Times New Roman"/>
          <w:i/>
          <w:sz w:val="24"/>
          <w:szCs w:val="24"/>
          <w:lang w:eastAsia="ru-RU"/>
        </w:rPr>
        <w:t xml:space="preserve">, алкоголизма, наркомании) среди населения </w:t>
      </w:r>
      <w:proofErr w:type="spellStart"/>
      <w:r w:rsidRPr="00EC5BE0">
        <w:rPr>
          <w:rFonts w:ascii="Times New Roman" w:hAnsi="Times New Roman"/>
          <w:i/>
          <w:sz w:val="24"/>
          <w:szCs w:val="24"/>
          <w:lang w:eastAsia="ru-RU"/>
        </w:rPr>
        <w:t>Заларинского</w:t>
      </w:r>
      <w:proofErr w:type="spellEnd"/>
      <w:r w:rsidRPr="00EC5BE0">
        <w:rPr>
          <w:rFonts w:ascii="Times New Roman" w:hAnsi="Times New Roman"/>
          <w:i/>
          <w:sz w:val="24"/>
          <w:szCs w:val="24"/>
          <w:lang w:eastAsia="ru-RU"/>
        </w:rPr>
        <w:t xml:space="preserve"> района» на 201</w:t>
      </w:r>
      <w:r>
        <w:rPr>
          <w:rFonts w:ascii="Times New Roman" w:hAnsi="Times New Roman"/>
          <w:i/>
          <w:sz w:val="24"/>
          <w:szCs w:val="24"/>
          <w:lang w:eastAsia="ru-RU"/>
        </w:rPr>
        <w:t>7-2019</w:t>
      </w:r>
      <w:r w:rsidRPr="00EC5BE0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i/>
          <w:sz w:val="24"/>
          <w:szCs w:val="24"/>
          <w:lang w:eastAsia="ru-RU"/>
        </w:rPr>
        <w:t>г</w:t>
      </w:r>
      <w:r w:rsidRPr="00EC5BE0">
        <w:rPr>
          <w:rFonts w:ascii="Times New Roman" w:hAnsi="Times New Roman"/>
          <w:i/>
          <w:sz w:val="24"/>
          <w:szCs w:val="24"/>
          <w:lang w:eastAsia="ru-RU"/>
        </w:rPr>
        <w:t>г."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Данная подпрограмма направлена на </w:t>
      </w:r>
      <w:r w:rsidRPr="00C916CF">
        <w:rPr>
          <w:rFonts w:ascii="Times New Roman" w:hAnsi="Times New Roman"/>
          <w:sz w:val="24"/>
          <w:szCs w:val="24"/>
        </w:rPr>
        <w:t>снижение уровня социально-негативных явлений (</w:t>
      </w:r>
      <w:proofErr w:type="spellStart"/>
      <w:r w:rsidRPr="00C916CF">
        <w:rPr>
          <w:rFonts w:ascii="Times New Roman" w:hAnsi="Times New Roman"/>
          <w:sz w:val="24"/>
          <w:szCs w:val="24"/>
        </w:rPr>
        <w:t>табакокурения</w:t>
      </w:r>
      <w:proofErr w:type="spellEnd"/>
      <w:r w:rsidRPr="00C916CF">
        <w:rPr>
          <w:rFonts w:ascii="Times New Roman" w:hAnsi="Times New Roman"/>
          <w:sz w:val="24"/>
          <w:szCs w:val="24"/>
        </w:rPr>
        <w:t xml:space="preserve">, алкоголизма, наркомании) в  </w:t>
      </w:r>
      <w:proofErr w:type="spellStart"/>
      <w:r w:rsidRPr="00C916CF">
        <w:rPr>
          <w:rFonts w:ascii="Times New Roman" w:hAnsi="Times New Roman"/>
          <w:sz w:val="24"/>
          <w:szCs w:val="24"/>
        </w:rPr>
        <w:t>Заларинском</w:t>
      </w:r>
      <w:proofErr w:type="spellEnd"/>
      <w:r w:rsidRPr="00C916CF">
        <w:rPr>
          <w:rFonts w:ascii="Times New Roman" w:hAnsi="Times New Roman"/>
          <w:sz w:val="24"/>
          <w:szCs w:val="24"/>
        </w:rPr>
        <w:t xml:space="preserve">  районе, формирование установки на здоровый образ жизни у населения  </w:t>
      </w:r>
      <w:proofErr w:type="spellStart"/>
      <w:r w:rsidRPr="00C916CF">
        <w:rPr>
          <w:rFonts w:ascii="Times New Roman" w:hAnsi="Times New Roman"/>
          <w:sz w:val="24"/>
          <w:szCs w:val="24"/>
        </w:rPr>
        <w:t>Заларинского</w:t>
      </w:r>
      <w:proofErr w:type="spellEnd"/>
      <w:r w:rsidRPr="00C916CF">
        <w:rPr>
          <w:rFonts w:ascii="Times New Roman" w:hAnsi="Times New Roman"/>
          <w:sz w:val="24"/>
          <w:szCs w:val="24"/>
        </w:rPr>
        <w:t xml:space="preserve"> района.</w:t>
      </w:r>
      <w:r w:rsidRPr="00C916C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обеспечение: 2017 год- 301,0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год-301,0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год-301,0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9666D4" w:rsidRDefault="000B69F0" w:rsidP="00616F28">
      <w:pPr>
        <w:spacing w:after="0" w:line="240" w:lineRule="auto"/>
        <w:jc w:val="center"/>
        <w:outlineLvl w:val="2"/>
        <w:rPr>
          <w:rFonts w:ascii="Times New Roman" w:hAnsi="Times New Roman"/>
          <w:b/>
        </w:rPr>
      </w:pPr>
      <w:r w:rsidRPr="009666D4">
        <w:rPr>
          <w:rFonts w:ascii="Times New Roman" w:hAnsi="Times New Roman"/>
          <w:b/>
        </w:rPr>
        <w:t>Муниципальная программа  "Управление муниципальным имуществом муниципального образования «</w:t>
      </w:r>
      <w:proofErr w:type="spellStart"/>
      <w:r w:rsidRPr="009666D4">
        <w:rPr>
          <w:rFonts w:ascii="Times New Roman" w:hAnsi="Times New Roman"/>
          <w:b/>
        </w:rPr>
        <w:t>Заларинский</w:t>
      </w:r>
      <w:proofErr w:type="spellEnd"/>
      <w:r w:rsidRPr="009666D4">
        <w:rPr>
          <w:rFonts w:ascii="Times New Roman" w:hAnsi="Times New Roman"/>
          <w:b/>
        </w:rPr>
        <w:t xml:space="preserve"> район» на 201</w:t>
      </w:r>
      <w:r>
        <w:rPr>
          <w:rFonts w:ascii="Times New Roman" w:hAnsi="Times New Roman"/>
          <w:b/>
        </w:rPr>
        <w:t>7-2019</w:t>
      </w:r>
      <w:r w:rsidRPr="009666D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г</w:t>
      </w:r>
      <w:r w:rsidRPr="009666D4">
        <w:rPr>
          <w:rFonts w:ascii="Times New Roman" w:hAnsi="Times New Roman"/>
          <w:b/>
        </w:rPr>
        <w:t>г</w:t>
      </w:r>
      <w:r>
        <w:rPr>
          <w:rFonts w:ascii="Times New Roman" w:hAnsi="Times New Roman"/>
          <w:b/>
        </w:rPr>
        <w:t>.</w:t>
      </w:r>
      <w:r w:rsidRPr="009666D4">
        <w:rPr>
          <w:rFonts w:ascii="Times New Roman" w:hAnsi="Times New Roman"/>
          <w:b/>
        </w:rPr>
        <w:t>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Муниципальна</w:t>
      </w:r>
      <w:proofErr w:type="spellEnd"/>
      <w:r>
        <w:rPr>
          <w:rFonts w:ascii="Times New Roman" w:hAnsi="Times New Roman"/>
          <w:sz w:val="24"/>
          <w:szCs w:val="24"/>
        </w:rPr>
        <w:t xml:space="preserve"> программа </w:t>
      </w:r>
      <w:r w:rsidRPr="00CD3D74">
        <w:rPr>
          <w:rFonts w:ascii="Times New Roman" w:hAnsi="Times New Roman"/>
          <w:sz w:val="24"/>
          <w:szCs w:val="24"/>
        </w:rPr>
        <w:t xml:space="preserve"> "Управление муниципальным имуществом муниципального образования «</w:t>
      </w:r>
      <w:proofErr w:type="spellStart"/>
      <w:r w:rsidRPr="00CD3D74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CD3D74">
        <w:rPr>
          <w:rFonts w:ascii="Times New Roman" w:hAnsi="Times New Roman"/>
          <w:sz w:val="24"/>
          <w:szCs w:val="24"/>
        </w:rPr>
        <w:t xml:space="preserve"> район» на </w:t>
      </w:r>
      <w:r>
        <w:rPr>
          <w:rFonts w:ascii="Times New Roman" w:hAnsi="Times New Roman"/>
          <w:sz w:val="24"/>
          <w:szCs w:val="24"/>
        </w:rPr>
        <w:t>2017-2019гг.</w:t>
      </w:r>
      <w:r w:rsidRPr="00CD3D74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 xml:space="preserve"> направлена на п</w:t>
      </w:r>
      <w:r w:rsidRPr="00B866B3">
        <w:rPr>
          <w:rFonts w:ascii="Times New Roman" w:hAnsi="Times New Roman"/>
          <w:color w:val="000000"/>
          <w:sz w:val="24"/>
          <w:szCs w:val="24"/>
        </w:rPr>
        <w:t>овышение эффективности использования муниципальной собственности: оформление права муниципальной собственности на все объекты недвижимости муниципальной собственности, осуществление государственного кадастрового учета земельных участков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A3269D">
        <w:t xml:space="preserve"> </w:t>
      </w:r>
      <w:r>
        <w:t>о</w:t>
      </w:r>
      <w:r w:rsidRPr="00A3269D">
        <w:rPr>
          <w:rFonts w:ascii="Times New Roman" w:hAnsi="Times New Roman"/>
          <w:color w:val="000000"/>
          <w:sz w:val="24"/>
          <w:szCs w:val="24"/>
        </w:rPr>
        <w:t>плата в фонд капитального ремонта многоквартирных жилых домов</w:t>
      </w:r>
      <w:r>
        <w:rPr>
          <w:rFonts w:ascii="Times New Roman" w:hAnsi="Times New Roman"/>
          <w:color w:val="000000"/>
          <w:sz w:val="24"/>
          <w:szCs w:val="24"/>
        </w:rPr>
        <w:t>, обеспечение деятельности комитета по управлению муниципальным имуществом. Обеспечение:</w:t>
      </w:r>
      <w:r>
        <w:rPr>
          <w:rFonts w:ascii="Times New Roman" w:hAnsi="Times New Roman"/>
          <w:sz w:val="24"/>
          <w:szCs w:val="24"/>
          <w:lang w:eastAsia="ru-RU"/>
        </w:rPr>
        <w:t xml:space="preserve"> 2017 год- 4000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год-4000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год-4000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9666D4" w:rsidRDefault="000B69F0" w:rsidP="00616F28">
      <w:pPr>
        <w:spacing w:after="0" w:line="240" w:lineRule="auto"/>
        <w:jc w:val="center"/>
        <w:outlineLvl w:val="2"/>
        <w:rPr>
          <w:rFonts w:ascii="Times New Roman" w:hAnsi="Times New Roman"/>
          <w:b/>
        </w:rPr>
      </w:pPr>
      <w:r w:rsidRPr="009666D4">
        <w:rPr>
          <w:rFonts w:ascii="Times New Roman" w:hAnsi="Times New Roman"/>
          <w:b/>
        </w:rPr>
        <w:t>Муниципальная программа "Энергосбережение и повышение энергетической эффективности в муниципальных учреждениях муниципального образования "</w:t>
      </w:r>
      <w:proofErr w:type="spellStart"/>
      <w:r w:rsidRPr="009666D4">
        <w:rPr>
          <w:rFonts w:ascii="Times New Roman" w:hAnsi="Times New Roman"/>
          <w:b/>
        </w:rPr>
        <w:t>Заларинский</w:t>
      </w:r>
      <w:proofErr w:type="spellEnd"/>
      <w:r w:rsidRPr="009666D4">
        <w:rPr>
          <w:rFonts w:ascii="Times New Roman" w:hAnsi="Times New Roman"/>
          <w:b/>
        </w:rPr>
        <w:t xml:space="preserve"> район" на 201</w:t>
      </w:r>
      <w:r>
        <w:rPr>
          <w:rFonts w:ascii="Times New Roman" w:hAnsi="Times New Roman"/>
          <w:b/>
        </w:rPr>
        <w:t>7-2019г</w:t>
      </w:r>
      <w:r w:rsidRPr="009666D4">
        <w:rPr>
          <w:rFonts w:ascii="Times New Roman" w:hAnsi="Times New Roman"/>
          <w:b/>
        </w:rPr>
        <w:t>г</w:t>
      </w:r>
      <w:r>
        <w:rPr>
          <w:rFonts w:ascii="Times New Roman" w:hAnsi="Times New Roman"/>
          <w:b/>
        </w:rPr>
        <w:t>.</w:t>
      </w:r>
      <w:r w:rsidRPr="009666D4">
        <w:rPr>
          <w:rFonts w:ascii="Times New Roman" w:hAnsi="Times New Roman"/>
          <w:b/>
        </w:rPr>
        <w:t>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proofErr w:type="gramStart"/>
      <w:r w:rsidRPr="007F6E2B">
        <w:rPr>
          <w:rFonts w:ascii="Times New Roman" w:hAnsi="Times New Roman"/>
          <w:color w:val="000000"/>
          <w:sz w:val="24"/>
          <w:szCs w:val="24"/>
        </w:rPr>
        <w:t>Муниципальная программа  "Энергосбережение и повышение энергетической эффективности в муниципальных учреждениях муниципального образования "</w:t>
      </w:r>
      <w:proofErr w:type="spellStart"/>
      <w:r w:rsidRPr="007F6E2B">
        <w:rPr>
          <w:rFonts w:ascii="Times New Roman" w:hAnsi="Times New Roman"/>
          <w:color w:val="000000"/>
          <w:sz w:val="24"/>
          <w:szCs w:val="24"/>
        </w:rPr>
        <w:t>Заларинский</w:t>
      </w:r>
      <w:proofErr w:type="spellEnd"/>
      <w:r w:rsidRPr="007F6E2B">
        <w:rPr>
          <w:rFonts w:ascii="Times New Roman" w:hAnsi="Times New Roman"/>
          <w:color w:val="000000"/>
          <w:sz w:val="24"/>
          <w:szCs w:val="24"/>
        </w:rPr>
        <w:t xml:space="preserve"> район" на </w:t>
      </w:r>
      <w:r>
        <w:rPr>
          <w:rFonts w:ascii="Times New Roman" w:hAnsi="Times New Roman"/>
          <w:color w:val="000000"/>
          <w:sz w:val="24"/>
          <w:szCs w:val="24"/>
        </w:rPr>
        <w:t>2017-2019</w:t>
      </w:r>
      <w:r w:rsidRPr="007F6E2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г</w:t>
      </w:r>
      <w:r w:rsidRPr="007F6E2B">
        <w:rPr>
          <w:rFonts w:ascii="Times New Roman" w:hAnsi="Times New Roman"/>
          <w:color w:val="000000"/>
          <w:sz w:val="24"/>
          <w:szCs w:val="24"/>
        </w:rPr>
        <w:t>г</w:t>
      </w:r>
      <w:r>
        <w:rPr>
          <w:rFonts w:ascii="Times New Roman" w:hAnsi="Times New Roman"/>
          <w:color w:val="000000"/>
          <w:sz w:val="24"/>
          <w:szCs w:val="24"/>
        </w:rPr>
        <w:t>.»</w:t>
      </w:r>
      <w:r w:rsidRPr="007F6E2B">
        <w:rPr>
          <w:rFonts w:ascii="Times New Roman" w:hAnsi="Times New Roman"/>
          <w:color w:val="000000"/>
          <w:sz w:val="24"/>
          <w:szCs w:val="24"/>
        </w:rPr>
        <w:t xml:space="preserve"> направлена на создание экономических и организационных условий для эффективного использования энергоресурсов на территории МО «</w:t>
      </w:r>
      <w:proofErr w:type="spellStart"/>
      <w:r w:rsidRPr="007F6E2B">
        <w:rPr>
          <w:rFonts w:ascii="Times New Roman" w:hAnsi="Times New Roman"/>
          <w:color w:val="000000"/>
          <w:sz w:val="24"/>
          <w:szCs w:val="24"/>
        </w:rPr>
        <w:t>Заларинский</w:t>
      </w:r>
      <w:proofErr w:type="spellEnd"/>
      <w:r w:rsidRPr="007F6E2B">
        <w:rPr>
          <w:rFonts w:ascii="Times New Roman" w:hAnsi="Times New Roman"/>
          <w:color w:val="000000"/>
          <w:sz w:val="24"/>
          <w:szCs w:val="24"/>
        </w:rPr>
        <w:t xml:space="preserve"> район», сокращение расходов бюджета на оплату коммунальных услуг муниципальных бюджетных учреждений, сокращение расходов населения при оплате за коммунальными услугами.</w:t>
      </w:r>
      <w:proofErr w:type="gramEnd"/>
      <w:r w:rsidRPr="007F6E2B">
        <w:rPr>
          <w:rFonts w:ascii="Times New Roman" w:hAnsi="Times New Roman"/>
          <w:color w:val="000000"/>
          <w:sz w:val="24"/>
          <w:szCs w:val="24"/>
        </w:rPr>
        <w:t xml:space="preserve"> Ресурсное обеспечение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: 2017 год- 1000,0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год-1000,0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год-1000,0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2B483E" w:rsidRDefault="000B69F0" w:rsidP="00616F28">
      <w:pPr>
        <w:spacing w:after="0" w:line="240" w:lineRule="auto"/>
        <w:jc w:val="center"/>
        <w:outlineLvl w:val="2"/>
        <w:rPr>
          <w:rFonts w:ascii="Times New Roman" w:hAnsi="Times New Roman"/>
          <w:b/>
          <w:lang w:eastAsia="ru-RU"/>
        </w:rPr>
      </w:pPr>
      <w:r w:rsidRPr="002B483E">
        <w:rPr>
          <w:rFonts w:ascii="Times New Roman" w:hAnsi="Times New Roman"/>
          <w:b/>
          <w:lang w:eastAsia="ru-RU"/>
        </w:rPr>
        <w:t>Муниципальная программа  "Управление финансами в муниципальном образовании "</w:t>
      </w:r>
      <w:proofErr w:type="spellStart"/>
      <w:r w:rsidRPr="002B483E">
        <w:rPr>
          <w:rFonts w:ascii="Times New Roman" w:hAnsi="Times New Roman"/>
          <w:b/>
          <w:lang w:eastAsia="ru-RU"/>
        </w:rPr>
        <w:t>Заларинский</w:t>
      </w:r>
      <w:proofErr w:type="spellEnd"/>
      <w:r w:rsidRPr="002B483E">
        <w:rPr>
          <w:rFonts w:ascii="Times New Roman" w:hAnsi="Times New Roman"/>
          <w:b/>
          <w:lang w:eastAsia="ru-RU"/>
        </w:rPr>
        <w:t xml:space="preserve"> район" на 2017-2019 гг."</w:t>
      </w:r>
    </w:p>
    <w:p w:rsidR="000B69F0" w:rsidRPr="009D5EAD" w:rsidRDefault="000B69F0" w:rsidP="00616F28">
      <w:pPr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FD2D1C">
        <w:rPr>
          <w:rFonts w:ascii="Times New Roman" w:hAnsi="Times New Roman"/>
          <w:sz w:val="24"/>
          <w:szCs w:val="24"/>
          <w:lang w:eastAsia="ru-RU"/>
        </w:rPr>
        <w:t>М</w:t>
      </w:r>
      <w:r>
        <w:rPr>
          <w:rFonts w:ascii="Times New Roman" w:hAnsi="Times New Roman"/>
          <w:sz w:val="24"/>
          <w:szCs w:val="24"/>
          <w:lang w:eastAsia="ru-RU"/>
        </w:rPr>
        <w:t xml:space="preserve">униципальная программа </w:t>
      </w:r>
      <w:r w:rsidRPr="00FD2D1C">
        <w:rPr>
          <w:rFonts w:ascii="Times New Roman" w:hAnsi="Times New Roman"/>
          <w:sz w:val="24"/>
          <w:szCs w:val="24"/>
          <w:lang w:eastAsia="ru-RU"/>
        </w:rPr>
        <w:t xml:space="preserve"> "Управление финансами в муниципальном образовании "</w:t>
      </w:r>
      <w:proofErr w:type="spellStart"/>
      <w:r w:rsidRPr="00FD2D1C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FD2D1C">
        <w:rPr>
          <w:rFonts w:ascii="Times New Roman" w:hAnsi="Times New Roman"/>
          <w:sz w:val="24"/>
          <w:szCs w:val="24"/>
          <w:lang w:eastAsia="ru-RU"/>
        </w:rPr>
        <w:t xml:space="preserve"> район" на 201</w:t>
      </w:r>
      <w:r>
        <w:rPr>
          <w:rFonts w:ascii="Times New Roman" w:hAnsi="Times New Roman"/>
          <w:sz w:val="24"/>
          <w:szCs w:val="24"/>
          <w:lang w:eastAsia="ru-RU"/>
        </w:rPr>
        <w:t>7-2019</w:t>
      </w:r>
      <w:r w:rsidRPr="00FD2D1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г</w:t>
      </w:r>
      <w:r w:rsidRPr="00FD2D1C">
        <w:rPr>
          <w:rFonts w:ascii="Times New Roman" w:hAnsi="Times New Roman"/>
          <w:sz w:val="24"/>
          <w:szCs w:val="24"/>
          <w:lang w:eastAsia="ru-RU"/>
        </w:rPr>
        <w:t>г."</w:t>
      </w:r>
      <w:r>
        <w:rPr>
          <w:rFonts w:ascii="Times New Roman" w:hAnsi="Times New Roman"/>
          <w:sz w:val="24"/>
          <w:szCs w:val="24"/>
          <w:lang w:eastAsia="ru-RU"/>
        </w:rPr>
        <w:t xml:space="preserve"> направлена на п</w:t>
      </w:r>
      <w:r w:rsidRPr="0070608A">
        <w:rPr>
          <w:rFonts w:ascii="Times New Roman" w:hAnsi="Times New Roman"/>
          <w:sz w:val="24"/>
          <w:szCs w:val="24"/>
          <w:lang w:eastAsia="ru-RU"/>
        </w:rPr>
        <w:t xml:space="preserve">овышение качества управления муниципальными финансами, создание условий для эффективного и ответственного управления </w:t>
      </w:r>
      <w:r w:rsidRPr="0070608A">
        <w:rPr>
          <w:rFonts w:ascii="Times New Roman" w:hAnsi="Times New Roman"/>
          <w:sz w:val="24"/>
          <w:szCs w:val="24"/>
          <w:lang w:eastAsia="ru-RU"/>
        </w:rPr>
        <w:lastRenderedPageBreak/>
        <w:t>муниципальными финансами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9D5EAD">
        <w:rPr>
          <w:rFonts w:ascii="Times New Roman" w:hAnsi="Times New Roman"/>
          <w:sz w:val="24"/>
          <w:szCs w:val="24"/>
        </w:rPr>
        <w:t xml:space="preserve">Ресурсное обеспечение реализации мероприятий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9D5EAD">
        <w:rPr>
          <w:rFonts w:ascii="Times New Roman" w:hAnsi="Times New Roman"/>
          <w:sz w:val="24"/>
          <w:szCs w:val="24"/>
        </w:rPr>
        <w:t xml:space="preserve"> программы представлено в разрезе подпрограмм в таблице </w:t>
      </w:r>
      <w:r>
        <w:rPr>
          <w:rFonts w:ascii="Times New Roman" w:hAnsi="Times New Roman"/>
          <w:sz w:val="24"/>
          <w:szCs w:val="24"/>
        </w:rPr>
        <w:t>5</w:t>
      </w:r>
      <w:r w:rsidRPr="009D5EAD">
        <w:rPr>
          <w:rFonts w:ascii="Times New Roman" w:hAnsi="Times New Roman"/>
          <w:sz w:val="24"/>
          <w:szCs w:val="24"/>
        </w:rPr>
        <w:t>.</w:t>
      </w:r>
    </w:p>
    <w:p w:rsidR="000B69F0" w:rsidRDefault="000B69F0" w:rsidP="000B69F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D5EAD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5</w:t>
      </w:r>
      <w:r w:rsidRPr="009D5EA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 xml:space="preserve">.    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7528"/>
        <w:gridCol w:w="992"/>
        <w:gridCol w:w="940"/>
        <w:gridCol w:w="903"/>
      </w:tblGrid>
      <w:tr w:rsidR="000B69F0" w:rsidRPr="0084139C" w:rsidTr="007164B5">
        <w:trPr>
          <w:trHeight w:val="420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E62A8D" w:rsidRDefault="000B69F0" w:rsidP="00D32FF7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62A8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E62A8D" w:rsidRDefault="000B69F0" w:rsidP="00E62A8D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62A8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E62A8D" w:rsidRDefault="000B69F0" w:rsidP="00E62A8D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62A8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E62A8D" w:rsidRDefault="000B69F0" w:rsidP="00E62A8D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62A8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2019 год</w:t>
            </w:r>
          </w:p>
        </w:tc>
      </w:tr>
      <w:tr w:rsidR="000B69F0" w:rsidRPr="0084139C" w:rsidTr="007164B5">
        <w:trPr>
          <w:trHeight w:val="687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4139C" w:rsidRDefault="000B69F0" w:rsidP="00D32FF7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413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финансами в муниципальном образовании "</w:t>
            </w:r>
            <w:proofErr w:type="spellStart"/>
            <w:r w:rsidRPr="008413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8413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район" на 201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7-2019г</w:t>
            </w:r>
            <w:r w:rsidRPr="0084139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г."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84139C" w:rsidRDefault="000B69F0" w:rsidP="00D32FF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75491,7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84139C" w:rsidRDefault="000B69F0" w:rsidP="00D32FF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58587,4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84139C" w:rsidRDefault="000B69F0" w:rsidP="00D32FF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58448,8</w:t>
            </w:r>
          </w:p>
        </w:tc>
      </w:tr>
      <w:tr w:rsidR="000B69F0" w:rsidRPr="0084139C" w:rsidTr="007164B5">
        <w:trPr>
          <w:trHeight w:val="272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84139C" w:rsidRDefault="000B69F0" w:rsidP="00D32FF7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4139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84139C" w:rsidRDefault="000B69F0" w:rsidP="00D32FF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84139C" w:rsidRDefault="000B69F0" w:rsidP="00D32FF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84139C" w:rsidRDefault="000B69F0" w:rsidP="00D32FF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B69F0" w:rsidRPr="0084139C" w:rsidTr="007164B5">
        <w:trPr>
          <w:trHeight w:val="984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4139C" w:rsidRDefault="000B69F0" w:rsidP="00D32FF7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4139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"Управление муниципальными финансами, организация составления и исполнения бюджета МО «</w:t>
            </w:r>
            <w:proofErr w:type="spellStart"/>
            <w:r w:rsidRPr="0084139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84139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район», обеспечение осуществления внутреннего муниципального финансового контроля в сфере бюджетных правоотношений в муниципальном образовании «</w:t>
            </w:r>
            <w:proofErr w:type="spellStart"/>
            <w:r w:rsidRPr="0084139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84139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84139C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7205,1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84139C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7266,3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84139C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7266,3</w:t>
            </w:r>
          </w:p>
        </w:tc>
      </w:tr>
      <w:tr w:rsidR="000B69F0" w:rsidRPr="0084139C" w:rsidTr="007164B5">
        <w:trPr>
          <w:trHeight w:val="842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4139C" w:rsidRDefault="000B69F0" w:rsidP="00D32FF7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84139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84139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84139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F0" w:rsidRPr="0084139C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68286,6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84139C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51321,1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9F0" w:rsidRPr="0084139C" w:rsidRDefault="000B69F0" w:rsidP="00D32FF7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51182,5</w:t>
            </w:r>
          </w:p>
        </w:tc>
      </w:tr>
    </w:tbl>
    <w:p w:rsidR="000B69F0" w:rsidRDefault="000B69F0" w:rsidP="000B69F0">
      <w:pPr>
        <w:spacing w:after="0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Имеет в своем составе 2 подпрограммы:</w:t>
      </w:r>
    </w:p>
    <w:p w:rsidR="000B69F0" w:rsidRDefault="000B69F0" w:rsidP="00616F28">
      <w:pPr>
        <w:numPr>
          <w:ilvl w:val="0"/>
          <w:numId w:val="42"/>
        </w:numPr>
        <w:spacing w:after="0" w:line="240" w:lineRule="auto"/>
        <w:ind w:left="0" w:firstLine="0"/>
        <w:jc w:val="both"/>
        <w:outlineLvl w:val="2"/>
        <w:rPr>
          <w:rFonts w:ascii="Times New Roman" w:hAnsi="Times New Roman"/>
          <w:i/>
          <w:sz w:val="24"/>
          <w:szCs w:val="24"/>
          <w:lang w:eastAsia="ru-RU"/>
        </w:rPr>
      </w:pPr>
      <w:r w:rsidRPr="0084139C">
        <w:rPr>
          <w:rFonts w:ascii="Times New Roman" w:hAnsi="Times New Roman"/>
          <w:i/>
          <w:sz w:val="24"/>
          <w:szCs w:val="24"/>
          <w:lang w:eastAsia="ru-RU"/>
        </w:rPr>
        <w:t>Подпрограмма "Управление муниципальными финансами, организация составления и исполнения бюджета МО «</w:t>
      </w:r>
      <w:proofErr w:type="spellStart"/>
      <w:r w:rsidRPr="0084139C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84139C">
        <w:rPr>
          <w:rFonts w:ascii="Times New Roman" w:hAnsi="Times New Roman"/>
          <w:i/>
          <w:sz w:val="24"/>
          <w:szCs w:val="24"/>
          <w:lang w:eastAsia="ru-RU"/>
        </w:rPr>
        <w:t xml:space="preserve"> район», обеспечение осуществления внутреннего муниципального финансового контроля в сфере бюджетных правоотношений в муниципальном образовании «</w:t>
      </w:r>
      <w:proofErr w:type="spellStart"/>
      <w:r w:rsidRPr="0084139C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84139C">
        <w:rPr>
          <w:rFonts w:ascii="Times New Roman" w:hAnsi="Times New Roman"/>
          <w:i/>
          <w:sz w:val="24"/>
          <w:szCs w:val="24"/>
          <w:lang w:eastAsia="ru-RU"/>
        </w:rPr>
        <w:t xml:space="preserve"> район»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Подпрограмма направлена на о</w:t>
      </w:r>
      <w:r w:rsidRPr="00362BDC">
        <w:rPr>
          <w:rFonts w:ascii="Times New Roman" w:hAnsi="Times New Roman"/>
          <w:sz w:val="24"/>
          <w:szCs w:val="24"/>
          <w:lang w:eastAsia="ru-RU"/>
        </w:rPr>
        <w:t>беспечение эффективного управления муниципальными финансами, составление и  организация исполнения бюджета МО «</w:t>
      </w:r>
      <w:proofErr w:type="spellStart"/>
      <w:r w:rsidRPr="00362BDC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362BDC">
        <w:rPr>
          <w:rFonts w:ascii="Times New Roman" w:hAnsi="Times New Roman"/>
          <w:sz w:val="24"/>
          <w:szCs w:val="24"/>
          <w:lang w:eastAsia="ru-RU"/>
        </w:rPr>
        <w:t xml:space="preserve"> район», реализация возложенных на комитет по финансам </w:t>
      </w:r>
      <w:r>
        <w:rPr>
          <w:rFonts w:ascii="Times New Roman" w:hAnsi="Times New Roman"/>
          <w:sz w:val="24"/>
          <w:szCs w:val="24"/>
          <w:lang w:eastAsia="ru-RU"/>
        </w:rPr>
        <w:t>бюджетных полномочий, у</w:t>
      </w:r>
      <w:r w:rsidRPr="00362BDC">
        <w:rPr>
          <w:rFonts w:ascii="Times New Roman" w:hAnsi="Times New Roman"/>
          <w:sz w:val="24"/>
          <w:szCs w:val="24"/>
          <w:lang w:eastAsia="ru-RU"/>
        </w:rPr>
        <w:t>правление муниципальным долгом МО «</w:t>
      </w:r>
      <w:proofErr w:type="spellStart"/>
      <w:r w:rsidRPr="00362BDC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362BDC">
        <w:rPr>
          <w:rFonts w:ascii="Times New Roman" w:hAnsi="Times New Roman"/>
          <w:sz w:val="24"/>
          <w:szCs w:val="24"/>
          <w:lang w:eastAsia="ru-RU"/>
        </w:rPr>
        <w:t xml:space="preserve"> район» </w:t>
      </w:r>
      <w:r>
        <w:rPr>
          <w:rFonts w:ascii="Times New Roman" w:hAnsi="Times New Roman"/>
          <w:sz w:val="24"/>
          <w:szCs w:val="24"/>
          <w:lang w:eastAsia="ru-RU"/>
        </w:rPr>
        <w:t>и его обслуживание, о</w:t>
      </w:r>
      <w:r w:rsidRPr="00362BDC">
        <w:rPr>
          <w:rFonts w:ascii="Times New Roman" w:hAnsi="Times New Roman"/>
          <w:sz w:val="24"/>
          <w:szCs w:val="24"/>
          <w:lang w:eastAsia="ru-RU"/>
        </w:rPr>
        <w:t>существление отдельных полномочий по учету средств резервного фонда администрации муниципального образования «</w:t>
      </w:r>
      <w:proofErr w:type="spellStart"/>
      <w:r w:rsidRPr="00362BDC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362BDC">
        <w:rPr>
          <w:rFonts w:ascii="Times New Roman" w:hAnsi="Times New Roman"/>
          <w:sz w:val="24"/>
          <w:szCs w:val="24"/>
          <w:lang w:eastAsia="ru-RU"/>
        </w:rPr>
        <w:t xml:space="preserve"> район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="00191959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Обеспечение: 2017 год- 7205,1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год-7266,3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год-7266,3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Default="000B69F0" w:rsidP="00616F28">
      <w:pPr>
        <w:numPr>
          <w:ilvl w:val="0"/>
          <w:numId w:val="42"/>
        </w:numPr>
        <w:spacing w:after="0" w:line="240" w:lineRule="auto"/>
        <w:ind w:left="0" w:firstLine="0"/>
        <w:jc w:val="both"/>
        <w:outlineLvl w:val="2"/>
        <w:rPr>
          <w:rFonts w:ascii="Times New Roman" w:hAnsi="Times New Roman"/>
          <w:i/>
          <w:sz w:val="24"/>
          <w:szCs w:val="24"/>
          <w:lang w:eastAsia="ru-RU"/>
        </w:rPr>
      </w:pPr>
      <w:r w:rsidRPr="0084139C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</w:r>
      <w:proofErr w:type="spellStart"/>
      <w:r w:rsidRPr="0084139C">
        <w:rPr>
          <w:rFonts w:ascii="Times New Roman" w:hAnsi="Times New Roman"/>
          <w:i/>
          <w:sz w:val="24"/>
          <w:szCs w:val="24"/>
          <w:lang w:eastAsia="ru-RU"/>
        </w:rPr>
        <w:t>Заларинского</w:t>
      </w:r>
      <w:proofErr w:type="spellEnd"/>
      <w:r w:rsidRPr="0084139C">
        <w:rPr>
          <w:rFonts w:ascii="Times New Roman" w:hAnsi="Times New Roman"/>
          <w:i/>
          <w:sz w:val="24"/>
          <w:szCs w:val="24"/>
          <w:lang w:eastAsia="ru-RU"/>
        </w:rPr>
        <w:t xml:space="preserve"> района"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Подпрограмма направлена на с</w:t>
      </w:r>
      <w:r w:rsidRPr="00B1617C">
        <w:rPr>
          <w:rFonts w:ascii="Times New Roman" w:hAnsi="Times New Roman"/>
          <w:sz w:val="24"/>
          <w:szCs w:val="24"/>
          <w:lang w:eastAsia="ru-RU"/>
        </w:rPr>
        <w:t xml:space="preserve">одействие развитию местного самоуправления </w:t>
      </w:r>
      <w:proofErr w:type="spellStart"/>
      <w:r w:rsidRPr="00B1617C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B1617C">
        <w:rPr>
          <w:rFonts w:ascii="Times New Roman" w:hAnsi="Times New Roman"/>
          <w:sz w:val="24"/>
          <w:szCs w:val="24"/>
          <w:lang w:eastAsia="ru-RU"/>
        </w:rPr>
        <w:t xml:space="preserve"> района, решению вопросов местного значения</w:t>
      </w:r>
      <w:r>
        <w:rPr>
          <w:rFonts w:ascii="Times New Roman" w:hAnsi="Times New Roman"/>
          <w:sz w:val="24"/>
          <w:szCs w:val="24"/>
          <w:lang w:eastAsia="ru-RU"/>
        </w:rPr>
        <w:t>, п</w:t>
      </w:r>
      <w:r w:rsidRPr="00B1617C">
        <w:rPr>
          <w:rFonts w:ascii="Times New Roman" w:hAnsi="Times New Roman"/>
          <w:sz w:val="24"/>
          <w:szCs w:val="24"/>
          <w:lang w:eastAsia="ru-RU"/>
        </w:rPr>
        <w:t xml:space="preserve">овышение финансовой устойчивости бюджетов муниципальных образований </w:t>
      </w:r>
      <w:proofErr w:type="spellStart"/>
      <w:r w:rsidRPr="00B1617C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B1617C">
        <w:rPr>
          <w:rFonts w:ascii="Times New Roman" w:hAnsi="Times New Roman"/>
          <w:sz w:val="24"/>
          <w:szCs w:val="24"/>
          <w:lang w:eastAsia="ru-RU"/>
        </w:rPr>
        <w:t xml:space="preserve"> района.</w:t>
      </w:r>
      <w:r w:rsidRPr="0004508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Обеспечение: 2017 год- 68286,6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год-51321,1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год-51182,5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B65480" w:rsidRDefault="000B69F0" w:rsidP="00616F28">
      <w:pPr>
        <w:spacing w:after="0" w:line="240" w:lineRule="auto"/>
        <w:jc w:val="center"/>
        <w:outlineLvl w:val="2"/>
        <w:rPr>
          <w:rFonts w:ascii="Times New Roman" w:hAnsi="Times New Roman"/>
          <w:lang w:eastAsia="ru-RU"/>
        </w:rPr>
      </w:pPr>
      <w:r w:rsidRPr="00B65480">
        <w:rPr>
          <w:rFonts w:ascii="Times New Roman" w:hAnsi="Times New Roman"/>
          <w:b/>
          <w:lang w:eastAsia="ru-RU"/>
        </w:rPr>
        <w:t>Муниципальная программа "Развитие автомобильных дорог общего пользования местного значения муниципального образования "</w:t>
      </w:r>
      <w:proofErr w:type="spellStart"/>
      <w:r w:rsidRPr="00B65480">
        <w:rPr>
          <w:rFonts w:ascii="Times New Roman" w:hAnsi="Times New Roman"/>
          <w:b/>
          <w:lang w:eastAsia="ru-RU"/>
        </w:rPr>
        <w:t>Заларинский</w:t>
      </w:r>
      <w:proofErr w:type="spellEnd"/>
      <w:r w:rsidRPr="00B65480">
        <w:rPr>
          <w:rFonts w:ascii="Times New Roman" w:hAnsi="Times New Roman"/>
          <w:b/>
          <w:lang w:eastAsia="ru-RU"/>
        </w:rPr>
        <w:t xml:space="preserve"> район" на 201</w:t>
      </w:r>
      <w:r>
        <w:rPr>
          <w:rFonts w:ascii="Times New Roman" w:hAnsi="Times New Roman"/>
          <w:b/>
          <w:lang w:eastAsia="ru-RU"/>
        </w:rPr>
        <w:t>7-2019</w:t>
      </w:r>
      <w:r w:rsidRPr="00B65480">
        <w:rPr>
          <w:rFonts w:ascii="Times New Roman" w:hAnsi="Times New Roman"/>
          <w:b/>
          <w:lang w:eastAsia="ru-RU"/>
        </w:rPr>
        <w:t xml:space="preserve"> </w:t>
      </w:r>
      <w:r>
        <w:rPr>
          <w:rFonts w:ascii="Times New Roman" w:hAnsi="Times New Roman"/>
          <w:b/>
          <w:lang w:eastAsia="ru-RU"/>
        </w:rPr>
        <w:t>г</w:t>
      </w:r>
      <w:r w:rsidRPr="00B65480">
        <w:rPr>
          <w:rFonts w:ascii="Times New Roman" w:hAnsi="Times New Roman"/>
          <w:b/>
          <w:lang w:eastAsia="ru-RU"/>
        </w:rPr>
        <w:t>г."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Муниципальная программа</w:t>
      </w:r>
      <w:r w:rsidRPr="000F29A8">
        <w:rPr>
          <w:rFonts w:ascii="Times New Roman" w:hAnsi="Times New Roman"/>
          <w:sz w:val="24"/>
          <w:szCs w:val="24"/>
          <w:lang w:eastAsia="ru-RU"/>
        </w:rPr>
        <w:t xml:space="preserve"> "</w:t>
      </w:r>
      <w:r w:rsidRPr="005D6C1C">
        <w:rPr>
          <w:rFonts w:ascii="Times New Roman" w:hAnsi="Times New Roman"/>
          <w:sz w:val="24"/>
          <w:szCs w:val="24"/>
          <w:lang w:eastAsia="ru-RU"/>
        </w:rPr>
        <w:t>Муниципальная программа "Развитие автомобильных дорог общего пользования местного значения муниципального образования "</w:t>
      </w:r>
      <w:proofErr w:type="spellStart"/>
      <w:r w:rsidRPr="005D6C1C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5D6C1C">
        <w:rPr>
          <w:rFonts w:ascii="Times New Roman" w:hAnsi="Times New Roman"/>
          <w:sz w:val="24"/>
          <w:szCs w:val="24"/>
          <w:lang w:eastAsia="ru-RU"/>
        </w:rPr>
        <w:t xml:space="preserve"> район" на 201</w:t>
      </w:r>
      <w:r>
        <w:rPr>
          <w:rFonts w:ascii="Times New Roman" w:hAnsi="Times New Roman"/>
          <w:sz w:val="24"/>
          <w:szCs w:val="24"/>
          <w:lang w:eastAsia="ru-RU"/>
        </w:rPr>
        <w:t>7-2019</w:t>
      </w:r>
      <w:r w:rsidRPr="005D6C1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г</w:t>
      </w:r>
      <w:r w:rsidRPr="005D6C1C">
        <w:rPr>
          <w:rFonts w:ascii="Times New Roman" w:hAnsi="Times New Roman"/>
          <w:sz w:val="24"/>
          <w:szCs w:val="24"/>
          <w:lang w:eastAsia="ru-RU"/>
        </w:rPr>
        <w:t>г."</w:t>
      </w:r>
      <w:r>
        <w:rPr>
          <w:rFonts w:ascii="Times New Roman" w:hAnsi="Times New Roman"/>
          <w:sz w:val="24"/>
          <w:szCs w:val="24"/>
          <w:lang w:eastAsia="ru-RU"/>
        </w:rPr>
        <w:t xml:space="preserve"> направлена на с</w:t>
      </w:r>
      <w:r w:rsidRPr="000F29A8">
        <w:rPr>
          <w:rFonts w:ascii="Times New Roman" w:hAnsi="Times New Roman"/>
          <w:sz w:val="24"/>
          <w:szCs w:val="24"/>
          <w:lang w:eastAsia="ru-RU"/>
        </w:rPr>
        <w:t xml:space="preserve">овершенствование и развитие сети автомобильных дорог  </w:t>
      </w:r>
      <w:proofErr w:type="spellStart"/>
      <w:r w:rsidRPr="000F29A8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0F29A8">
        <w:rPr>
          <w:rFonts w:ascii="Times New Roman" w:hAnsi="Times New Roman"/>
          <w:sz w:val="24"/>
          <w:szCs w:val="24"/>
          <w:lang w:eastAsia="ru-RU"/>
        </w:rPr>
        <w:t xml:space="preserve"> района в соответствии с</w:t>
      </w:r>
      <w:r>
        <w:rPr>
          <w:rFonts w:ascii="Times New Roman" w:hAnsi="Times New Roman"/>
          <w:sz w:val="24"/>
          <w:szCs w:val="24"/>
          <w:lang w:eastAsia="ru-RU"/>
        </w:rPr>
        <w:t xml:space="preserve"> потребностями экономики района, </w:t>
      </w:r>
      <w:r w:rsidRPr="000F29A8">
        <w:rPr>
          <w:rFonts w:ascii="Times New Roman" w:hAnsi="Times New Roman"/>
          <w:sz w:val="24"/>
          <w:szCs w:val="24"/>
          <w:lang w:eastAsia="ru-RU"/>
        </w:rPr>
        <w:t>улучшение транспортной связи городских и  сельских населенных пунктов р</w:t>
      </w:r>
      <w:r>
        <w:rPr>
          <w:rFonts w:ascii="Times New Roman" w:hAnsi="Times New Roman"/>
          <w:sz w:val="24"/>
          <w:szCs w:val="24"/>
          <w:lang w:eastAsia="ru-RU"/>
        </w:rPr>
        <w:t xml:space="preserve">айона, </w:t>
      </w:r>
      <w:r w:rsidRPr="000F29A8">
        <w:rPr>
          <w:rFonts w:ascii="Times New Roman" w:hAnsi="Times New Roman"/>
          <w:sz w:val="24"/>
          <w:szCs w:val="24"/>
          <w:lang w:eastAsia="ru-RU"/>
        </w:rPr>
        <w:t>повышение доступности и качества услуг трансп</w:t>
      </w:r>
      <w:r>
        <w:rPr>
          <w:rFonts w:ascii="Times New Roman" w:hAnsi="Times New Roman"/>
          <w:sz w:val="24"/>
          <w:szCs w:val="24"/>
          <w:lang w:eastAsia="ru-RU"/>
        </w:rPr>
        <w:t xml:space="preserve">ортного комплекса для населения, </w:t>
      </w:r>
      <w:r w:rsidRPr="000F29A8">
        <w:rPr>
          <w:rFonts w:ascii="Times New Roman" w:hAnsi="Times New Roman"/>
          <w:sz w:val="24"/>
          <w:szCs w:val="24"/>
          <w:lang w:eastAsia="ru-RU"/>
        </w:rPr>
        <w:t>повышение комплексной безопасности, устойчивости автомобильных дорог местного значения</w:t>
      </w:r>
      <w:proofErr w:type="gramEnd"/>
      <w:r w:rsidRPr="000F29A8">
        <w:rPr>
          <w:rFonts w:ascii="Times New Roman" w:hAnsi="Times New Roman"/>
          <w:sz w:val="24"/>
          <w:szCs w:val="24"/>
          <w:lang w:eastAsia="ru-RU"/>
        </w:rPr>
        <w:t xml:space="preserve"> и улично-дорожной сети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0F29A8">
        <w:rPr>
          <w:rFonts w:ascii="Times New Roman" w:hAnsi="Times New Roman"/>
          <w:sz w:val="24"/>
          <w:szCs w:val="24"/>
          <w:lang w:eastAsia="ru-RU"/>
        </w:rPr>
        <w:t>обеспечение безопасности перевозки грузов и пассажиров, снижение транспортных издержек в экономике района</w:t>
      </w:r>
      <w:r>
        <w:rPr>
          <w:rFonts w:ascii="Times New Roman" w:hAnsi="Times New Roman"/>
          <w:sz w:val="24"/>
          <w:szCs w:val="24"/>
          <w:lang w:eastAsia="ru-RU"/>
        </w:rPr>
        <w:t xml:space="preserve">. Ресурсное обеспечение:2017 год- 2221,4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год-2186,4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год-2461,3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2B483E" w:rsidRDefault="000B69F0" w:rsidP="00616F28">
      <w:pPr>
        <w:spacing w:after="0" w:line="240" w:lineRule="auto"/>
        <w:jc w:val="both"/>
        <w:outlineLvl w:val="2"/>
        <w:rPr>
          <w:rFonts w:ascii="Times New Roman" w:hAnsi="Times New Roman"/>
          <w:lang w:eastAsia="ru-RU"/>
        </w:rPr>
      </w:pPr>
      <w:r w:rsidRPr="002B483E">
        <w:rPr>
          <w:rFonts w:ascii="Times New Roman" w:hAnsi="Times New Roman"/>
          <w:b/>
          <w:lang w:eastAsia="ru-RU"/>
        </w:rPr>
        <w:t>Муниципальная программа "Доступная среда для инвалидов и других маломобильных групп населения в муниципальном образовании "</w:t>
      </w:r>
      <w:proofErr w:type="spellStart"/>
      <w:r w:rsidRPr="002B483E">
        <w:rPr>
          <w:rFonts w:ascii="Times New Roman" w:hAnsi="Times New Roman"/>
          <w:b/>
          <w:lang w:eastAsia="ru-RU"/>
        </w:rPr>
        <w:t>Заларинский</w:t>
      </w:r>
      <w:proofErr w:type="spellEnd"/>
      <w:r w:rsidRPr="002B483E">
        <w:rPr>
          <w:rFonts w:ascii="Times New Roman" w:hAnsi="Times New Roman"/>
          <w:b/>
          <w:lang w:eastAsia="ru-RU"/>
        </w:rPr>
        <w:t xml:space="preserve"> район" на 2017-2019 гг."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F73EC6">
        <w:rPr>
          <w:rFonts w:ascii="Times New Roman" w:hAnsi="Times New Roman"/>
          <w:sz w:val="24"/>
          <w:szCs w:val="24"/>
          <w:lang w:eastAsia="ru-RU"/>
        </w:rPr>
        <w:t>Муниципальная программа "Доступная среда для инвалидов и других маломобильных групп населения в муниципальном образовании "</w:t>
      </w:r>
      <w:proofErr w:type="spellStart"/>
      <w:r w:rsidRPr="00F73EC6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F73EC6">
        <w:rPr>
          <w:rFonts w:ascii="Times New Roman" w:hAnsi="Times New Roman"/>
          <w:sz w:val="24"/>
          <w:szCs w:val="24"/>
          <w:lang w:eastAsia="ru-RU"/>
        </w:rPr>
        <w:t xml:space="preserve"> район" на 201</w:t>
      </w:r>
      <w:r>
        <w:rPr>
          <w:rFonts w:ascii="Times New Roman" w:hAnsi="Times New Roman"/>
          <w:sz w:val="24"/>
          <w:szCs w:val="24"/>
          <w:lang w:eastAsia="ru-RU"/>
        </w:rPr>
        <w:t>7-2019</w:t>
      </w:r>
      <w:r w:rsidRPr="00F73EC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г</w:t>
      </w:r>
      <w:r w:rsidRPr="00F73EC6">
        <w:rPr>
          <w:rFonts w:ascii="Times New Roman" w:hAnsi="Times New Roman"/>
          <w:sz w:val="24"/>
          <w:szCs w:val="24"/>
          <w:lang w:eastAsia="ru-RU"/>
        </w:rPr>
        <w:t>г."</w:t>
      </w:r>
      <w:r w:rsidR="0019195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направлена на с</w:t>
      </w:r>
      <w:r w:rsidRPr="00AA5205">
        <w:rPr>
          <w:rFonts w:ascii="Times New Roman" w:hAnsi="Times New Roman"/>
          <w:sz w:val="24"/>
          <w:szCs w:val="24"/>
          <w:lang w:eastAsia="ru-RU"/>
        </w:rPr>
        <w:t>оздание для инвалидов и других маломобильных групп населения доступной среды жизнедеятельност</w:t>
      </w:r>
      <w:proofErr w:type="gramStart"/>
      <w:r w:rsidRPr="00AA5205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строительство пандусов в образовательных организациях, проведение мероприятий для маломобильных групп населения).</w:t>
      </w:r>
      <w:r w:rsidR="0019195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обеспечение: 2017год-100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.; 2018 год-100,0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год-100,0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2B483E" w:rsidRDefault="000B69F0" w:rsidP="00616F28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2B483E">
        <w:rPr>
          <w:rFonts w:ascii="Times New Roman" w:hAnsi="Times New Roman"/>
          <w:b/>
          <w:lang w:eastAsia="ru-RU"/>
        </w:rPr>
        <w:t xml:space="preserve">МП "Охрана окружающей среды на территории </w:t>
      </w:r>
      <w:proofErr w:type="spellStart"/>
      <w:r w:rsidRPr="002B483E">
        <w:rPr>
          <w:rFonts w:ascii="Times New Roman" w:hAnsi="Times New Roman"/>
          <w:b/>
          <w:lang w:eastAsia="ru-RU"/>
        </w:rPr>
        <w:t>Заларинского</w:t>
      </w:r>
      <w:proofErr w:type="spellEnd"/>
      <w:r w:rsidRPr="002B483E">
        <w:rPr>
          <w:rFonts w:ascii="Times New Roman" w:hAnsi="Times New Roman"/>
          <w:b/>
          <w:lang w:eastAsia="ru-RU"/>
        </w:rPr>
        <w:t xml:space="preserve"> района на 2017-2019 г</w:t>
      </w:r>
      <w:r w:rsidR="00E62A8D" w:rsidRPr="002B483E">
        <w:rPr>
          <w:rFonts w:ascii="Times New Roman" w:hAnsi="Times New Roman"/>
          <w:b/>
          <w:lang w:eastAsia="ru-RU"/>
        </w:rPr>
        <w:t>г</w:t>
      </w:r>
      <w:r w:rsidRPr="002B483E">
        <w:rPr>
          <w:rFonts w:ascii="Times New Roman" w:hAnsi="Times New Roman"/>
          <w:b/>
          <w:lang w:eastAsia="ru-RU"/>
        </w:rPr>
        <w:t>."</w:t>
      </w:r>
    </w:p>
    <w:p w:rsidR="000B69F0" w:rsidRPr="00191959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1959">
        <w:rPr>
          <w:rFonts w:ascii="Times New Roman" w:hAnsi="Times New Roman"/>
          <w:sz w:val="24"/>
          <w:szCs w:val="24"/>
          <w:lang w:eastAsia="ru-RU"/>
        </w:rPr>
        <w:t xml:space="preserve">    Муниципальная программа "Охрана окружающей среды на территории </w:t>
      </w:r>
      <w:proofErr w:type="spellStart"/>
      <w:r w:rsidRPr="00191959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191959">
        <w:rPr>
          <w:rFonts w:ascii="Times New Roman" w:hAnsi="Times New Roman"/>
          <w:sz w:val="24"/>
          <w:szCs w:val="24"/>
          <w:lang w:eastAsia="ru-RU"/>
        </w:rPr>
        <w:t xml:space="preserve"> района на 2017-2019 гг." направлена на </w:t>
      </w:r>
      <w:r w:rsidRPr="00191959">
        <w:rPr>
          <w:rFonts w:ascii="Times New Roman" w:hAnsi="Times New Roman"/>
          <w:sz w:val="24"/>
          <w:szCs w:val="24"/>
        </w:rPr>
        <w:t>улучшение экологической обстановки, размещение отходов экологически и санитарно-</w:t>
      </w:r>
      <w:proofErr w:type="spellStart"/>
      <w:r w:rsidRPr="00191959">
        <w:rPr>
          <w:rFonts w:ascii="Times New Roman" w:hAnsi="Times New Roman"/>
          <w:sz w:val="24"/>
          <w:szCs w:val="24"/>
        </w:rPr>
        <w:t>эпидемиологически</w:t>
      </w:r>
      <w:proofErr w:type="spellEnd"/>
      <w:r w:rsidRPr="00191959">
        <w:rPr>
          <w:rFonts w:ascii="Times New Roman" w:hAnsi="Times New Roman"/>
          <w:sz w:val="24"/>
          <w:szCs w:val="24"/>
        </w:rPr>
        <w:t xml:space="preserve"> безопасным </w:t>
      </w:r>
      <w:r w:rsidRPr="00191959">
        <w:rPr>
          <w:rFonts w:ascii="Times New Roman" w:hAnsi="Times New Roman"/>
          <w:sz w:val="24"/>
          <w:szCs w:val="24"/>
          <w:lang w:eastAsia="ru-RU"/>
        </w:rPr>
        <w:t xml:space="preserve">способом, защиту населения </w:t>
      </w:r>
      <w:proofErr w:type="spellStart"/>
      <w:r w:rsidRPr="00191959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191959">
        <w:rPr>
          <w:rFonts w:ascii="Times New Roman" w:hAnsi="Times New Roman"/>
          <w:sz w:val="24"/>
          <w:szCs w:val="24"/>
          <w:lang w:eastAsia="ru-RU"/>
        </w:rPr>
        <w:t xml:space="preserve"> района от агрессивного поведения безнадзорных собак и кошек. Ресурсное обеспечение: 2017 год-822 </w:t>
      </w:r>
      <w:proofErr w:type="spellStart"/>
      <w:r w:rsidRPr="00191959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91959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91959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91959">
        <w:rPr>
          <w:rFonts w:ascii="Times New Roman" w:hAnsi="Times New Roman"/>
          <w:sz w:val="24"/>
          <w:szCs w:val="24"/>
          <w:lang w:eastAsia="ru-RU"/>
        </w:rPr>
        <w:t xml:space="preserve">.; 2018 год-789,8 </w:t>
      </w:r>
      <w:proofErr w:type="spellStart"/>
      <w:r w:rsidRPr="0019195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91959">
        <w:rPr>
          <w:rFonts w:ascii="Times New Roman" w:hAnsi="Times New Roman"/>
          <w:sz w:val="24"/>
          <w:szCs w:val="24"/>
          <w:lang w:eastAsia="ru-RU"/>
        </w:rPr>
        <w:t>.;</w:t>
      </w:r>
      <w:r w:rsidR="00FC7ABC" w:rsidRPr="0019195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91959">
        <w:rPr>
          <w:rFonts w:ascii="Times New Roman" w:hAnsi="Times New Roman"/>
          <w:sz w:val="24"/>
          <w:szCs w:val="24"/>
          <w:lang w:eastAsia="ru-RU"/>
        </w:rPr>
        <w:t xml:space="preserve">2019 год-741,5 </w:t>
      </w:r>
      <w:proofErr w:type="spellStart"/>
      <w:r w:rsidRPr="0019195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91959">
        <w:rPr>
          <w:rFonts w:ascii="Times New Roman" w:hAnsi="Times New Roman"/>
          <w:sz w:val="24"/>
          <w:szCs w:val="24"/>
          <w:lang w:eastAsia="ru-RU"/>
        </w:rPr>
        <w:t xml:space="preserve">., в том числе </w:t>
      </w:r>
      <w:r w:rsidRPr="00191959">
        <w:rPr>
          <w:rFonts w:ascii="Times New Roman" w:hAnsi="Times New Roman"/>
          <w:sz w:val="24"/>
          <w:szCs w:val="24"/>
          <w:lang w:eastAsia="ru-RU"/>
        </w:rPr>
        <w:lastRenderedPageBreak/>
        <w:t xml:space="preserve">за счет средств областного бюджета: 2017 год- 322,0 </w:t>
      </w:r>
      <w:proofErr w:type="spellStart"/>
      <w:r w:rsidRPr="0019195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91959">
        <w:rPr>
          <w:rFonts w:ascii="Times New Roman" w:hAnsi="Times New Roman"/>
          <w:sz w:val="24"/>
          <w:szCs w:val="24"/>
          <w:lang w:eastAsia="ru-RU"/>
        </w:rPr>
        <w:t>.;</w:t>
      </w:r>
      <w:r w:rsidR="00E62A8D" w:rsidRPr="0019195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91959">
        <w:rPr>
          <w:rFonts w:ascii="Times New Roman" w:hAnsi="Times New Roman"/>
          <w:sz w:val="24"/>
          <w:szCs w:val="24"/>
          <w:lang w:eastAsia="ru-RU"/>
        </w:rPr>
        <w:t>2018 год-289</w:t>
      </w:r>
      <w:r>
        <w:rPr>
          <w:rFonts w:ascii="Times New Roman" w:hAnsi="Times New Roman"/>
          <w:sz w:val="24"/>
          <w:szCs w:val="24"/>
          <w:lang w:eastAsia="ru-RU"/>
        </w:rPr>
        <w:t xml:space="preserve">,8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год-241,5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  <w:r w:rsidR="00191959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r w:rsidRPr="0020622C">
        <w:rPr>
          <w:rFonts w:ascii="Times New Roman" w:hAnsi="Times New Roman"/>
          <w:sz w:val="24"/>
          <w:szCs w:val="24"/>
          <w:lang w:eastAsia="ru-RU"/>
        </w:rPr>
        <w:t xml:space="preserve">Осуществление отдельных областных государственных полномочий в сфере </w:t>
      </w:r>
      <w:r w:rsidRPr="00191959">
        <w:rPr>
          <w:rFonts w:ascii="Times New Roman" w:hAnsi="Times New Roman"/>
          <w:sz w:val="24"/>
          <w:szCs w:val="24"/>
          <w:lang w:eastAsia="ru-RU"/>
        </w:rPr>
        <w:t>обращения с безнадзорными собаками и кошками в Иркутской области).</w:t>
      </w:r>
    </w:p>
    <w:p w:rsidR="000B69F0" w:rsidRPr="00191959" w:rsidRDefault="000B69F0" w:rsidP="00616F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91959">
        <w:rPr>
          <w:rFonts w:ascii="Times New Roman" w:hAnsi="Times New Roman"/>
          <w:b/>
          <w:sz w:val="24"/>
          <w:szCs w:val="24"/>
          <w:lang w:eastAsia="ru-RU"/>
        </w:rPr>
        <w:t>Муниципальная программа «Подготовка документов для проектно-изыскательских работ по объектам образования, физкультуры и спорта на 2017-2019 гг</w:t>
      </w:r>
      <w:r w:rsidR="00FC7ABC" w:rsidRPr="00191959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191959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0B69F0" w:rsidRPr="00191959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1959">
        <w:rPr>
          <w:rFonts w:ascii="Times New Roman" w:hAnsi="Times New Roman"/>
          <w:sz w:val="24"/>
          <w:szCs w:val="24"/>
        </w:rPr>
        <w:t xml:space="preserve">    Муниципальная программа «Подготовка документов для проектно-изыскательских работ по объектам образования, физкультуры и спорта на 2017-2019 гг.» направлена на подготовку документов для проектно-изыскательских работ объектов образования, физкультуры и спорта, подготовку и утверждение местных нормативов гр</w:t>
      </w:r>
      <w:r w:rsidR="00191959">
        <w:rPr>
          <w:rFonts w:ascii="Times New Roman" w:hAnsi="Times New Roman"/>
          <w:sz w:val="24"/>
          <w:szCs w:val="24"/>
        </w:rPr>
        <w:t>адостроительного проектирования</w:t>
      </w:r>
      <w:r w:rsidRPr="00191959">
        <w:rPr>
          <w:rFonts w:ascii="Times New Roman" w:hAnsi="Times New Roman"/>
          <w:sz w:val="24"/>
          <w:szCs w:val="24"/>
        </w:rPr>
        <w:t>),</w:t>
      </w:r>
      <w:proofErr w:type="gramStart"/>
      <w:r w:rsidRPr="00191959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191959">
        <w:rPr>
          <w:rFonts w:ascii="Times New Roman" w:hAnsi="Times New Roman"/>
          <w:sz w:val="24"/>
          <w:szCs w:val="24"/>
        </w:rPr>
        <w:t xml:space="preserve">Обеспечение </w:t>
      </w:r>
      <w:r w:rsidRPr="00191959">
        <w:rPr>
          <w:rFonts w:ascii="Times New Roman" w:hAnsi="Times New Roman"/>
          <w:sz w:val="24"/>
          <w:szCs w:val="24"/>
          <w:lang w:eastAsia="ru-RU"/>
        </w:rPr>
        <w:t xml:space="preserve">2017 год- 1000,0 </w:t>
      </w:r>
      <w:proofErr w:type="spellStart"/>
      <w:r w:rsidRPr="0019195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91959">
        <w:rPr>
          <w:rFonts w:ascii="Times New Roman" w:hAnsi="Times New Roman"/>
          <w:sz w:val="24"/>
          <w:szCs w:val="24"/>
          <w:lang w:eastAsia="ru-RU"/>
        </w:rPr>
        <w:t>.;</w:t>
      </w:r>
      <w:r w:rsidR="00E62A8D" w:rsidRPr="0019195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91959">
        <w:rPr>
          <w:rFonts w:ascii="Times New Roman" w:hAnsi="Times New Roman"/>
          <w:sz w:val="24"/>
          <w:szCs w:val="24"/>
          <w:lang w:eastAsia="ru-RU"/>
        </w:rPr>
        <w:t xml:space="preserve">2018 год-1000,0 </w:t>
      </w:r>
      <w:proofErr w:type="spellStart"/>
      <w:r w:rsidRPr="0019195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91959">
        <w:rPr>
          <w:rFonts w:ascii="Times New Roman" w:hAnsi="Times New Roman"/>
          <w:sz w:val="24"/>
          <w:szCs w:val="24"/>
          <w:lang w:eastAsia="ru-RU"/>
        </w:rPr>
        <w:t>.;</w:t>
      </w:r>
      <w:r w:rsidR="00E62A8D" w:rsidRPr="0019195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91959">
        <w:rPr>
          <w:rFonts w:ascii="Times New Roman" w:hAnsi="Times New Roman"/>
          <w:sz w:val="24"/>
          <w:szCs w:val="24"/>
          <w:lang w:eastAsia="ru-RU"/>
        </w:rPr>
        <w:t xml:space="preserve">2019 год-1000,0 </w:t>
      </w:r>
      <w:proofErr w:type="spellStart"/>
      <w:r w:rsidRPr="0019195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91959">
        <w:rPr>
          <w:rFonts w:ascii="Times New Roman" w:hAnsi="Times New Roman"/>
          <w:sz w:val="24"/>
          <w:szCs w:val="24"/>
          <w:lang w:eastAsia="ru-RU"/>
        </w:rPr>
        <w:t>.</w:t>
      </w:r>
      <w:r w:rsidR="00E62A8D" w:rsidRPr="0019195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C7ABC" w:rsidRDefault="000B69F0" w:rsidP="00616F28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B65480">
        <w:rPr>
          <w:rFonts w:ascii="Times New Roman" w:hAnsi="Times New Roman"/>
          <w:b/>
          <w:lang w:eastAsia="ru-RU"/>
        </w:rPr>
        <w:t>Муниципальная программа "Создание благоприятных условий в целях привлечения работников бюджетной сферы для работы на территории муниципального образования</w:t>
      </w:r>
    </w:p>
    <w:p w:rsidR="000B69F0" w:rsidRPr="00B65480" w:rsidRDefault="000B69F0" w:rsidP="00616F28">
      <w:pPr>
        <w:spacing w:after="0" w:line="240" w:lineRule="auto"/>
        <w:jc w:val="center"/>
        <w:rPr>
          <w:rFonts w:ascii="Times New Roman" w:hAnsi="Times New Roman"/>
        </w:rPr>
      </w:pPr>
      <w:r w:rsidRPr="00B65480">
        <w:rPr>
          <w:rFonts w:ascii="Times New Roman" w:hAnsi="Times New Roman"/>
          <w:b/>
          <w:lang w:eastAsia="ru-RU"/>
        </w:rPr>
        <w:t xml:space="preserve"> «</w:t>
      </w:r>
      <w:proofErr w:type="spellStart"/>
      <w:r w:rsidRPr="00B65480">
        <w:rPr>
          <w:rFonts w:ascii="Times New Roman" w:hAnsi="Times New Roman"/>
          <w:b/>
          <w:lang w:eastAsia="ru-RU"/>
        </w:rPr>
        <w:t>Заларинский</w:t>
      </w:r>
      <w:proofErr w:type="spellEnd"/>
      <w:r w:rsidRPr="00B65480">
        <w:rPr>
          <w:rFonts w:ascii="Times New Roman" w:hAnsi="Times New Roman"/>
          <w:b/>
          <w:lang w:eastAsia="ru-RU"/>
        </w:rPr>
        <w:t xml:space="preserve"> район» на 201</w:t>
      </w:r>
      <w:r>
        <w:rPr>
          <w:rFonts w:ascii="Times New Roman" w:hAnsi="Times New Roman"/>
          <w:b/>
          <w:lang w:eastAsia="ru-RU"/>
        </w:rPr>
        <w:t>7-2019гг</w:t>
      </w:r>
      <w:r w:rsidRPr="00B65480">
        <w:rPr>
          <w:rFonts w:ascii="Times New Roman" w:hAnsi="Times New Roman"/>
          <w:b/>
          <w:lang w:eastAsia="ru-RU"/>
        </w:rPr>
        <w:t>.»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B239F5">
        <w:rPr>
          <w:rFonts w:ascii="Times New Roman" w:hAnsi="Times New Roman"/>
          <w:sz w:val="24"/>
          <w:szCs w:val="24"/>
        </w:rPr>
        <w:t>Муниципальная программа "Создание благоприятных условий в целях привлечения работников бюджетной сферы для работы на территории муниципального образования «</w:t>
      </w:r>
      <w:proofErr w:type="spellStart"/>
      <w:r w:rsidRPr="00B239F5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B239F5">
        <w:rPr>
          <w:rFonts w:ascii="Times New Roman" w:hAnsi="Times New Roman"/>
          <w:sz w:val="24"/>
          <w:szCs w:val="24"/>
        </w:rPr>
        <w:t xml:space="preserve"> район» на 201</w:t>
      </w:r>
      <w:r>
        <w:rPr>
          <w:rFonts w:ascii="Times New Roman" w:hAnsi="Times New Roman"/>
          <w:sz w:val="24"/>
          <w:szCs w:val="24"/>
        </w:rPr>
        <w:t>7-2019</w:t>
      </w:r>
      <w:r w:rsidRPr="00B239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Pr="00B239F5">
        <w:rPr>
          <w:rFonts w:ascii="Times New Roman" w:hAnsi="Times New Roman"/>
          <w:sz w:val="24"/>
          <w:szCs w:val="24"/>
        </w:rPr>
        <w:t>г.»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0328">
        <w:rPr>
          <w:rFonts w:ascii="Times New Roman" w:hAnsi="Times New Roman"/>
          <w:sz w:val="24"/>
          <w:szCs w:val="24"/>
        </w:rPr>
        <w:t>направлена на обеспечение специалистов учреждения образования, здравоохранения, культуры, спорта и молодежной политики, органов местного   муниципального образования «</w:t>
      </w:r>
      <w:proofErr w:type="spellStart"/>
      <w:r w:rsidRPr="00700328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700328">
        <w:rPr>
          <w:rFonts w:ascii="Times New Roman" w:hAnsi="Times New Roman"/>
          <w:sz w:val="24"/>
          <w:szCs w:val="24"/>
        </w:rPr>
        <w:t xml:space="preserve"> район» служебным жилым помещением,  создание благоприятных условий временного проживания граждан в  специализированном  жилищном фонде муниципального образования «</w:t>
      </w:r>
      <w:proofErr w:type="spellStart"/>
      <w:r w:rsidRPr="00700328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700328">
        <w:rPr>
          <w:rFonts w:ascii="Times New Roman" w:hAnsi="Times New Roman"/>
          <w:sz w:val="24"/>
          <w:szCs w:val="24"/>
        </w:rPr>
        <w:t xml:space="preserve"> район» (на период трудовых</w:t>
      </w:r>
      <w:proofErr w:type="gramEnd"/>
      <w:r w:rsidRPr="00700328">
        <w:rPr>
          <w:rFonts w:ascii="Times New Roman" w:hAnsi="Times New Roman"/>
          <w:sz w:val="24"/>
          <w:szCs w:val="24"/>
        </w:rPr>
        <w:t xml:space="preserve"> правоотношений), привлечение кадров в учреждения образования, здравоохранения, культуры, спорта и молодежной политики.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0328">
        <w:rPr>
          <w:rFonts w:ascii="Times New Roman" w:hAnsi="Times New Roman"/>
          <w:sz w:val="24"/>
          <w:szCs w:val="24"/>
        </w:rPr>
        <w:t xml:space="preserve">Ресурсное обеспечение : </w:t>
      </w:r>
      <w:r>
        <w:rPr>
          <w:rFonts w:ascii="Times New Roman" w:hAnsi="Times New Roman"/>
          <w:sz w:val="24"/>
          <w:szCs w:val="24"/>
          <w:lang w:eastAsia="ru-RU"/>
        </w:rPr>
        <w:t xml:space="preserve">2017 год- 1200,0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год-1200,0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год-1200,0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B65480" w:rsidRDefault="000B69F0" w:rsidP="00616F28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B65480">
        <w:rPr>
          <w:rFonts w:ascii="Times New Roman" w:hAnsi="Times New Roman"/>
          <w:b/>
          <w:lang w:eastAsia="ru-RU"/>
        </w:rPr>
        <w:t xml:space="preserve">Муниципальная программа "Комплексное и устойчивое развитие сельских территорий </w:t>
      </w:r>
      <w:proofErr w:type="spellStart"/>
      <w:r w:rsidRPr="00B65480">
        <w:rPr>
          <w:rFonts w:ascii="Times New Roman" w:hAnsi="Times New Roman"/>
          <w:b/>
          <w:lang w:eastAsia="ru-RU"/>
        </w:rPr>
        <w:t>Заларинского</w:t>
      </w:r>
      <w:proofErr w:type="spellEnd"/>
      <w:r w:rsidRPr="00B65480">
        <w:rPr>
          <w:rFonts w:ascii="Times New Roman" w:hAnsi="Times New Roman"/>
          <w:b/>
          <w:lang w:eastAsia="ru-RU"/>
        </w:rPr>
        <w:t xml:space="preserve"> района на 201</w:t>
      </w:r>
      <w:r>
        <w:rPr>
          <w:rFonts w:ascii="Times New Roman" w:hAnsi="Times New Roman"/>
          <w:b/>
          <w:lang w:eastAsia="ru-RU"/>
        </w:rPr>
        <w:t>7-2019</w:t>
      </w:r>
      <w:r w:rsidRPr="00B65480">
        <w:rPr>
          <w:rFonts w:ascii="Times New Roman" w:hAnsi="Times New Roman"/>
          <w:b/>
          <w:lang w:eastAsia="ru-RU"/>
        </w:rPr>
        <w:t xml:space="preserve"> </w:t>
      </w:r>
      <w:r>
        <w:rPr>
          <w:rFonts w:ascii="Times New Roman" w:hAnsi="Times New Roman"/>
          <w:b/>
          <w:lang w:eastAsia="ru-RU"/>
        </w:rPr>
        <w:t>г</w:t>
      </w:r>
      <w:r w:rsidRPr="00B65480">
        <w:rPr>
          <w:rFonts w:ascii="Times New Roman" w:hAnsi="Times New Roman"/>
          <w:b/>
          <w:lang w:eastAsia="ru-RU"/>
        </w:rPr>
        <w:t>г."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Реализация данной программы направлена на </w:t>
      </w:r>
      <w:r w:rsidRPr="00293E5D">
        <w:rPr>
          <w:rFonts w:ascii="Times New Roman" w:hAnsi="Times New Roman"/>
          <w:sz w:val="24"/>
          <w:szCs w:val="24"/>
        </w:rPr>
        <w:t xml:space="preserve">улучшение жилищных условий граждан, проживающих в сельской местности, обеспечение доступным жильем молодых </w:t>
      </w:r>
      <w:r>
        <w:rPr>
          <w:rFonts w:ascii="Times New Roman" w:hAnsi="Times New Roman"/>
          <w:sz w:val="24"/>
          <w:szCs w:val="24"/>
        </w:rPr>
        <w:t>семей и молодых специалистов.</w:t>
      </w:r>
      <w:r w:rsidRPr="0080229C">
        <w:rPr>
          <w:rFonts w:ascii="Times New Roman" w:hAnsi="Times New Roman"/>
          <w:sz w:val="24"/>
          <w:szCs w:val="24"/>
        </w:rPr>
        <w:t xml:space="preserve"> </w:t>
      </w:r>
      <w:r w:rsidRPr="00700328">
        <w:rPr>
          <w:rFonts w:ascii="Times New Roman" w:hAnsi="Times New Roman"/>
          <w:sz w:val="24"/>
          <w:szCs w:val="24"/>
        </w:rPr>
        <w:t xml:space="preserve">Ресурсное обеспечение : </w:t>
      </w:r>
      <w:r>
        <w:rPr>
          <w:rFonts w:ascii="Times New Roman" w:hAnsi="Times New Roman"/>
          <w:sz w:val="24"/>
          <w:szCs w:val="24"/>
          <w:lang w:eastAsia="ru-RU"/>
        </w:rPr>
        <w:t xml:space="preserve">2017 год- 1030,3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год-686,9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год-457,9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Default="000B69F0" w:rsidP="00616F28">
      <w:pPr>
        <w:spacing w:after="0" w:line="240" w:lineRule="auto"/>
        <w:jc w:val="center"/>
        <w:rPr>
          <w:rFonts w:ascii="Times New Roman" w:hAnsi="Times New Roman"/>
          <w:b/>
        </w:rPr>
      </w:pPr>
      <w:r w:rsidRPr="00B65480">
        <w:rPr>
          <w:rFonts w:ascii="Times New Roman" w:hAnsi="Times New Roman"/>
          <w:b/>
        </w:rPr>
        <w:t>Муниципальная программа "Противодействие экстремизму и терроризму на территории муниципального образования "</w:t>
      </w:r>
      <w:proofErr w:type="spellStart"/>
      <w:r w:rsidRPr="00B65480">
        <w:rPr>
          <w:rFonts w:ascii="Times New Roman" w:hAnsi="Times New Roman"/>
          <w:b/>
        </w:rPr>
        <w:t>Заларинский</w:t>
      </w:r>
      <w:proofErr w:type="spellEnd"/>
      <w:r w:rsidRPr="00B65480">
        <w:rPr>
          <w:rFonts w:ascii="Times New Roman" w:hAnsi="Times New Roman"/>
          <w:b/>
        </w:rPr>
        <w:t xml:space="preserve"> район" на 201</w:t>
      </w:r>
      <w:r>
        <w:rPr>
          <w:rFonts w:ascii="Times New Roman" w:hAnsi="Times New Roman"/>
          <w:b/>
        </w:rPr>
        <w:t>7-2019</w:t>
      </w:r>
      <w:r w:rsidRPr="00B6548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г</w:t>
      </w:r>
      <w:r w:rsidRPr="00B65480">
        <w:rPr>
          <w:rFonts w:ascii="Times New Roman" w:hAnsi="Times New Roman"/>
          <w:b/>
        </w:rPr>
        <w:t>г."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152EA2">
        <w:rPr>
          <w:rFonts w:ascii="Times New Roman" w:hAnsi="Times New Roman"/>
          <w:sz w:val="24"/>
          <w:szCs w:val="24"/>
        </w:rPr>
        <w:t>Муниципальная программа "Противодействие экстремизму и терроризму на территории муниципального образования "</w:t>
      </w:r>
      <w:proofErr w:type="spellStart"/>
      <w:r w:rsidRPr="00152EA2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52EA2">
        <w:rPr>
          <w:rFonts w:ascii="Times New Roman" w:hAnsi="Times New Roman"/>
          <w:sz w:val="24"/>
          <w:szCs w:val="24"/>
        </w:rPr>
        <w:t xml:space="preserve"> район" на 201</w:t>
      </w:r>
      <w:r>
        <w:rPr>
          <w:rFonts w:ascii="Times New Roman" w:hAnsi="Times New Roman"/>
          <w:sz w:val="24"/>
          <w:szCs w:val="24"/>
        </w:rPr>
        <w:t>7-2019</w:t>
      </w:r>
      <w:r w:rsidRPr="00152EA2">
        <w:rPr>
          <w:rFonts w:ascii="Times New Roman" w:hAnsi="Times New Roman"/>
          <w:sz w:val="24"/>
          <w:szCs w:val="24"/>
        </w:rPr>
        <w:t xml:space="preserve"> г."</w:t>
      </w:r>
      <w:r>
        <w:rPr>
          <w:rFonts w:ascii="Times New Roman" w:hAnsi="Times New Roman"/>
          <w:sz w:val="24"/>
          <w:szCs w:val="24"/>
        </w:rPr>
        <w:t xml:space="preserve"> направлена на реализацию</w:t>
      </w:r>
      <w:r w:rsidRPr="00152EA2">
        <w:rPr>
          <w:rFonts w:ascii="Times New Roman" w:hAnsi="Times New Roman" w:cs="Courier New"/>
          <w:sz w:val="24"/>
          <w:szCs w:val="24"/>
        </w:rPr>
        <w:t xml:space="preserve"> государственной политики по профилактике терроризма и экстремизма, укрепление межнационального согласия, достижение взаимопонимания и взаимного уважения в вопросах межэтнического и межкультурного сотрудничества на территории района</w:t>
      </w:r>
      <w:r>
        <w:rPr>
          <w:rFonts w:ascii="Times New Roman" w:hAnsi="Times New Roman"/>
          <w:sz w:val="24"/>
          <w:szCs w:val="24"/>
        </w:rPr>
        <w:t>,</w:t>
      </w:r>
      <w:r w:rsidRPr="00152EA2">
        <w:rPr>
          <w:rFonts w:ascii="Times New Roman" w:hAnsi="Times New Roman"/>
          <w:sz w:val="24"/>
          <w:szCs w:val="24"/>
        </w:rPr>
        <w:t xml:space="preserve"> участие в профилактике терроризма и экстремизма, а также минимизации и (или) ликвидации последствий проявлений терроризма и экстремизма на</w:t>
      </w:r>
      <w:proofErr w:type="gramEnd"/>
      <w:r w:rsidRPr="00152EA2">
        <w:rPr>
          <w:rFonts w:ascii="Times New Roman" w:hAnsi="Times New Roman"/>
          <w:sz w:val="24"/>
          <w:szCs w:val="24"/>
        </w:rPr>
        <w:t xml:space="preserve"> территории  муниципального района. </w:t>
      </w:r>
      <w:r w:rsidRPr="00700328">
        <w:rPr>
          <w:rFonts w:ascii="Times New Roman" w:hAnsi="Times New Roman"/>
          <w:sz w:val="24"/>
          <w:szCs w:val="24"/>
        </w:rPr>
        <w:t>Ресурсное обеспечение</w:t>
      </w:r>
      <w:r>
        <w:rPr>
          <w:rFonts w:ascii="Times New Roman" w:hAnsi="Times New Roman"/>
          <w:sz w:val="24"/>
          <w:szCs w:val="24"/>
        </w:rPr>
        <w:t>:</w:t>
      </w:r>
      <w:r w:rsidRPr="007003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2017 год- 20,0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год-20,0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год-20,0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B65480" w:rsidRDefault="000B69F0" w:rsidP="00616F28">
      <w:pPr>
        <w:spacing w:after="0" w:line="240" w:lineRule="auto"/>
        <w:jc w:val="center"/>
        <w:rPr>
          <w:rFonts w:ascii="Times New Roman" w:hAnsi="Times New Roman"/>
          <w:b/>
        </w:rPr>
      </w:pPr>
      <w:r w:rsidRPr="00B65480">
        <w:rPr>
          <w:rFonts w:ascii="Times New Roman" w:hAnsi="Times New Roman"/>
          <w:b/>
        </w:rPr>
        <w:t xml:space="preserve">Муниципальная программа "Поддержка и развитие малого предпринимательства на территории муниципального образования </w:t>
      </w:r>
      <w:proofErr w:type="spellStart"/>
      <w:r w:rsidRPr="00B65480">
        <w:rPr>
          <w:rFonts w:ascii="Times New Roman" w:hAnsi="Times New Roman"/>
          <w:b/>
        </w:rPr>
        <w:t>Заларинский</w:t>
      </w:r>
      <w:proofErr w:type="spellEnd"/>
      <w:r w:rsidRPr="00B65480">
        <w:rPr>
          <w:rFonts w:ascii="Times New Roman" w:hAnsi="Times New Roman"/>
          <w:b/>
        </w:rPr>
        <w:t xml:space="preserve"> район" на 201</w:t>
      </w:r>
      <w:r>
        <w:rPr>
          <w:rFonts w:ascii="Times New Roman" w:hAnsi="Times New Roman"/>
          <w:b/>
        </w:rPr>
        <w:t>7-2019</w:t>
      </w:r>
      <w:r w:rsidRPr="00B6548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г</w:t>
      </w:r>
      <w:r w:rsidRPr="00B65480">
        <w:rPr>
          <w:rFonts w:ascii="Times New Roman" w:hAnsi="Times New Roman"/>
          <w:b/>
        </w:rPr>
        <w:t>г."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5C1211">
        <w:rPr>
          <w:rFonts w:ascii="Times New Roman" w:hAnsi="Times New Roman"/>
          <w:sz w:val="24"/>
          <w:szCs w:val="24"/>
        </w:rPr>
        <w:t xml:space="preserve">Муниципальная программа "Поддержка и развитие малого предпринимательства на территории муниципального образования </w:t>
      </w:r>
      <w:proofErr w:type="spellStart"/>
      <w:r w:rsidRPr="005C1211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5C1211">
        <w:rPr>
          <w:rFonts w:ascii="Times New Roman" w:hAnsi="Times New Roman"/>
          <w:sz w:val="24"/>
          <w:szCs w:val="24"/>
        </w:rPr>
        <w:t xml:space="preserve"> район" на 201</w:t>
      </w:r>
      <w:r>
        <w:rPr>
          <w:rFonts w:ascii="Times New Roman" w:hAnsi="Times New Roman"/>
          <w:sz w:val="24"/>
          <w:szCs w:val="24"/>
        </w:rPr>
        <w:t>7-2019</w:t>
      </w:r>
      <w:r w:rsidRPr="005C1211">
        <w:rPr>
          <w:rFonts w:ascii="Times New Roman" w:hAnsi="Times New Roman"/>
          <w:sz w:val="24"/>
          <w:szCs w:val="24"/>
        </w:rPr>
        <w:t xml:space="preserve"> г."</w:t>
      </w:r>
      <w:r>
        <w:rPr>
          <w:rFonts w:ascii="Times New Roman" w:hAnsi="Times New Roman"/>
          <w:sz w:val="24"/>
          <w:szCs w:val="24"/>
        </w:rPr>
        <w:t xml:space="preserve"> направлена на с</w:t>
      </w:r>
      <w:r w:rsidRPr="00A035E1">
        <w:rPr>
          <w:rFonts w:ascii="Times New Roman" w:hAnsi="Times New Roman"/>
          <w:sz w:val="24"/>
          <w:szCs w:val="24"/>
        </w:rPr>
        <w:t>оздание правовых и экономических условий для увеличения роли субъектов малого и среднего предпринимательства в социально-экономическом развитии муниципального образования «</w:t>
      </w:r>
      <w:proofErr w:type="spellStart"/>
      <w:r w:rsidRPr="00A035E1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A035E1">
        <w:rPr>
          <w:rFonts w:ascii="Times New Roman" w:hAnsi="Times New Roman"/>
          <w:sz w:val="24"/>
          <w:szCs w:val="24"/>
        </w:rPr>
        <w:t xml:space="preserve"> район» упрощения доступа предпринимателей к финансовым, имущественным и информационным ресурсам, содействия развитию малого и среднего предпринимательства в приоритетных для муниципального образования сферах экономики</w:t>
      </w:r>
      <w:proofErr w:type="gramEnd"/>
      <w:r>
        <w:rPr>
          <w:rFonts w:ascii="Times New Roman" w:hAnsi="Times New Roman"/>
          <w:sz w:val="24"/>
          <w:szCs w:val="24"/>
        </w:rPr>
        <w:t xml:space="preserve">. Ресурсное обеспечение: </w:t>
      </w:r>
      <w:r>
        <w:rPr>
          <w:rFonts w:ascii="Times New Roman" w:hAnsi="Times New Roman"/>
          <w:sz w:val="24"/>
          <w:szCs w:val="24"/>
          <w:lang w:eastAsia="ru-RU"/>
        </w:rPr>
        <w:t xml:space="preserve">2017 год- 38,0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год-38,0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год-38,0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B65480" w:rsidRDefault="000B69F0" w:rsidP="00616F28">
      <w:pPr>
        <w:spacing w:after="0" w:line="240" w:lineRule="auto"/>
        <w:jc w:val="center"/>
        <w:rPr>
          <w:rFonts w:ascii="Times New Roman" w:hAnsi="Times New Roman"/>
          <w:b/>
        </w:rPr>
      </w:pPr>
      <w:r w:rsidRPr="00B65480">
        <w:rPr>
          <w:rFonts w:ascii="Times New Roman" w:hAnsi="Times New Roman"/>
          <w:b/>
        </w:rPr>
        <w:t>Муниципальная программа "Улучшение условий и охраны труда в муниципальном образовании «</w:t>
      </w:r>
      <w:proofErr w:type="spellStart"/>
      <w:r w:rsidRPr="00B65480">
        <w:rPr>
          <w:rFonts w:ascii="Times New Roman" w:hAnsi="Times New Roman"/>
          <w:b/>
        </w:rPr>
        <w:t>Заларинский</w:t>
      </w:r>
      <w:proofErr w:type="spellEnd"/>
      <w:r w:rsidRPr="00B65480">
        <w:rPr>
          <w:rFonts w:ascii="Times New Roman" w:hAnsi="Times New Roman"/>
          <w:b/>
        </w:rPr>
        <w:t xml:space="preserve"> район» на 201</w:t>
      </w:r>
      <w:r>
        <w:rPr>
          <w:rFonts w:ascii="Times New Roman" w:hAnsi="Times New Roman"/>
          <w:b/>
        </w:rPr>
        <w:t>7-2019 гг.</w:t>
      </w:r>
      <w:r w:rsidRPr="00B65480">
        <w:rPr>
          <w:rFonts w:ascii="Times New Roman" w:hAnsi="Times New Roman"/>
          <w:b/>
        </w:rPr>
        <w:t>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0A6DF3">
        <w:rPr>
          <w:rFonts w:ascii="Times New Roman" w:hAnsi="Times New Roman"/>
          <w:sz w:val="24"/>
          <w:szCs w:val="24"/>
        </w:rPr>
        <w:t>По данной подпрограмме отражены расходы на совершенствование управления охран</w:t>
      </w:r>
      <w:r>
        <w:rPr>
          <w:rFonts w:ascii="Times New Roman" w:hAnsi="Times New Roman"/>
          <w:sz w:val="24"/>
          <w:szCs w:val="24"/>
        </w:rPr>
        <w:t xml:space="preserve">ой труда на территории </w:t>
      </w:r>
      <w:r w:rsidRPr="000A6DF3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Pr="000A6DF3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0A6DF3">
        <w:rPr>
          <w:rFonts w:ascii="Times New Roman" w:hAnsi="Times New Roman"/>
          <w:sz w:val="24"/>
          <w:szCs w:val="24"/>
        </w:rPr>
        <w:t xml:space="preserve"> район», правовое обеспечение, организационное обеспечение условий и охраны труда, профилактические мероприятия по сокращению производственного травматизма и профессиональных заболеваний в МО «</w:t>
      </w:r>
      <w:proofErr w:type="spellStart"/>
      <w:r w:rsidRPr="000A6DF3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0A6DF3">
        <w:rPr>
          <w:rFonts w:ascii="Times New Roman" w:hAnsi="Times New Roman"/>
          <w:sz w:val="24"/>
          <w:szCs w:val="24"/>
        </w:rPr>
        <w:t xml:space="preserve"> район».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A6DF3">
        <w:rPr>
          <w:rFonts w:ascii="Times New Roman" w:hAnsi="Times New Roman"/>
          <w:sz w:val="24"/>
          <w:szCs w:val="24"/>
        </w:rPr>
        <w:t>Ресурсное обеспечение:</w:t>
      </w:r>
      <w:r w:rsidRPr="00D452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2017 год- 617,7,0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год-587,4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год-557,2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</w:rPr>
        <w:t>., в том числе за счет средств областного бюджета:</w:t>
      </w:r>
      <w:r w:rsidR="00A06D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2017 год- 605,20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год-574,9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.; 2019 год-544,7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</w:rPr>
        <w:t>(</w:t>
      </w:r>
      <w:r w:rsidRPr="000A6DF3">
        <w:t xml:space="preserve"> </w:t>
      </w:r>
      <w:r w:rsidRPr="000A6DF3">
        <w:rPr>
          <w:rFonts w:ascii="Times New Roman" w:hAnsi="Times New Roman"/>
          <w:sz w:val="24"/>
          <w:szCs w:val="24"/>
        </w:rPr>
        <w:t>Осуществление отдельных областных государственных полномочий в сфере труда</w:t>
      </w:r>
      <w:r>
        <w:rPr>
          <w:rFonts w:ascii="Times New Roman" w:hAnsi="Times New Roman"/>
          <w:sz w:val="24"/>
          <w:szCs w:val="24"/>
        </w:rPr>
        <w:t>).</w:t>
      </w:r>
    </w:p>
    <w:p w:rsidR="000B69F0" w:rsidRPr="00B65480" w:rsidRDefault="000B69F0" w:rsidP="00616F28">
      <w:pPr>
        <w:spacing w:after="0" w:line="240" w:lineRule="auto"/>
        <w:jc w:val="center"/>
        <w:rPr>
          <w:rFonts w:ascii="Times New Roman" w:hAnsi="Times New Roman"/>
          <w:b/>
        </w:rPr>
      </w:pPr>
      <w:r w:rsidRPr="00B65480">
        <w:rPr>
          <w:rFonts w:ascii="Times New Roman" w:hAnsi="Times New Roman"/>
          <w:b/>
        </w:rPr>
        <w:lastRenderedPageBreak/>
        <w:t>Муниципальная программа "Профилактика правонарушений в муниципальном образовании "</w:t>
      </w:r>
      <w:proofErr w:type="spellStart"/>
      <w:r w:rsidRPr="00B65480">
        <w:rPr>
          <w:rFonts w:ascii="Times New Roman" w:hAnsi="Times New Roman"/>
          <w:b/>
        </w:rPr>
        <w:t>Заларинский</w:t>
      </w:r>
      <w:proofErr w:type="spellEnd"/>
      <w:r w:rsidRPr="00B65480">
        <w:rPr>
          <w:rFonts w:ascii="Times New Roman" w:hAnsi="Times New Roman"/>
          <w:b/>
        </w:rPr>
        <w:t xml:space="preserve"> район" на 201</w:t>
      </w:r>
      <w:r>
        <w:rPr>
          <w:rFonts w:ascii="Times New Roman" w:hAnsi="Times New Roman"/>
          <w:b/>
        </w:rPr>
        <w:t>7-2019</w:t>
      </w:r>
      <w:r w:rsidRPr="00B6548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г</w:t>
      </w:r>
      <w:r w:rsidRPr="00B65480">
        <w:rPr>
          <w:rFonts w:ascii="Times New Roman" w:hAnsi="Times New Roman"/>
          <w:b/>
        </w:rPr>
        <w:t>г."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Реализация данной программы направлена на </w:t>
      </w:r>
      <w:r w:rsidRPr="009F17DB">
        <w:rPr>
          <w:rFonts w:ascii="Times New Roman" w:hAnsi="Times New Roman"/>
          <w:sz w:val="24"/>
          <w:szCs w:val="24"/>
        </w:rPr>
        <w:t xml:space="preserve">укрепление общественной безопасности,  стабилизация  </w:t>
      </w:r>
      <w:proofErr w:type="gramStart"/>
      <w:r w:rsidRPr="009F17DB">
        <w:rPr>
          <w:rFonts w:ascii="Times New Roman" w:hAnsi="Times New Roman"/>
          <w:sz w:val="24"/>
          <w:szCs w:val="24"/>
        </w:rPr>
        <w:t>криминогенной ситуации</w:t>
      </w:r>
      <w:proofErr w:type="gramEnd"/>
      <w:r w:rsidRPr="009F17DB">
        <w:rPr>
          <w:rFonts w:ascii="Times New Roman" w:hAnsi="Times New Roman"/>
          <w:sz w:val="24"/>
          <w:szCs w:val="24"/>
        </w:rPr>
        <w:t xml:space="preserve"> в районе в сторону ее оздоровления, комплексное обеспечение усилий всех государственных и общественных институтов в борьбе с преступностью, создание условий  для неотвратимого наступления ответственности за совершенные преступления.</w:t>
      </w:r>
      <w:r>
        <w:rPr>
          <w:rFonts w:ascii="Times New Roman" w:hAnsi="Times New Roman"/>
          <w:sz w:val="24"/>
          <w:szCs w:val="24"/>
        </w:rPr>
        <w:t xml:space="preserve"> Ресурсное обеспечение: </w:t>
      </w:r>
      <w:r>
        <w:rPr>
          <w:rFonts w:ascii="Times New Roman" w:hAnsi="Times New Roman"/>
          <w:sz w:val="24"/>
          <w:szCs w:val="24"/>
          <w:lang w:eastAsia="ru-RU"/>
        </w:rPr>
        <w:t xml:space="preserve">2017 год- 100,0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год-100,0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год-100,0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2B483E" w:rsidRDefault="000B69F0" w:rsidP="00616F28">
      <w:pPr>
        <w:spacing w:after="0" w:line="240" w:lineRule="auto"/>
        <w:jc w:val="center"/>
        <w:rPr>
          <w:rFonts w:ascii="Times New Roman" w:hAnsi="Times New Roman"/>
          <w:b/>
        </w:rPr>
      </w:pPr>
      <w:r w:rsidRPr="002B483E">
        <w:rPr>
          <w:rFonts w:ascii="Times New Roman" w:hAnsi="Times New Roman"/>
          <w:b/>
        </w:rPr>
        <w:t>Муниципальная программа "Повышение безопасности дорожного движения в муниципальном образовании "</w:t>
      </w:r>
      <w:proofErr w:type="spellStart"/>
      <w:r w:rsidRPr="002B483E">
        <w:rPr>
          <w:rFonts w:ascii="Times New Roman" w:hAnsi="Times New Roman"/>
          <w:b/>
        </w:rPr>
        <w:t>Заларинский</w:t>
      </w:r>
      <w:proofErr w:type="spellEnd"/>
      <w:r w:rsidRPr="002B483E">
        <w:rPr>
          <w:rFonts w:ascii="Times New Roman" w:hAnsi="Times New Roman"/>
          <w:b/>
        </w:rPr>
        <w:t xml:space="preserve"> район" на 2017-2019 гг."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AD3DD6">
        <w:rPr>
          <w:rFonts w:ascii="Times New Roman" w:hAnsi="Times New Roman"/>
          <w:sz w:val="24"/>
          <w:szCs w:val="24"/>
        </w:rPr>
        <w:t>Муниципальная программа "Повышение безопасности дорожного движения в муниципальном образовании "</w:t>
      </w:r>
      <w:proofErr w:type="spellStart"/>
      <w:r w:rsidRPr="00AD3DD6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AD3DD6">
        <w:rPr>
          <w:rFonts w:ascii="Times New Roman" w:hAnsi="Times New Roman"/>
          <w:sz w:val="24"/>
          <w:szCs w:val="24"/>
        </w:rPr>
        <w:t xml:space="preserve"> район" на 201</w:t>
      </w:r>
      <w:r>
        <w:rPr>
          <w:rFonts w:ascii="Times New Roman" w:hAnsi="Times New Roman"/>
          <w:sz w:val="24"/>
          <w:szCs w:val="24"/>
        </w:rPr>
        <w:t>7-2019</w:t>
      </w:r>
      <w:r w:rsidRPr="00AD3D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Pr="00AD3DD6">
        <w:rPr>
          <w:rFonts w:ascii="Times New Roman" w:hAnsi="Times New Roman"/>
          <w:sz w:val="24"/>
          <w:szCs w:val="24"/>
        </w:rPr>
        <w:t xml:space="preserve">г." направлена на совершенствование улично – дорожной  сети, способствующее созданию благоприятных условий развития транспортной  инфраструктуры, сокращение  количества лиц, погибших в результате дорожно-транспортных происшествий и снижение  количества дорожно-транспортных происшествий с пострадавшими </w:t>
      </w:r>
      <w:r>
        <w:rPr>
          <w:rFonts w:ascii="Times New Roman" w:hAnsi="Times New Roman"/>
          <w:sz w:val="24"/>
          <w:szCs w:val="24"/>
        </w:rPr>
        <w:t xml:space="preserve">ресурсное обеспечение составило: </w:t>
      </w:r>
      <w:r>
        <w:rPr>
          <w:rFonts w:ascii="Times New Roman" w:hAnsi="Times New Roman"/>
          <w:sz w:val="24"/>
          <w:szCs w:val="24"/>
          <w:lang w:eastAsia="ru-RU"/>
        </w:rPr>
        <w:t xml:space="preserve">2017 год- 100,0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год-100,0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E62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год-100,0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51072A" w:rsidRDefault="000B69F0" w:rsidP="00616F28">
      <w:pPr>
        <w:spacing w:after="0" w:line="240" w:lineRule="auto"/>
        <w:jc w:val="center"/>
        <w:rPr>
          <w:rFonts w:ascii="Times New Roman" w:hAnsi="Times New Roman"/>
          <w:b/>
        </w:rPr>
      </w:pPr>
      <w:r w:rsidRPr="0051072A">
        <w:rPr>
          <w:rFonts w:ascii="Times New Roman" w:hAnsi="Times New Roman"/>
          <w:b/>
        </w:rPr>
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Pr="0051072A">
        <w:rPr>
          <w:rFonts w:ascii="Times New Roman" w:hAnsi="Times New Roman"/>
          <w:b/>
        </w:rPr>
        <w:t>Заларинском</w:t>
      </w:r>
      <w:proofErr w:type="spellEnd"/>
      <w:r w:rsidRPr="0051072A">
        <w:rPr>
          <w:rFonts w:ascii="Times New Roman" w:hAnsi="Times New Roman"/>
          <w:b/>
        </w:rPr>
        <w:t xml:space="preserve"> районе на 20</w:t>
      </w:r>
      <w:r>
        <w:rPr>
          <w:rFonts w:ascii="Times New Roman" w:hAnsi="Times New Roman"/>
          <w:b/>
        </w:rPr>
        <w:t>7-2019г</w:t>
      </w:r>
      <w:r w:rsidRPr="0051072A">
        <w:rPr>
          <w:rFonts w:ascii="Times New Roman" w:hAnsi="Times New Roman"/>
          <w:b/>
        </w:rPr>
        <w:t>г</w:t>
      </w:r>
      <w:r>
        <w:rPr>
          <w:rFonts w:ascii="Times New Roman" w:hAnsi="Times New Roman"/>
          <w:b/>
        </w:rPr>
        <w:t>.</w:t>
      </w:r>
      <w:r w:rsidRPr="0051072A">
        <w:rPr>
          <w:rFonts w:ascii="Times New Roman" w:hAnsi="Times New Roman"/>
          <w:b/>
        </w:rPr>
        <w:t>»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BA7B4B">
        <w:rPr>
          <w:rFonts w:ascii="Times New Roman" w:hAnsi="Times New Roman"/>
          <w:sz w:val="24"/>
          <w:szCs w:val="24"/>
        </w:rPr>
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Pr="00BA7B4B">
        <w:rPr>
          <w:rFonts w:ascii="Times New Roman" w:hAnsi="Times New Roman"/>
          <w:sz w:val="24"/>
          <w:szCs w:val="24"/>
        </w:rPr>
        <w:t>Заларинском</w:t>
      </w:r>
      <w:proofErr w:type="spellEnd"/>
      <w:r w:rsidRPr="00BA7B4B">
        <w:rPr>
          <w:rFonts w:ascii="Times New Roman" w:hAnsi="Times New Roman"/>
          <w:sz w:val="24"/>
          <w:szCs w:val="24"/>
        </w:rPr>
        <w:t xml:space="preserve"> районе на 2016 год» направлена на 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основе, создание благоприятной среды для развития предпринимательства, повышение инвестиционной привлекательности отрасли,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7B4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величение</w:t>
      </w:r>
      <w:r w:rsidRPr="003B7987">
        <w:rPr>
          <w:rFonts w:ascii="Times New Roman" w:hAnsi="Times New Roman"/>
          <w:sz w:val="24"/>
          <w:szCs w:val="24"/>
        </w:rPr>
        <w:t xml:space="preserve"> производства и реализации сельскохозяйственной продукци</w:t>
      </w:r>
      <w:r>
        <w:rPr>
          <w:rFonts w:ascii="Times New Roman" w:hAnsi="Times New Roman"/>
          <w:sz w:val="24"/>
          <w:szCs w:val="24"/>
        </w:rPr>
        <w:t>и и продуктов питания, внедрение</w:t>
      </w:r>
      <w:r w:rsidRPr="003B7987">
        <w:rPr>
          <w:rFonts w:ascii="Times New Roman" w:hAnsi="Times New Roman"/>
          <w:sz w:val="24"/>
          <w:szCs w:val="24"/>
        </w:rPr>
        <w:t xml:space="preserve"> прог</w:t>
      </w:r>
      <w:r>
        <w:rPr>
          <w:rFonts w:ascii="Times New Roman" w:hAnsi="Times New Roman"/>
          <w:sz w:val="24"/>
          <w:szCs w:val="24"/>
        </w:rPr>
        <w:t>рессивных технологий, достижение</w:t>
      </w:r>
      <w:r w:rsidRPr="003B7987">
        <w:rPr>
          <w:rFonts w:ascii="Times New Roman" w:hAnsi="Times New Roman"/>
          <w:sz w:val="24"/>
          <w:szCs w:val="24"/>
        </w:rPr>
        <w:t xml:space="preserve"> высоко</w:t>
      </w:r>
      <w:r>
        <w:rPr>
          <w:rFonts w:ascii="Times New Roman" w:hAnsi="Times New Roman"/>
          <w:sz w:val="24"/>
          <w:szCs w:val="24"/>
        </w:rPr>
        <w:t>й эффективности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труда, выявление</w:t>
      </w:r>
      <w:r w:rsidRPr="003B7987">
        <w:rPr>
          <w:rFonts w:ascii="Times New Roman" w:hAnsi="Times New Roman"/>
          <w:sz w:val="24"/>
          <w:szCs w:val="24"/>
        </w:rPr>
        <w:t xml:space="preserve"> лучших, творчески работающих в агропромышленном производстве трудовых коллективов, передовых работников организаций сельского хозяйства и</w:t>
      </w:r>
      <w:r>
        <w:rPr>
          <w:rFonts w:ascii="Times New Roman" w:hAnsi="Times New Roman"/>
          <w:sz w:val="24"/>
          <w:szCs w:val="24"/>
        </w:rPr>
        <w:t xml:space="preserve"> поощрение</w:t>
      </w:r>
      <w:r w:rsidRPr="003B7987">
        <w:rPr>
          <w:rFonts w:ascii="Times New Roman" w:hAnsi="Times New Roman"/>
          <w:sz w:val="24"/>
          <w:szCs w:val="24"/>
        </w:rPr>
        <w:t xml:space="preserve"> их за высокие результаты труда</w:t>
      </w:r>
      <w:r w:rsidRPr="00BA7B4B">
        <w:rPr>
          <w:rFonts w:ascii="Times New Roman" w:hAnsi="Times New Roman"/>
          <w:sz w:val="24"/>
          <w:szCs w:val="24"/>
        </w:rPr>
        <w:t>, совершенствование передового мастерства и повышение престижа рабочих профессий в  сельскохозяйственном производстве, материальное поощрение лучших в своей профессии, стимулирование роста производства основных видов сельскохозяйственной продукции, производства пищевых продуктов, развитие малых форм хозяйствования, кадровое обеспечение сельского хозяйства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Ресурсное обеспечение: </w:t>
      </w:r>
      <w:r>
        <w:rPr>
          <w:rFonts w:ascii="Times New Roman" w:hAnsi="Times New Roman"/>
          <w:sz w:val="24"/>
          <w:szCs w:val="24"/>
          <w:lang w:eastAsia="ru-RU"/>
        </w:rPr>
        <w:t xml:space="preserve">2017 год- 200,0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2B483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год-200,0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2B483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2019 год-200,0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6F4C1E" w:rsidRDefault="000B69F0" w:rsidP="00616F28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6F4C1E">
        <w:rPr>
          <w:rFonts w:ascii="Times New Roman" w:hAnsi="Times New Roman"/>
          <w:b/>
          <w:lang w:eastAsia="ru-RU"/>
        </w:rPr>
        <w:t>Непрограммные направления деятельности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AE3DE7">
        <w:rPr>
          <w:rFonts w:ascii="Times New Roman" w:hAnsi="Times New Roman"/>
          <w:sz w:val="24"/>
          <w:szCs w:val="24"/>
        </w:rPr>
        <w:t xml:space="preserve">В проекте Решения на реализацию непрограммных расходов предусмотрены бюджетные ассигнования на 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t xml:space="preserve">2017 год- 3100,0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7164B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2018 год-</w:t>
      </w:r>
      <w:r w:rsidR="00A33F8F">
        <w:rPr>
          <w:rFonts w:ascii="Times New Roman" w:hAnsi="Times New Roman"/>
          <w:sz w:val="24"/>
          <w:szCs w:val="24"/>
          <w:lang w:eastAsia="ru-RU"/>
        </w:rPr>
        <w:t>2922,9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7164B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2019 год-</w:t>
      </w:r>
      <w:r w:rsidR="00A33F8F">
        <w:rPr>
          <w:rFonts w:ascii="Times New Roman" w:hAnsi="Times New Roman"/>
          <w:sz w:val="24"/>
          <w:szCs w:val="24"/>
          <w:lang w:eastAsia="ru-RU"/>
        </w:rPr>
        <w:t>2731,1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AE3DE7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DE7">
        <w:rPr>
          <w:rFonts w:ascii="Times New Roman" w:hAnsi="Times New Roman"/>
          <w:sz w:val="24"/>
          <w:szCs w:val="24"/>
        </w:rPr>
        <w:t>В составе непрограммных расходов предусмотрены бюджетные ассигнования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3DE7">
        <w:rPr>
          <w:rFonts w:ascii="Times New Roman" w:hAnsi="Times New Roman"/>
          <w:sz w:val="24"/>
          <w:szCs w:val="24"/>
        </w:rPr>
        <w:t>обеспечение деятельности органов муниципальной власти МО «</w:t>
      </w:r>
      <w:proofErr w:type="spellStart"/>
      <w:r w:rsidRPr="00AE3DE7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AE3DE7">
        <w:rPr>
          <w:rFonts w:ascii="Times New Roman" w:hAnsi="Times New Roman"/>
          <w:sz w:val="24"/>
          <w:szCs w:val="24"/>
        </w:rPr>
        <w:t xml:space="preserve"> район», из них на содержание:</w:t>
      </w:r>
    </w:p>
    <w:p w:rsidR="000B69F0" w:rsidRPr="00AE3DE7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DE7">
        <w:rPr>
          <w:rFonts w:ascii="Times New Roman" w:hAnsi="Times New Roman"/>
          <w:sz w:val="24"/>
          <w:szCs w:val="24"/>
        </w:rPr>
        <w:t xml:space="preserve">- </w:t>
      </w:r>
      <w:r w:rsidRPr="009D4197">
        <w:rPr>
          <w:rFonts w:ascii="Times New Roman" w:hAnsi="Times New Roman"/>
          <w:sz w:val="24"/>
          <w:szCs w:val="24"/>
        </w:rPr>
        <w:t xml:space="preserve">Обеспечение деятельности представительного органа </w:t>
      </w:r>
      <w:r>
        <w:rPr>
          <w:rFonts w:ascii="Times New Roman" w:hAnsi="Times New Roman"/>
          <w:sz w:val="24"/>
          <w:szCs w:val="24"/>
        </w:rPr>
        <w:t>МО</w:t>
      </w:r>
      <w:r w:rsidRPr="009D4197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9D4197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9D4197">
        <w:rPr>
          <w:rFonts w:ascii="Times New Roman" w:hAnsi="Times New Roman"/>
          <w:sz w:val="24"/>
          <w:szCs w:val="24"/>
        </w:rPr>
        <w:t xml:space="preserve"> район"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3DE7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  <w:lang w:eastAsia="ru-RU"/>
        </w:rPr>
        <w:t xml:space="preserve">2017 год- 1250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2B483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2018 год-1</w:t>
      </w:r>
      <w:r w:rsidR="00A33F8F">
        <w:rPr>
          <w:rFonts w:ascii="Times New Roman" w:hAnsi="Times New Roman"/>
          <w:sz w:val="24"/>
          <w:szCs w:val="24"/>
          <w:lang w:eastAsia="ru-RU"/>
        </w:rPr>
        <w:t>072,9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2B483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2019 год-</w:t>
      </w:r>
      <w:r w:rsidR="00A33F8F">
        <w:rPr>
          <w:rFonts w:ascii="Times New Roman" w:hAnsi="Times New Roman"/>
          <w:sz w:val="24"/>
          <w:szCs w:val="24"/>
          <w:lang w:eastAsia="ru-RU"/>
        </w:rPr>
        <w:t>881,1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</w:rPr>
        <w:t>;</w:t>
      </w:r>
    </w:p>
    <w:p w:rsidR="000B69F0" w:rsidRDefault="000B69F0" w:rsidP="00616F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3DE7">
        <w:rPr>
          <w:rFonts w:ascii="Times New Roman" w:hAnsi="Times New Roman"/>
          <w:sz w:val="24"/>
          <w:szCs w:val="24"/>
        </w:rPr>
        <w:t xml:space="preserve">-  Контрольно-счетной палаты </w:t>
      </w: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Заларинский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</w:t>
      </w:r>
      <w:r w:rsidRPr="00AE3DE7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  <w:lang w:eastAsia="ru-RU"/>
        </w:rPr>
        <w:t xml:space="preserve">2017 год- 1850,0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="002B483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2018 год-1850,0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.; 2019 год-1850,0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B69F0" w:rsidRPr="002B483E" w:rsidRDefault="000B69F0" w:rsidP="000B69F0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B483E">
        <w:rPr>
          <w:rFonts w:ascii="Times New Roman" w:hAnsi="Times New Roman"/>
          <w:b/>
          <w:sz w:val="24"/>
          <w:szCs w:val="24"/>
          <w:lang w:eastAsia="ru-RU"/>
        </w:rPr>
        <w:t xml:space="preserve">Прогноз основных характеристик консолидированного бюджета                                                              </w:t>
      </w:r>
      <w:proofErr w:type="spellStart"/>
      <w:r w:rsidRPr="002B483E">
        <w:rPr>
          <w:rFonts w:ascii="Times New Roman" w:hAnsi="Times New Roman"/>
          <w:b/>
          <w:sz w:val="24"/>
          <w:szCs w:val="24"/>
          <w:lang w:eastAsia="ru-RU"/>
        </w:rPr>
        <w:t>Заларинского</w:t>
      </w:r>
      <w:proofErr w:type="spellEnd"/>
      <w:r w:rsidRPr="002B483E">
        <w:rPr>
          <w:rFonts w:ascii="Times New Roman" w:hAnsi="Times New Roman"/>
          <w:b/>
          <w:sz w:val="24"/>
          <w:szCs w:val="24"/>
          <w:lang w:eastAsia="ru-RU"/>
        </w:rPr>
        <w:t xml:space="preserve"> района на 2017-2019 год</w:t>
      </w:r>
    </w:p>
    <w:tbl>
      <w:tblPr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58"/>
        <w:gridCol w:w="1134"/>
        <w:gridCol w:w="992"/>
        <w:gridCol w:w="993"/>
        <w:gridCol w:w="1134"/>
        <w:gridCol w:w="992"/>
        <w:gridCol w:w="992"/>
        <w:gridCol w:w="992"/>
        <w:gridCol w:w="993"/>
        <w:gridCol w:w="836"/>
      </w:tblGrid>
      <w:tr w:rsidR="000B69F0" w:rsidRPr="00861158" w:rsidTr="00D32FF7">
        <w:trPr>
          <w:trHeight w:val="30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7164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основные параметры бюджета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2017 год.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2018 год.</w:t>
            </w:r>
          </w:p>
        </w:tc>
        <w:tc>
          <w:tcPr>
            <w:tcW w:w="2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2019 год.</w:t>
            </w:r>
          </w:p>
        </w:tc>
      </w:tr>
      <w:tr w:rsidR="000B69F0" w:rsidRPr="00861158" w:rsidTr="00D32FF7">
        <w:trPr>
          <w:trHeight w:val="66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консолидированный 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консолидированный 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консолидированный 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поселения</w:t>
            </w:r>
          </w:p>
        </w:tc>
      </w:tr>
      <w:tr w:rsidR="000B69F0" w:rsidRPr="00861158" w:rsidTr="00D32FF7">
        <w:trPr>
          <w:trHeight w:val="3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Доходы, </w:t>
            </w: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811 013,2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704 914,2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106 099,0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765 966,2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677 534,9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88 431,3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748 995,4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658 565,8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90 429,6</w:t>
            </w:r>
          </w:p>
        </w:tc>
      </w:tr>
      <w:tr w:rsidR="000B69F0" w:rsidRPr="00861158" w:rsidTr="00D32FF7">
        <w:trPr>
          <w:trHeight w:val="3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Налоговые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126 618,3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91 307,4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35 310,9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129 027,1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A06DC1">
            <w:pPr>
              <w:spacing w:after="0" w:line="240" w:lineRule="auto"/>
              <w:ind w:left="-264" w:firstLine="264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94 446,7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34 580,4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135 027,3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98 363,6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36 663,7</w:t>
            </w:r>
          </w:p>
        </w:tc>
      </w:tr>
      <w:tr w:rsidR="000B69F0" w:rsidRPr="00861158" w:rsidTr="00D32FF7">
        <w:trPr>
          <w:trHeight w:val="3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безвозмездные перечисления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684 394,9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613 606,8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70 788,1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636 939,1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583 088,2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53 850,9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613 968,1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560 202,2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53 765,9</w:t>
            </w:r>
          </w:p>
        </w:tc>
      </w:tr>
      <w:tr w:rsidR="000B69F0" w:rsidRPr="00861158" w:rsidTr="00D32FF7">
        <w:trPr>
          <w:trHeight w:val="3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819 626,8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711 762,3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107 864,5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774 778,7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684 618,4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90 160,3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758 205,9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665 943,1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92 262,8</w:t>
            </w:r>
          </w:p>
        </w:tc>
      </w:tr>
      <w:tr w:rsidR="000B69F0" w:rsidRPr="00861158" w:rsidTr="007164B5">
        <w:trPr>
          <w:trHeight w:val="184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Дефицит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8 613,6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6 848,1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1 765,5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8 812,5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7 083,5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1 729,0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9 210,5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7 377,3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61158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1 833,2</w:t>
            </w:r>
          </w:p>
        </w:tc>
      </w:tr>
      <w:tr w:rsidR="000B69F0" w:rsidRPr="00861158" w:rsidTr="007164B5">
        <w:trPr>
          <w:trHeight w:val="39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F0" w:rsidRPr="00861158" w:rsidRDefault="000B69F0" w:rsidP="00D32F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B69F0" w:rsidRDefault="000B69F0" w:rsidP="000B69F0">
      <w:pPr>
        <w:pStyle w:val="9"/>
        <w:jc w:val="left"/>
        <w:rPr>
          <w:b w:val="0"/>
          <w:bCs/>
          <w:iCs/>
          <w:szCs w:val="24"/>
        </w:rPr>
      </w:pPr>
    </w:p>
    <w:p w:rsidR="000B69F0" w:rsidRPr="00A06DC1" w:rsidRDefault="000B69F0" w:rsidP="000B69F0">
      <w:pPr>
        <w:keepNext/>
        <w:shd w:val="clear" w:color="auto" w:fill="FFFFFF"/>
        <w:spacing w:after="0" w:line="240" w:lineRule="auto"/>
        <w:jc w:val="center"/>
        <w:outlineLvl w:val="8"/>
        <w:rPr>
          <w:rFonts w:ascii="Times New Roman" w:hAnsi="Times New Roman"/>
          <w:b/>
          <w:u w:val="single"/>
          <w:lang w:eastAsia="ru-RU"/>
        </w:rPr>
      </w:pPr>
      <w:r w:rsidRPr="00A06DC1">
        <w:rPr>
          <w:rFonts w:ascii="Times New Roman" w:hAnsi="Times New Roman"/>
          <w:b/>
          <w:u w:val="single"/>
          <w:lang w:eastAsia="ru-RU"/>
        </w:rPr>
        <w:t xml:space="preserve">Источники финансирования дефицита местного бюджета </w:t>
      </w:r>
    </w:p>
    <w:p w:rsidR="000B69F0" w:rsidRPr="00A06DC1" w:rsidRDefault="000B69F0" w:rsidP="000B69F0">
      <w:pPr>
        <w:keepNext/>
        <w:shd w:val="clear" w:color="auto" w:fill="FFFFFF"/>
        <w:spacing w:after="0" w:line="240" w:lineRule="auto"/>
        <w:jc w:val="center"/>
        <w:outlineLvl w:val="8"/>
        <w:rPr>
          <w:rFonts w:ascii="Times New Roman" w:hAnsi="Times New Roman"/>
          <w:b/>
          <w:u w:val="single"/>
          <w:lang w:eastAsia="ru-RU"/>
        </w:rPr>
      </w:pPr>
      <w:r w:rsidRPr="00A06DC1">
        <w:rPr>
          <w:rFonts w:ascii="Times New Roman" w:hAnsi="Times New Roman"/>
          <w:b/>
          <w:u w:val="single"/>
          <w:lang w:eastAsia="ru-RU"/>
        </w:rPr>
        <w:t>Муниципальный долг муниципального образования «</w:t>
      </w:r>
      <w:proofErr w:type="spellStart"/>
      <w:r w:rsidRPr="00A06DC1">
        <w:rPr>
          <w:rFonts w:ascii="Times New Roman" w:hAnsi="Times New Roman"/>
          <w:b/>
          <w:u w:val="single"/>
          <w:lang w:eastAsia="ru-RU"/>
        </w:rPr>
        <w:t>Заларинский</w:t>
      </w:r>
      <w:proofErr w:type="spellEnd"/>
      <w:r w:rsidRPr="00A06DC1">
        <w:rPr>
          <w:rFonts w:ascii="Times New Roman" w:hAnsi="Times New Roman"/>
          <w:b/>
          <w:u w:val="single"/>
          <w:lang w:eastAsia="ru-RU"/>
        </w:rPr>
        <w:t xml:space="preserve"> район»</w:t>
      </w:r>
    </w:p>
    <w:p w:rsidR="00A06DC1" w:rsidRPr="00A06DC1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2017 год и плановый период до 2019 года предусмотрены следующие источники финансирования дефицита местного бюджета:</w:t>
      </w:r>
    </w:p>
    <w:p w:rsidR="00A06DC1" w:rsidRPr="00A06DC1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Кредиты кредитных организаций.</w:t>
      </w:r>
    </w:p>
    <w:p w:rsidR="00A06DC1" w:rsidRPr="00A06DC1" w:rsidRDefault="00A06DC1" w:rsidP="00616F2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кредитов кредитных организаций запланировано в виде </w:t>
      </w:r>
      <w:proofErr w:type="spellStart"/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невозобновляемых</w:t>
      </w:r>
      <w:proofErr w:type="spellEnd"/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кредитных линий. </w:t>
      </w:r>
    </w:p>
    <w:p w:rsidR="00A06DC1" w:rsidRPr="00A06DC1" w:rsidRDefault="00A06DC1" w:rsidP="00616F2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кредитования по </w:t>
      </w:r>
      <w:proofErr w:type="spellStart"/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невозобновляемым</w:t>
      </w:r>
      <w:proofErr w:type="spellEnd"/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кредитным линиям составит до 3 лет, с привлечением в соответствующем финансовом году в объемах: 2017 год – 7570,1 тыс. рублей, 2018 год – 7083,5 тыс. рублей, 2019 год – 46823,4 тыс. рублей. Погашение по ранее привлеченным </w:t>
      </w:r>
      <w:proofErr w:type="spellStart"/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невозобновляемым</w:t>
      </w:r>
      <w:proofErr w:type="spellEnd"/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кредитным линиям составит: в 2019 году – 39446,1 тыс. рублей. </w:t>
      </w:r>
    </w:p>
    <w:p w:rsidR="00A06DC1" w:rsidRPr="00A06DC1" w:rsidRDefault="00A06DC1" w:rsidP="00616F2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2. Бюджетные кредиты от других бюджетов бюджетной системы Российской Федерации.</w:t>
      </w:r>
    </w:p>
    <w:p w:rsidR="00A06DC1" w:rsidRPr="00A06DC1" w:rsidRDefault="00A06DC1" w:rsidP="00616F2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и погашение бюджетных кредитов </w:t>
      </w:r>
      <w:proofErr w:type="gramStart"/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других бюджетов бюджетной системы Российской Федерации запланировано в виде кредитов на пополнение остатков средств на счетах местного бюджета в объемах</w:t>
      </w:r>
      <w:proofErr w:type="gramEnd"/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: 2017 год - 0 тыс. рублей, 2018 год -  0 тыс. рублей, 2019 год - 0 тыс. рублей.</w:t>
      </w:r>
    </w:p>
    <w:p w:rsidR="00A06DC1" w:rsidRPr="00A06DC1" w:rsidRDefault="00A06DC1" w:rsidP="00616F2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предусмотрено погашение по бюджетным кредитам, привлеченным из областного бюджета в 2012-2014 годах для частичного покрытия дефицита бюджета МО «</w:t>
      </w:r>
      <w:proofErr w:type="spellStart"/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в соответствии с графиками погашения бюджетных кредитов: в 2017 году - в сумме 722,0 тыс. рублей.</w:t>
      </w:r>
    </w:p>
    <w:p w:rsidR="00A06DC1" w:rsidRPr="00A06DC1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Предельный объем муниципального внутреннего долга МО «</w:t>
      </w:r>
      <w:proofErr w:type="spellStart"/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планируется установить в 2017 году - в сумме 91307,4 тыс. рублей, в 2018 году - в сумме 94446,7 тыс. рублей, в 2019 году - в сумме 98363,6 тыс. рублей.</w:t>
      </w:r>
    </w:p>
    <w:p w:rsidR="00A06DC1" w:rsidRPr="00A06DC1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установленных основных параметрах бюджета верхний предел муниципального внутреннего долга МО «</w:t>
      </w:r>
      <w:proofErr w:type="spellStart"/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составит:</w:t>
      </w:r>
    </w:p>
    <w:p w:rsidR="00A06DC1" w:rsidRPr="00A06DC1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2018 года 32362,6 тыс. рублей,</w:t>
      </w:r>
    </w:p>
    <w:p w:rsidR="00A06DC1" w:rsidRPr="00A06DC1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2019 года 39446,1 тыс. рублей,</w:t>
      </w:r>
    </w:p>
    <w:p w:rsidR="00A06DC1" w:rsidRPr="00A06DC1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2020 года 46823,4 тыс. рублей.</w:t>
      </w:r>
    </w:p>
    <w:p w:rsidR="00A06DC1" w:rsidRPr="00A06DC1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государственных гарантий МО «</w:t>
      </w:r>
      <w:proofErr w:type="spellStart"/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A0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2017 год и плановый период до 2019 года не планируется.</w:t>
      </w:r>
    </w:p>
    <w:p w:rsidR="00A06DC1" w:rsidRPr="009352F6" w:rsidRDefault="00A06DC1" w:rsidP="00616F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52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B69F0" w:rsidRPr="00D32FF7" w:rsidRDefault="000B69F0" w:rsidP="00A06DC1">
      <w:pPr>
        <w:pStyle w:val="9"/>
        <w:ind w:firstLine="426"/>
        <w:jc w:val="both"/>
        <w:rPr>
          <w:b w:val="0"/>
          <w:bCs/>
          <w:color w:val="FF0000"/>
          <w:sz w:val="28"/>
          <w:szCs w:val="28"/>
        </w:rPr>
      </w:pPr>
    </w:p>
    <w:p w:rsidR="000B69F0" w:rsidRPr="00A06DC1" w:rsidRDefault="000B69F0" w:rsidP="00A06DC1">
      <w:pPr>
        <w:pStyle w:val="9"/>
        <w:ind w:firstLine="426"/>
        <w:jc w:val="left"/>
        <w:rPr>
          <w:b w:val="0"/>
          <w:szCs w:val="24"/>
        </w:rPr>
      </w:pPr>
      <w:r w:rsidRPr="00A06DC1">
        <w:rPr>
          <w:b w:val="0"/>
          <w:bCs/>
          <w:iCs/>
          <w:szCs w:val="24"/>
        </w:rPr>
        <w:t xml:space="preserve">Председатель комитета  по финансам                                                                         </w:t>
      </w:r>
      <w:proofErr w:type="spellStart"/>
      <w:r w:rsidRPr="00A06DC1">
        <w:rPr>
          <w:b w:val="0"/>
          <w:bCs/>
          <w:iCs/>
          <w:szCs w:val="24"/>
        </w:rPr>
        <w:t>Т.В.Зотова</w:t>
      </w:r>
      <w:proofErr w:type="spellEnd"/>
    </w:p>
    <w:p w:rsidR="000B69F0" w:rsidRPr="00D32FF7" w:rsidRDefault="000B69F0" w:rsidP="00A06D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sectPr w:rsidR="000B69F0" w:rsidRPr="00D32FF7" w:rsidSect="00FA1806">
      <w:footerReference w:type="even" r:id="rId9"/>
      <w:footerReference w:type="default" r:id="rId10"/>
      <w:pgSz w:w="11906" w:h="16838"/>
      <w:pgMar w:top="284" w:right="707" w:bottom="142" w:left="993" w:header="27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0CB" w:rsidRDefault="00B850CB">
      <w:pPr>
        <w:spacing w:after="0" w:line="240" w:lineRule="auto"/>
      </w:pPr>
      <w:r>
        <w:separator/>
      </w:r>
    </w:p>
  </w:endnote>
  <w:endnote w:type="continuationSeparator" w:id="0">
    <w:p w:rsidR="00B850CB" w:rsidRDefault="00B85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F28" w:rsidRDefault="00616F28" w:rsidP="005606E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16F28" w:rsidRDefault="00616F28" w:rsidP="005606E3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F28" w:rsidRDefault="00616F28" w:rsidP="005606E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0CB" w:rsidRDefault="00B850CB">
      <w:pPr>
        <w:spacing w:after="0" w:line="240" w:lineRule="auto"/>
      </w:pPr>
      <w:r>
        <w:separator/>
      </w:r>
    </w:p>
  </w:footnote>
  <w:footnote w:type="continuationSeparator" w:id="0">
    <w:p w:rsidR="00B850CB" w:rsidRDefault="00B85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358"/>
    <w:multiLevelType w:val="hybridMultilevel"/>
    <w:tmpl w:val="FA4E1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3C65CE"/>
    <w:multiLevelType w:val="hybridMultilevel"/>
    <w:tmpl w:val="3126DA8E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>
    <w:nsid w:val="04722CB0"/>
    <w:multiLevelType w:val="hybridMultilevel"/>
    <w:tmpl w:val="53D0B6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8277F15"/>
    <w:multiLevelType w:val="hybridMultilevel"/>
    <w:tmpl w:val="2098DFDC"/>
    <w:lvl w:ilvl="0" w:tplc="497EFC1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257060"/>
    <w:multiLevelType w:val="multilevel"/>
    <w:tmpl w:val="DD549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301BC1"/>
    <w:multiLevelType w:val="hybridMultilevel"/>
    <w:tmpl w:val="AACA9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995E91"/>
    <w:multiLevelType w:val="hybridMultilevel"/>
    <w:tmpl w:val="44C24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6A3251"/>
    <w:multiLevelType w:val="hybridMultilevel"/>
    <w:tmpl w:val="F07A3A94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5E05BC8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5F9382F"/>
    <w:multiLevelType w:val="hybridMultilevel"/>
    <w:tmpl w:val="E0829D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CB522E"/>
    <w:multiLevelType w:val="hybridMultilevel"/>
    <w:tmpl w:val="433CC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875F0E"/>
    <w:multiLevelType w:val="hybridMultilevel"/>
    <w:tmpl w:val="5AB8B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7EFC18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B05352"/>
    <w:multiLevelType w:val="multilevel"/>
    <w:tmpl w:val="C34CA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D57AB2"/>
    <w:multiLevelType w:val="hybridMultilevel"/>
    <w:tmpl w:val="58F4FDF2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4421EA"/>
    <w:multiLevelType w:val="hybridMultilevel"/>
    <w:tmpl w:val="2B02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A426B2"/>
    <w:multiLevelType w:val="hybridMultilevel"/>
    <w:tmpl w:val="9C20F400"/>
    <w:lvl w:ilvl="0" w:tplc="B564318E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2EA53E5D"/>
    <w:multiLevelType w:val="hybridMultilevel"/>
    <w:tmpl w:val="667626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7F4CC1"/>
    <w:multiLevelType w:val="hybridMultilevel"/>
    <w:tmpl w:val="2B02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A5F0F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38E1031"/>
    <w:multiLevelType w:val="hybridMultilevel"/>
    <w:tmpl w:val="47B695CA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D51617"/>
    <w:multiLevelType w:val="hybridMultilevel"/>
    <w:tmpl w:val="43D83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686C21"/>
    <w:multiLevelType w:val="hybridMultilevel"/>
    <w:tmpl w:val="0E08AD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9227EC"/>
    <w:multiLevelType w:val="hybridMultilevel"/>
    <w:tmpl w:val="621EA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EA6B86"/>
    <w:multiLevelType w:val="hybridMultilevel"/>
    <w:tmpl w:val="6B32DDA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40344017"/>
    <w:multiLevelType w:val="hybridMultilevel"/>
    <w:tmpl w:val="CB12EB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37F15D7"/>
    <w:multiLevelType w:val="multilevel"/>
    <w:tmpl w:val="5A529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5367978"/>
    <w:multiLevelType w:val="hybridMultilevel"/>
    <w:tmpl w:val="62222F16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4CE372DC"/>
    <w:multiLevelType w:val="multilevel"/>
    <w:tmpl w:val="80B63C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EA7E18"/>
    <w:multiLevelType w:val="hybridMultilevel"/>
    <w:tmpl w:val="7A7A1DD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4D4E60E7"/>
    <w:multiLevelType w:val="hybridMultilevel"/>
    <w:tmpl w:val="69B84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393F76"/>
    <w:multiLevelType w:val="hybridMultilevel"/>
    <w:tmpl w:val="0A026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E1206C"/>
    <w:multiLevelType w:val="hybridMultilevel"/>
    <w:tmpl w:val="01EE5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C56DD7"/>
    <w:multiLevelType w:val="hybridMultilevel"/>
    <w:tmpl w:val="3CEEED6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000460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058481B"/>
    <w:multiLevelType w:val="hybridMultilevel"/>
    <w:tmpl w:val="5CBCFF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064392F"/>
    <w:multiLevelType w:val="hybridMultilevel"/>
    <w:tmpl w:val="F13C541A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29110FF"/>
    <w:multiLevelType w:val="hybridMultilevel"/>
    <w:tmpl w:val="56A0C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7" w:tplc="0419000F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E04EB0"/>
    <w:multiLevelType w:val="hybridMultilevel"/>
    <w:tmpl w:val="DD549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4D2930"/>
    <w:multiLevelType w:val="hybridMultilevel"/>
    <w:tmpl w:val="73201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D62626"/>
    <w:multiLevelType w:val="hybridMultilevel"/>
    <w:tmpl w:val="094C0732"/>
    <w:lvl w:ilvl="0" w:tplc="310C21F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0">
    <w:nsid w:val="73E852EB"/>
    <w:multiLevelType w:val="hybridMultilevel"/>
    <w:tmpl w:val="A46AE0FA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>
    <w:nsid w:val="750B0896"/>
    <w:multiLevelType w:val="hybridMultilevel"/>
    <w:tmpl w:val="15F00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6266549"/>
    <w:multiLevelType w:val="multilevel"/>
    <w:tmpl w:val="47B695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B647839"/>
    <w:multiLevelType w:val="hybridMultilevel"/>
    <w:tmpl w:val="F47CE7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2"/>
  </w:num>
  <w:num w:numId="3">
    <w:abstractNumId w:val="6"/>
  </w:num>
  <w:num w:numId="4">
    <w:abstractNumId w:val="34"/>
  </w:num>
  <w:num w:numId="5">
    <w:abstractNumId w:val="22"/>
  </w:num>
  <w:num w:numId="6">
    <w:abstractNumId w:val="21"/>
  </w:num>
  <w:num w:numId="7">
    <w:abstractNumId w:val="15"/>
  </w:num>
  <w:num w:numId="8">
    <w:abstractNumId w:val="23"/>
  </w:num>
  <w:num w:numId="9">
    <w:abstractNumId w:val="36"/>
  </w:num>
  <w:num w:numId="10">
    <w:abstractNumId w:val="28"/>
  </w:num>
  <w:num w:numId="11">
    <w:abstractNumId w:val="2"/>
  </w:num>
  <w:num w:numId="12">
    <w:abstractNumId w:val="37"/>
  </w:num>
  <w:num w:numId="13">
    <w:abstractNumId w:val="12"/>
  </w:num>
  <w:num w:numId="14">
    <w:abstractNumId w:val="19"/>
  </w:num>
  <w:num w:numId="15">
    <w:abstractNumId w:val="42"/>
  </w:num>
  <w:num w:numId="16">
    <w:abstractNumId w:val="18"/>
  </w:num>
  <w:num w:numId="17">
    <w:abstractNumId w:val="7"/>
  </w:num>
  <w:num w:numId="18">
    <w:abstractNumId w:val="8"/>
  </w:num>
  <w:num w:numId="19">
    <w:abstractNumId w:val="26"/>
  </w:num>
  <w:num w:numId="20">
    <w:abstractNumId w:val="33"/>
  </w:num>
  <w:num w:numId="21">
    <w:abstractNumId w:val="40"/>
  </w:num>
  <w:num w:numId="22">
    <w:abstractNumId w:val="43"/>
  </w:num>
  <w:num w:numId="23">
    <w:abstractNumId w:val="25"/>
  </w:num>
  <w:num w:numId="24">
    <w:abstractNumId w:val="13"/>
  </w:num>
  <w:num w:numId="25">
    <w:abstractNumId w:val="27"/>
  </w:num>
  <w:num w:numId="26">
    <w:abstractNumId w:val="4"/>
  </w:num>
  <w:num w:numId="27">
    <w:abstractNumId w:val="35"/>
  </w:num>
  <w:num w:numId="28">
    <w:abstractNumId w:val="39"/>
  </w:num>
  <w:num w:numId="29">
    <w:abstractNumId w:val="0"/>
  </w:num>
  <w:num w:numId="30">
    <w:abstractNumId w:val="24"/>
  </w:num>
  <w:num w:numId="31">
    <w:abstractNumId w:val="16"/>
  </w:num>
  <w:num w:numId="32">
    <w:abstractNumId w:val="9"/>
  </w:num>
  <w:num w:numId="33">
    <w:abstractNumId w:val="11"/>
  </w:num>
  <w:num w:numId="34">
    <w:abstractNumId w:val="3"/>
  </w:num>
  <w:num w:numId="35">
    <w:abstractNumId w:val="38"/>
  </w:num>
  <w:num w:numId="36">
    <w:abstractNumId w:val="30"/>
  </w:num>
  <w:num w:numId="37">
    <w:abstractNumId w:val="41"/>
  </w:num>
  <w:num w:numId="38">
    <w:abstractNumId w:val="10"/>
  </w:num>
  <w:num w:numId="39">
    <w:abstractNumId w:val="31"/>
  </w:num>
  <w:num w:numId="40">
    <w:abstractNumId w:val="14"/>
  </w:num>
  <w:num w:numId="41">
    <w:abstractNumId w:val="29"/>
  </w:num>
  <w:num w:numId="42">
    <w:abstractNumId w:val="5"/>
  </w:num>
  <w:num w:numId="43">
    <w:abstractNumId w:val="20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756E"/>
    <w:rsid w:val="00000E1D"/>
    <w:rsid w:val="000014BD"/>
    <w:rsid w:val="00014428"/>
    <w:rsid w:val="0001568B"/>
    <w:rsid w:val="00016B81"/>
    <w:rsid w:val="00023A13"/>
    <w:rsid w:val="0002537B"/>
    <w:rsid w:val="00033BED"/>
    <w:rsid w:val="00034477"/>
    <w:rsid w:val="0003481C"/>
    <w:rsid w:val="00035C63"/>
    <w:rsid w:val="000360D9"/>
    <w:rsid w:val="000370B2"/>
    <w:rsid w:val="0004477E"/>
    <w:rsid w:val="00056572"/>
    <w:rsid w:val="00056A79"/>
    <w:rsid w:val="000572A7"/>
    <w:rsid w:val="000600DD"/>
    <w:rsid w:val="0006092A"/>
    <w:rsid w:val="00061D0B"/>
    <w:rsid w:val="00065BD0"/>
    <w:rsid w:val="000706EF"/>
    <w:rsid w:val="00070F71"/>
    <w:rsid w:val="00072C5F"/>
    <w:rsid w:val="00075AAD"/>
    <w:rsid w:val="000773B8"/>
    <w:rsid w:val="00082876"/>
    <w:rsid w:val="00085EBD"/>
    <w:rsid w:val="00087F41"/>
    <w:rsid w:val="000907BD"/>
    <w:rsid w:val="00093C60"/>
    <w:rsid w:val="000A003B"/>
    <w:rsid w:val="000A0BAE"/>
    <w:rsid w:val="000A2D13"/>
    <w:rsid w:val="000A78B1"/>
    <w:rsid w:val="000B10E6"/>
    <w:rsid w:val="000B69F0"/>
    <w:rsid w:val="000C0B22"/>
    <w:rsid w:val="000C28BB"/>
    <w:rsid w:val="000C3ED2"/>
    <w:rsid w:val="000C7A95"/>
    <w:rsid w:val="000D24B7"/>
    <w:rsid w:val="000E3DEB"/>
    <w:rsid w:val="000F4093"/>
    <w:rsid w:val="000F5B61"/>
    <w:rsid w:val="000F6897"/>
    <w:rsid w:val="000F7415"/>
    <w:rsid w:val="000F78BA"/>
    <w:rsid w:val="00100A28"/>
    <w:rsid w:val="00106532"/>
    <w:rsid w:val="0010756E"/>
    <w:rsid w:val="00121447"/>
    <w:rsid w:val="00126C18"/>
    <w:rsid w:val="00126FDA"/>
    <w:rsid w:val="00130ECD"/>
    <w:rsid w:val="00133357"/>
    <w:rsid w:val="00133DE1"/>
    <w:rsid w:val="00136BDC"/>
    <w:rsid w:val="00137E4B"/>
    <w:rsid w:val="00137F66"/>
    <w:rsid w:val="001501E4"/>
    <w:rsid w:val="001536CC"/>
    <w:rsid w:val="001545C7"/>
    <w:rsid w:val="00162940"/>
    <w:rsid w:val="001636CB"/>
    <w:rsid w:val="00163C64"/>
    <w:rsid w:val="00164CED"/>
    <w:rsid w:val="00167C29"/>
    <w:rsid w:val="00175D8D"/>
    <w:rsid w:val="0018325F"/>
    <w:rsid w:val="001857B8"/>
    <w:rsid w:val="001864EC"/>
    <w:rsid w:val="001872F1"/>
    <w:rsid w:val="00191959"/>
    <w:rsid w:val="001968E1"/>
    <w:rsid w:val="001A1FBC"/>
    <w:rsid w:val="001A32EF"/>
    <w:rsid w:val="001A35E9"/>
    <w:rsid w:val="001A3ED0"/>
    <w:rsid w:val="001B1048"/>
    <w:rsid w:val="001B27B1"/>
    <w:rsid w:val="001B46A7"/>
    <w:rsid w:val="001B50F4"/>
    <w:rsid w:val="001B6F55"/>
    <w:rsid w:val="001C0B22"/>
    <w:rsid w:val="001D5809"/>
    <w:rsid w:val="001D67B0"/>
    <w:rsid w:val="001E209A"/>
    <w:rsid w:val="001E319D"/>
    <w:rsid w:val="001F2369"/>
    <w:rsid w:val="0020516C"/>
    <w:rsid w:val="00206CE5"/>
    <w:rsid w:val="0020766F"/>
    <w:rsid w:val="0021020C"/>
    <w:rsid w:val="00212679"/>
    <w:rsid w:val="00220A1F"/>
    <w:rsid w:val="002261AF"/>
    <w:rsid w:val="00230E39"/>
    <w:rsid w:val="0023150F"/>
    <w:rsid w:val="00237B53"/>
    <w:rsid w:val="00240922"/>
    <w:rsid w:val="00240B76"/>
    <w:rsid w:val="00241983"/>
    <w:rsid w:val="00243537"/>
    <w:rsid w:val="0025357F"/>
    <w:rsid w:val="00253F92"/>
    <w:rsid w:val="002609FE"/>
    <w:rsid w:val="00266E31"/>
    <w:rsid w:val="002718E2"/>
    <w:rsid w:val="002800F5"/>
    <w:rsid w:val="00284E61"/>
    <w:rsid w:val="00287223"/>
    <w:rsid w:val="002924A4"/>
    <w:rsid w:val="002B483E"/>
    <w:rsid w:val="002C4850"/>
    <w:rsid w:val="002C597D"/>
    <w:rsid w:val="002D14F2"/>
    <w:rsid w:val="002E11AD"/>
    <w:rsid w:val="002E6067"/>
    <w:rsid w:val="002E6542"/>
    <w:rsid w:val="002E72A3"/>
    <w:rsid w:val="002F08A9"/>
    <w:rsid w:val="002F1DB2"/>
    <w:rsid w:val="002F2AC0"/>
    <w:rsid w:val="002F32CF"/>
    <w:rsid w:val="002F35DA"/>
    <w:rsid w:val="002F6694"/>
    <w:rsid w:val="002F7EAB"/>
    <w:rsid w:val="00300389"/>
    <w:rsid w:val="003112F7"/>
    <w:rsid w:val="00311698"/>
    <w:rsid w:val="00317851"/>
    <w:rsid w:val="0032042A"/>
    <w:rsid w:val="0032166D"/>
    <w:rsid w:val="003218E5"/>
    <w:rsid w:val="00322A21"/>
    <w:rsid w:val="00336E15"/>
    <w:rsid w:val="00352009"/>
    <w:rsid w:val="003633AA"/>
    <w:rsid w:val="00363E82"/>
    <w:rsid w:val="003733F6"/>
    <w:rsid w:val="00380C31"/>
    <w:rsid w:val="003824E9"/>
    <w:rsid w:val="00383B33"/>
    <w:rsid w:val="00387FE4"/>
    <w:rsid w:val="00390572"/>
    <w:rsid w:val="00394E1C"/>
    <w:rsid w:val="003A3497"/>
    <w:rsid w:val="003A3FF1"/>
    <w:rsid w:val="003A6E47"/>
    <w:rsid w:val="003B42AE"/>
    <w:rsid w:val="003B5AF5"/>
    <w:rsid w:val="003D5470"/>
    <w:rsid w:val="003E350A"/>
    <w:rsid w:val="003F2C18"/>
    <w:rsid w:val="00401590"/>
    <w:rsid w:val="00403B26"/>
    <w:rsid w:val="004064EE"/>
    <w:rsid w:val="00407F0E"/>
    <w:rsid w:val="00410E34"/>
    <w:rsid w:val="004211FF"/>
    <w:rsid w:val="004232BC"/>
    <w:rsid w:val="004248F3"/>
    <w:rsid w:val="00440366"/>
    <w:rsid w:val="00442B2D"/>
    <w:rsid w:val="00451894"/>
    <w:rsid w:val="00452B11"/>
    <w:rsid w:val="00454B3B"/>
    <w:rsid w:val="00457621"/>
    <w:rsid w:val="00466CAE"/>
    <w:rsid w:val="00473FB6"/>
    <w:rsid w:val="00486320"/>
    <w:rsid w:val="00486D4D"/>
    <w:rsid w:val="004932E5"/>
    <w:rsid w:val="00494C47"/>
    <w:rsid w:val="00497B9B"/>
    <w:rsid w:val="004A4B00"/>
    <w:rsid w:val="004B032B"/>
    <w:rsid w:val="004B3FCE"/>
    <w:rsid w:val="004C498F"/>
    <w:rsid w:val="004C60C5"/>
    <w:rsid w:val="004C679A"/>
    <w:rsid w:val="004D02F0"/>
    <w:rsid w:val="004D20AE"/>
    <w:rsid w:val="004D7F53"/>
    <w:rsid w:val="004E235A"/>
    <w:rsid w:val="004E3C99"/>
    <w:rsid w:val="004E5B2E"/>
    <w:rsid w:val="004E601A"/>
    <w:rsid w:val="004F063F"/>
    <w:rsid w:val="00515251"/>
    <w:rsid w:val="0052021F"/>
    <w:rsid w:val="0052613C"/>
    <w:rsid w:val="0053511C"/>
    <w:rsid w:val="00541F5B"/>
    <w:rsid w:val="00542CEE"/>
    <w:rsid w:val="005442A8"/>
    <w:rsid w:val="0055490B"/>
    <w:rsid w:val="00556398"/>
    <w:rsid w:val="00556873"/>
    <w:rsid w:val="005606E3"/>
    <w:rsid w:val="0057404B"/>
    <w:rsid w:val="00583287"/>
    <w:rsid w:val="0058350B"/>
    <w:rsid w:val="0059128A"/>
    <w:rsid w:val="00595F78"/>
    <w:rsid w:val="005A0B29"/>
    <w:rsid w:val="005A1155"/>
    <w:rsid w:val="005A40D0"/>
    <w:rsid w:val="005A6EA7"/>
    <w:rsid w:val="005A7453"/>
    <w:rsid w:val="005B30C8"/>
    <w:rsid w:val="005C020D"/>
    <w:rsid w:val="005C08F8"/>
    <w:rsid w:val="005C5B94"/>
    <w:rsid w:val="005D15DB"/>
    <w:rsid w:val="005E3AFD"/>
    <w:rsid w:val="005F1B7C"/>
    <w:rsid w:val="005F1D72"/>
    <w:rsid w:val="005F6663"/>
    <w:rsid w:val="00603504"/>
    <w:rsid w:val="0060590C"/>
    <w:rsid w:val="0061637A"/>
    <w:rsid w:val="00616F28"/>
    <w:rsid w:val="00617014"/>
    <w:rsid w:val="0062580A"/>
    <w:rsid w:val="00626E38"/>
    <w:rsid w:val="00631362"/>
    <w:rsid w:val="006360FE"/>
    <w:rsid w:val="0063728C"/>
    <w:rsid w:val="0064158E"/>
    <w:rsid w:val="00642B9A"/>
    <w:rsid w:val="00646255"/>
    <w:rsid w:val="0065026F"/>
    <w:rsid w:val="00652385"/>
    <w:rsid w:val="00656F20"/>
    <w:rsid w:val="00665FE5"/>
    <w:rsid w:val="00667530"/>
    <w:rsid w:val="006725E3"/>
    <w:rsid w:val="006760C8"/>
    <w:rsid w:val="00683601"/>
    <w:rsid w:val="006868DE"/>
    <w:rsid w:val="00691A01"/>
    <w:rsid w:val="006920BE"/>
    <w:rsid w:val="006A259D"/>
    <w:rsid w:val="006A5B60"/>
    <w:rsid w:val="006A6672"/>
    <w:rsid w:val="006B159D"/>
    <w:rsid w:val="006B1901"/>
    <w:rsid w:val="006B41E1"/>
    <w:rsid w:val="006B66CA"/>
    <w:rsid w:val="006C02C3"/>
    <w:rsid w:val="006D26F1"/>
    <w:rsid w:val="006D4521"/>
    <w:rsid w:val="006D5965"/>
    <w:rsid w:val="006E0E93"/>
    <w:rsid w:val="006E321B"/>
    <w:rsid w:val="006E3CA0"/>
    <w:rsid w:val="006F1112"/>
    <w:rsid w:val="006F168F"/>
    <w:rsid w:val="00706BA3"/>
    <w:rsid w:val="007164B5"/>
    <w:rsid w:val="00717C1C"/>
    <w:rsid w:val="007203D3"/>
    <w:rsid w:val="00724CEE"/>
    <w:rsid w:val="00725C53"/>
    <w:rsid w:val="0072661E"/>
    <w:rsid w:val="00732868"/>
    <w:rsid w:val="00745C21"/>
    <w:rsid w:val="0074606D"/>
    <w:rsid w:val="00756547"/>
    <w:rsid w:val="00762D95"/>
    <w:rsid w:val="007663B8"/>
    <w:rsid w:val="00780C3A"/>
    <w:rsid w:val="00781263"/>
    <w:rsid w:val="0078165A"/>
    <w:rsid w:val="00792A38"/>
    <w:rsid w:val="00796D4C"/>
    <w:rsid w:val="007A1CD5"/>
    <w:rsid w:val="007A65CC"/>
    <w:rsid w:val="007A6907"/>
    <w:rsid w:val="007B0767"/>
    <w:rsid w:val="007B5DF5"/>
    <w:rsid w:val="007B60AE"/>
    <w:rsid w:val="007B78DE"/>
    <w:rsid w:val="007C0322"/>
    <w:rsid w:val="007D4062"/>
    <w:rsid w:val="007F4A08"/>
    <w:rsid w:val="007F5221"/>
    <w:rsid w:val="007F746E"/>
    <w:rsid w:val="0080470D"/>
    <w:rsid w:val="0082714F"/>
    <w:rsid w:val="00835F24"/>
    <w:rsid w:val="008378B8"/>
    <w:rsid w:val="00845A96"/>
    <w:rsid w:val="00847694"/>
    <w:rsid w:val="00847807"/>
    <w:rsid w:val="00854DBA"/>
    <w:rsid w:val="00863A26"/>
    <w:rsid w:val="00883E69"/>
    <w:rsid w:val="00890A1A"/>
    <w:rsid w:val="00892A11"/>
    <w:rsid w:val="00896D7F"/>
    <w:rsid w:val="008A28B2"/>
    <w:rsid w:val="008B763A"/>
    <w:rsid w:val="008C3B6A"/>
    <w:rsid w:val="008C4B60"/>
    <w:rsid w:val="008D0B4B"/>
    <w:rsid w:val="008D6FCE"/>
    <w:rsid w:val="008E33C8"/>
    <w:rsid w:val="008E41FE"/>
    <w:rsid w:val="008E6C5F"/>
    <w:rsid w:val="008E7BE6"/>
    <w:rsid w:val="008F5859"/>
    <w:rsid w:val="00906FFF"/>
    <w:rsid w:val="00907DEB"/>
    <w:rsid w:val="009102F3"/>
    <w:rsid w:val="00913CEE"/>
    <w:rsid w:val="00915B90"/>
    <w:rsid w:val="00923B05"/>
    <w:rsid w:val="00926B67"/>
    <w:rsid w:val="0093050B"/>
    <w:rsid w:val="00935CB5"/>
    <w:rsid w:val="00946E50"/>
    <w:rsid w:val="00954FB4"/>
    <w:rsid w:val="009702BF"/>
    <w:rsid w:val="0099099D"/>
    <w:rsid w:val="00991319"/>
    <w:rsid w:val="00993F54"/>
    <w:rsid w:val="009A19CC"/>
    <w:rsid w:val="009B0710"/>
    <w:rsid w:val="009C2070"/>
    <w:rsid w:val="009C3328"/>
    <w:rsid w:val="009E438C"/>
    <w:rsid w:val="00A00C13"/>
    <w:rsid w:val="00A04E27"/>
    <w:rsid w:val="00A05676"/>
    <w:rsid w:val="00A060D8"/>
    <w:rsid w:val="00A06DC1"/>
    <w:rsid w:val="00A10FBD"/>
    <w:rsid w:val="00A12E4F"/>
    <w:rsid w:val="00A138AA"/>
    <w:rsid w:val="00A13B03"/>
    <w:rsid w:val="00A167BD"/>
    <w:rsid w:val="00A17BAB"/>
    <w:rsid w:val="00A22270"/>
    <w:rsid w:val="00A24E05"/>
    <w:rsid w:val="00A264FE"/>
    <w:rsid w:val="00A3363F"/>
    <w:rsid w:val="00A33F8F"/>
    <w:rsid w:val="00A36396"/>
    <w:rsid w:val="00A42C2A"/>
    <w:rsid w:val="00A46E37"/>
    <w:rsid w:val="00A4782E"/>
    <w:rsid w:val="00A651C8"/>
    <w:rsid w:val="00A703B9"/>
    <w:rsid w:val="00A84C08"/>
    <w:rsid w:val="00A9688E"/>
    <w:rsid w:val="00A97EF3"/>
    <w:rsid w:val="00AA07BD"/>
    <w:rsid w:val="00AA2355"/>
    <w:rsid w:val="00AA6EEE"/>
    <w:rsid w:val="00AB075D"/>
    <w:rsid w:val="00AB268D"/>
    <w:rsid w:val="00AB61CA"/>
    <w:rsid w:val="00AC2254"/>
    <w:rsid w:val="00AC5580"/>
    <w:rsid w:val="00AD1CD4"/>
    <w:rsid w:val="00AE5AF5"/>
    <w:rsid w:val="00AF1909"/>
    <w:rsid w:val="00AF5351"/>
    <w:rsid w:val="00AF5BF6"/>
    <w:rsid w:val="00B00D4D"/>
    <w:rsid w:val="00B0775E"/>
    <w:rsid w:val="00B111B5"/>
    <w:rsid w:val="00B12D93"/>
    <w:rsid w:val="00B140AE"/>
    <w:rsid w:val="00B160B0"/>
    <w:rsid w:val="00B1641F"/>
    <w:rsid w:val="00B415C9"/>
    <w:rsid w:val="00B44E01"/>
    <w:rsid w:val="00B51926"/>
    <w:rsid w:val="00B52B18"/>
    <w:rsid w:val="00B54EDB"/>
    <w:rsid w:val="00B554FF"/>
    <w:rsid w:val="00B604D0"/>
    <w:rsid w:val="00B6239B"/>
    <w:rsid w:val="00B67165"/>
    <w:rsid w:val="00B77DC2"/>
    <w:rsid w:val="00B850CB"/>
    <w:rsid w:val="00B86B23"/>
    <w:rsid w:val="00B9087E"/>
    <w:rsid w:val="00BA10A0"/>
    <w:rsid w:val="00BA7334"/>
    <w:rsid w:val="00BB0A57"/>
    <w:rsid w:val="00BB383E"/>
    <w:rsid w:val="00BB72D7"/>
    <w:rsid w:val="00BD0D43"/>
    <w:rsid w:val="00BE1671"/>
    <w:rsid w:val="00BF0DFD"/>
    <w:rsid w:val="00BF6204"/>
    <w:rsid w:val="00BF68F6"/>
    <w:rsid w:val="00BF7DD8"/>
    <w:rsid w:val="00C03B83"/>
    <w:rsid w:val="00C05B45"/>
    <w:rsid w:val="00C10811"/>
    <w:rsid w:val="00C108CD"/>
    <w:rsid w:val="00C11098"/>
    <w:rsid w:val="00C127A3"/>
    <w:rsid w:val="00C213D4"/>
    <w:rsid w:val="00C2145C"/>
    <w:rsid w:val="00C43B3E"/>
    <w:rsid w:val="00C473F3"/>
    <w:rsid w:val="00C500FB"/>
    <w:rsid w:val="00C524D9"/>
    <w:rsid w:val="00C53B22"/>
    <w:rsid w:val="00C5569E"/>
    <w:rsid w:val="00C60476"/>
    <w:rsid w:val="00C61C98"/>
    <w:rsid w:val="00C62FA8"/>
    <w:rsid w:val="00C663F1"/>
    <w:rsid w:val="00C7637F"/>
    <w:rsid w:val="00C7772A"/>
    <w:rsid w:val="00C8203C"/>
    <w:rsid w:val="00C825CE"/>
    <w:rsid w:val="00C86CD9"/>
    <w:rsid w:val="00C87C15"/>
    <w:rsid w:val="00C90CC5"/>
    <w:rsid w:val="00C9547E"/>
    <w:rsid w:val="00C9669C"/>
    <w:rsid w:val="00CA43E5"/>
    <w:rsid w:val="00CA6A55"/>
    <w:rsid w:val="00CB15C9"/>
    <w:rsid w:val="00CB2EB7"/>
    <w:rsid w:val="00CB6DB4"/>
    <w:rsid w:val="00CC4516"/>
    <w:rsid w:val="00CD56CC"/>
    <w:rsid w:val="00CD58CE"/>
    <w:rsid w:val="00CE0345"/>
    <w:rsid w:val="00CE25A5"/>
    <w:rsid w:val="00CE7735"/>
    <w:rsid w:val="00CF08A0"/>
    <w:rsid w:val="00CF3F9F"/>
    <w:rsid w:val="00D01E47"/>
    <w:rsid w:val="00D06B1C"/>
    <w:rsid w:val="00D07AF5"/>
    <w:rsid w:val="00D115D4"/>
    <w:rsid w:val="00D120ED"/>
    <w:rsid w:val="00D15AC5"/>
    <w:rsid w:val="00D23BA3"/>
    <w:rsid w:val="00D25F2C"/>
    <w:rsid w:val="00D26548"/>
    <w:rsid w:val="00D2688A"/>
    <w:rsid w:val="00D322F1"/>
    <w:rsid w:val="00D32FF7"/>
    <w:rsid w:val="00D370B6"/>
    <w:rsid w:val="00D405E9"/>
    <w:rsid w:val="00D412F0"/>
    <w:rsid w:val="00D4244A"/>
    <w:rsid w:val="00D42F92"/>
    <w:rsid w:val="00D43D6E"/>
    <w:rsid w:val="00D5039B"/>
    <w:rsid w:val="00D66850"/>
    <w:rsid w:val="00D66E1A"/>
    <w:rsid w:val="00D7172A"/>
    <w:rsid w:val="00D74325"/>
    <w:rsid w:val="00D77907"/>
    <w:rsid w:val="00D84CFD"/>
    <w:rsid w:val="00D85C85"/>
    <w:rsid w:val="00D9161E"/>
    <w:rsid w:val="00D96EB0"/>
    <w:rsid w:val="00DB2B43"/>
    <w:rsid w:val="00DB46DE"/>
    <w:rsid w:val="00DB5241"/>
    <w:rsid w:val="00DB587F"/>
    <w:rsid w:val="00DB6BD7"/>
    <w:rsid w:val="00DC0D5F"/>
    <w:rsid w:val="00DC2175"/>
    <w:rsid w:val="00DD2E6C"/>
    <w:rsid w:val="00DD7430"/>
    <w:rsid w:val="00DE38DC"/>
    <w:rsid w:val="00DF22ED"/>
    <w:rsid w:val="00DF5A68"/>
    <w:rsid w:val="00DF5DD0"/>
    <w:rsid w:val="00DF5FE9"/>
    <w:rsid w:val="00E14DD1"/>
    <w:rsid w:val="00E14E4E"/>
    <w:rsid w:val="00E23DB5"/>
    <w:rsid w:val="00E25EEA"/>
    <w:rsid w:val="00E3172F"/>
    <w:rsid w:val="00E3317E"/>
    <w:rsid w:val="00E3328C"/>
    <w:rsid w:val="00E47269"/>
    <w:rsid w:val="00E56F54"/>
    <w:rsid w:val="00E60234"/>
    <w:rsid w:val="00E60E5E"/>
    <w:rsid w:val="00E613DB"/>
    <w:rsid w:val="00E62A8D"/>
    <w:rsid w:val="00E72F3D"/>
    <w:rsid w:val="00E74D06"/>
    <w:rsid w:val="00E7556B"/>
    <w:rsid w:val="00E767D3"/>
    <w:rsid w:val="00E80F45"/>
    <w:rsid w:val="00E81BA6"/>
    <w:rsid w:val="00E86F6F"/>
    <w:rsid w:val="00E973AA"/>
    <w:rsid w:val="00EA36F1"/>
    <w:rsid w:val="00EB74D5"/>
    <w:rsid w:val="00EC2C08"/>
    <w:rsid w:val="00ED0093"/>
    <w:rsid w:val="00ED02CC"/>
    <w:rsid w:val="00ED1D1C"/>
    <w:rsid w:val="00ED2A7E"/>
    <w:rsid w:val="00ED57CE"/>
    <w:rsid w:val="00ED61B5"/>
    <w:rsid w:val="00EE030B"/>
    <w:rsid w:val="00EE03D8"/>
    <w:rsid w:val="00EE3389"/>
    <w:rsid w:val="00EF1F61"/>
    <w:rsid w:val="00EF3519"/>
    <w:rsid w:val="00EF52F7"/>
    <w:rsid w:val="00EF5B23"/>
    <w:rsid w:val="00F149B5"/>
    <w:rsid w:val="00F15336"/>
    <w:rsid w:val="00F171D0"/>
    <w:rsid w:val="00F2134F"/>
    <w:rsid w:val="00F234D6"/>
    <w:rsid w:val="00F27DD3"/>
    <w:rsid w:val="00F31483"/>
    <w:rsid w:val="00F36B48"/>
    <w:rsid w:val="00F40EF5"/>
    <w:rsid w:val="00F47989"/>
    <w:rsid w:val="00F50910"/>
    <w:rsid w:val="00F52772"/>
    <w:rsid w:val="00F57390"/>
    <w:rsid w:val="00F63B44"/>
    <w:rsid w:val="00F65316"/>
    <w:rsid w:val="00F6646B"/>
    <w:rsid w:val="00F67DA0"/>
    <w:rsid w:val="00F85C6D"/>
    <w:rsid w:val="00F909DE"/>
    <w:rsid w:val="00FA0D84"/>
    <w:rsid w:val="00FA1806"/>
    <w:rsid w:val="00FA18A3"/>
    <w:rsid w:val="00FA37F0"/>
    <w:rsid w:val="00FB2998"/>
    <w:rsid w:val="00FB4292"/>
    <w:rsid w:val="00FB5252"/>
    <w:rsid w:val="00FB6269"/>
    <w:rsid w:val="00FC7ABC"/>
    <w:rsid w:val="00FD2C8A"/>
    <w:rsid w:val="00FD4144"/>
    <w:rsid w:val="00FD6970"/>
    <w:rsid w:val="00FD6AA0"/>
    <w:rsid w:val="00FF09E8"/>
    <w:rsid w:val="00FF4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57F"/>
  </w:style>
  <w:style w:type="paragraph" w:styleId="1">
    <w:name w:val="heading 1"/>
    <w:basedOn w:val="a"/>
    <w:next w:val="a"/>
    <w:link w:val="10"/>
    <w:qFormat/>
    <w:rsid w:val="006836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836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68360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8360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3601"/>
    <w:pPr>
      <w:keepNext/>
      <w:pBdr>
        <w:bottom w:val="single" w:sz="6" w:space="1" w:color="auto"/>
      </w:pBd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683601"/>
    <w:pPr>
      <w:keepNext/>
      <w:spacing w:after="0" w:line="240" w:lineRule="auto"/>
      <w:ind w:firstLine="709"/>
      <w:outlineLvl w:val="5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83601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83601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8360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8360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683601"/>
  </w:style>
  <w:style w:type="paragraph" w:styleId="a3">
    <w:name w:val="Body Text Indent"/>
    <w:basedOn w:val="a"/>
    <w:link w:val="a4"/>
    <w:rsid w:val="0068360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83601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Indent 2"/>
    <w:basedOn w:val="a"/>
    <w:link w:val="22"/>
    <w:rsid w:val="00683601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6836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683601"/>
  </w:style>
  <w:style w:type="paragraph" w:styleId="ac">
    <w:name w:val="header"/>
    <w:basedOn w:val="a"/>
    <w:link w:val="ad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Plain Text"/>
    <w:basedOn w:val="a"/>
    <w:link w:val="af"/>
    <w:rsid w:val="006836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6836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6836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0">
    <w:name w:val="Subtitle"/>
    <w:basedOn w:val="a"/>
    <w:link w:val="af1"/>
    <w:qFormat/>
    <w:rsid w:val="0068360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f1">
    <w:name w:val="Подзаголовок Знак"/>
    <w:basedOn w:val="a0"/>
    <w:link w:val="af0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3">
    <w:name w:val="Body Text 3"/>
    <w:basedOn w:val="a"/>
    <w:link w:val="34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836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3">
    <w:name w:val="Body Text 2"/>
    <w:basedOn w:val="a"/>
    <w:link w:val="24"/>
    <w:rsid w:val="00683601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аголовок 1"/>
    <w:basedOn w:val="a"/>
    <w:next w:val="a"/>
    <w:rsid w:val="00683601"/>
    <w:pPr>
      <w:keepNext/>
      <w:overflowPunct w:val="0"/>
      <w:autoSpaceDE w:val="0"/>
      <w:autoSpaceDN w:val="0"/>
      <w:adjustRightInd w:val="0"/>
      <w:spacing w:after="0" w:line="240" w:lineRule="auto"/>
      <w:ind w:right="-426"/>
      <w:jc w:val="both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2">
    <w:name w:val="Обычный + малые прописные"/>
    <w:aliases w:val="по ширине,Первая строка:  1,25 см Знак,25 см"/>
    <w:basedOn w:val="a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25">
    <w:name w:val="25 см Знак Знак"/>
    <w:rsid w:val="00683601"/>
    <w:rPr>
      <w:smallCaps/>
      <w:noProof w:val="0"/>
      <w:sz w:val="24"/>
      <w:lang w:val="ru-RU" w:eastAsia="ru-RU" w:bidi="ar-SA"/>
    </w:rPr>
  </w:style>
  <w:style w:type="paragraph" w:styleId="af3">
    <w:name w:val="Body Text First Indent"/>
    <w:basedOn w:val="a5"/>
    <w:link w:val="af4"/>
    <w:rsid w:val="00683601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6"/>
    <w:link w:val="af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First Indent 2"/>
    <w:basedOn w:val="a3"/>
    <w:link w:val="27"/>
    <w:rsid w:val="00683601"/>
    <w:pPr>
      <w:spacing w:after="120"/>
      <w:ind w:left="283" w:firstLine="210"/>
      <w:jc w:val="left"/>
    </w:pPr>
    <w:rPr>
      <w:b w:val="0"/>
      <w:sz w:val="24"/>
    </w:rPr>
  </w:style>
  <w:style w:type="character" w:customStyle="1" w:styleId="27">
    <w:name w:val="Красная строка 2 Знак"/>
    <w:basedOn w:val="a4"/>
    <w:link w:val="26"/>
    <w:rsid w:val="00683601"/>
    <w:rPr>
      <w:rFonts w:ascii="Times New Roman" w:eastAsia="Times New Roman" w:hAnsi="Times New Roman" w:cs="Times New Roman"/>
      <w:b w:val="0"/>
      <w:sz w:val="24"/>
      <w:szCs w:val="20"/>
    </w:rPr>
  </w:style>
  <w:style w:type="paragraph" w:styleId="af5">
    <w:name w:val="Block Text"/>
    <w:basedOn w:val="a"/>
    <w:rsid w:val="00683601"/>
    <w:pPr>
      <w:tabs>
        <w:tab w:val="left" w:pos="8647"/>
      </w:tabs>
      <w:spacing w:after="0" w:line="240" w:lineRule="auto"/>
      <w:ind w:left="714" w:right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836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f6">
    <w:name w:val="Table Grid"/>
    <w:basedOn w:val="a1"/>
    <w:rsid w:val="00683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Closing"/>
    <w:basedOn w:val="a"/>
    <w:link w:val="af8"/>
    <w:rsid w:val="00683601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Прощание Знак"/>
    <w:basedOn w:val="a0"/>
    <w:link w:val="af7"/>
    <w:rsid w:val="006836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Знак Знак Знак Знак"/>
    <w:basedOn w:val="a"/>
    <w:rsid w:val="0068360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a">
    <w:name w:val="Balloon Text"/>
    <w:basedOn w:val="a"/>
    <w:link w:val="afb"/>
    <w:semiHidden/>
    <w:unhideWhenUsed/>
    <w:rsid w:val="00683601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683601"/>
    <w:rPr>
      <w:rFonts w:ascii="Tahoma" w:eastAsia="Times New Roman" w:hAnsi="Tahoma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241983"/>
  </w:style>
  <w:style w:type="character" w:customStyle="1" w:styleId="ConsPlusNormal0">
    <w:name w:val="ConsPlusNormal Знак"/>
    <w:link w:val="ConsPlusNormal"/>
    <w:locked/>
    <w:rsid w:val="001A3ED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0B69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53">
    <w:name w:val="Font Style53"/>
    <w:rsid w:val="000B69F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33">
    <w:name w:val="Style33"/>
    <w:basedOn w:val="a"/>
    <w:rsid w:val="000B69F0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c">
    <w:name w:val="Hyperlink"/>
    <w:rsid w:val="000B69F0"/>
    <w:rPr>
      <w:color w:val="0000FF"/>
      <w:u w:val="single"/>
    </w:rPr>
  </w:style>
  <w:style w:type="paragraph" w:styleId="afd">
    <w:name w:val="List Paragraph"/>
    <w:basedOn w:val="a"/>
    <w:uiPriority w:val="34"/>
    <w:qFormat/>
    <w:rsid w:val="00E81B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836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836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68360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8360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3601"/>
    <w:pPr>
      <w:keepNext/>
      <w:pBdr>
        <w:bottom w:val="single" w:sz="6" w:space="1" w:color="auto"/>
      </w:pBd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683601"/>
    <w:pPr>
      <w:keepNext/>
      <w:spacing w:after="0" w:line="240" w:lineRule="auto"/>
      <w:ind w:firstLine="709"/>
      <w:outlineLvl w:val="5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83601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83601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8360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8360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683601"/>
  </w:style>
  <w:style w:type="paragraph" w:styleId="a3">
    <w:name w:val="Body Text Indent"/>
    <w:basedOn w:val="a"/>
    <w:link w:val="a4"/>
    <w:rsid w:val="0068360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68360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683601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6836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683601"/>
  </w:style>
  <w:style w:type="paragraph" w:styleId="ac">
    <w:name w:val="header"/>
    <w:basedOn w:val="a"/>
    <w:link w:val="ad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Plain Text"/>
    <w:basedOn w:val="a"/>
    <w:link w:val="af"/>
    <w:rsid w:val="006836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6836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6836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0">
    <w:name w:val="Subtitle"/>
    <w:basedOn w:val="a"/>
    <w:link w:val="af1"/>
    <w:qFormat/>
    <w:rsid w:val="0068360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f1">
    <w:name w:val="Подзаголовок Знак"/>
    <w:basedOn w:val="a0"/>
    <w:link w:val="af0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3">
    <w:name w:val="Body Text 3"/>
    <w:basedOn w:val="a"/>
    <w:link w:val="34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836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3">
    <w:name w:val="Body Text 2"/>
    <w:basedOn w:val="a"/>
    <w:link w:val="24"/>
    <w:rsid w:val="00683601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аголовок 1"/>
    <w:basedOn w:val="a"/>
    <w:next w:val="a"/>
    <w:rsid w:val="00683601"/>
    <w:pPr>
      <w:keepNext/>
      <w:overflowPunct w:val="0"/>
      <w:autoSpaceDE w:val="0"/>
      <w:autoSpaceDN w:val="0"/>
      <w:adjustRightInd w:val="0"/>
      <w:spacing w:after="0" w:line="240" w:lineRule="auto"/>
      <w:ind w:right="-426"/>
      <w:jc w:val="both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2">
    <w:name w:val="Обычный + малые прописные"/>
    <w:aliases w:val="по ширине,Первая строка:  1,25 см Знак,25 см"/>
    <w:basedOn w:val="a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25">
    <w:name w:val="25 см Знак Знак"/>
    <w:rsid w:val="00683601"/>
    <w:rPr>
      <w:smallCaps/>
      <w:noProof w:val="0"/>
      <w:sz w:val="24"/>
      <w:lang w:val="ru-RU" w:eastAsia="ru-RU" w:bidi="ar-SA"/>
    </w:rPr>
  </w:style>
  <w:style w:type="paragraph" w:styleId="af3">
    <w:name w:val="Body Text First Indent"/>
    <w:basedOn w:val="a5"/>
    <w:link w:val="af4"/>
    <w:rsid w:val="00683601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6"/>
    <w:link w:val="af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First Indent 2"/>
    <w:basedOn w:val="a3"/>
    <w:link w:val="27"/>
    <w:rsid w:val="00683601"/>
    <w:pPr>
      <w:spacing w:after="120"/>
      <w:ind w:left="283" w:firstLine="210"/>
      <w:jc w:val="left"/>
    </w:pPr>
    <w:rPr>
      <w:b w:val="0"/>
      <w:sz w:val="24"/>
    </w:rPr>
  </w:style>
  <w:style w:type="character" w:customStyle="1" w:styleId="27">
    <w:name w:val="Красная строка 2 Знак"/>
    <w:basedOn w:val="a4"/>
    <w:link w:val="26"/>
    <w:rsid w:val="00683601"/>
    <w:rPr>
      <w:rFonts w:ascii="Times New Roman" w:eastAsia="Times New Roman" w:hAnsi="Times New Roman" w:cs="Times New Roman"/>
      <w:b w:val="0"/>
      <w:sz w:val="24"/>
      <w:szCs w:val="20"/>
      <w:lang w:val="x-none" w:eastAsia="x-none"/>
    </w:rPr>
  </w:style>
  <w:style w:type="paragraph" w:styleId="af5">
    <w:name w:val="Block Text"/>
    <w:basedOn w:val="a"/>
    <w:rsid w:val="00683601"/>
    <w:pPr>
      <w:tabs>
        <w:tab w:val="left" w:pos="8647"/>
      </w:tabs>
      <w:spacing w:after="0" w:line="240" w:lineRule="auto"/>
      <w:ind w:left="714" w:right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836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f6">
    <w:name w:val="Table Grid"/>
    <w:basedOn w:val="a1"/>
    <w:rsid w:val="00683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Closing"/>
    <w:basedOn w:val="a"/>
    <w:link w:val="af8"/>
    <w:rsid w:val="00683601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Прощание Знак"/>
    <w:basedOn w:val="a0"/>
    <w:link w:val="af7"/>
    <w:rsid w:val="006836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Знак Знак Знак Знак"/>
    <w:basedOn w:val="a"/>
    <w:rsid w:val="0068360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a">
    <w:name w:val="Balloon Text"/>
    <w:basedOn w:val="a"/>
    <w:link w:val="afb"/>
    <w:uiPriority w:val="99"/>
    <w:semiHidden/>
    <w:unhideWhenUsed/>
    <w:rsid w:val="0068360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b">
    <w:name w:val="Текст выноски Знак"/>
    <w:basedOn w:val="a0"/>
    <w:link w:val="afa"/>
    <w:uiPriority w:val="99"/>
    <w:semiHidden/>
    <w:rsid w:val="00683601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092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65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13EEA-B1E4-4013-9FBE-6F0069200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5345</TotalTime>
  <Pages>17</Pages>
  <Words>9745</Words>
  <Characters>55549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 Потан</dc:creator>
  <cp:keywords/>
  <dc:description/>
  <cp:lastModifiedBy>Татьяна Владимировна Зотова</cp:lastModifiedBy>
  <cp:revision>206</cp:revision>
  <cp:lastPrinted>2016-11-28T06:38:00Z</cp:lastPrinted>
  <dcterms:created xsi:type="dcterms:W3CDTF">2012-11-15T05:50:00Z</dcterms:created>
  <dcterms:modified xsi:type="dcterms:W3CDTF">2016-12-05T01:40:00Z</dcterms:modified>
</cp:coreProperties>
</file>