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Pr="00050F84" w:rsidRDefault="004D6437" w:rsidP="0052027E">
      <w:pPr>
        <w:pStyle w:val="a3"/>
        <w:jc w:val="center"/>
        <w:rPr>
          <w:szCs w:val="28"/>
        </w:rPr>
      </w:pPr>
      <w:r>
        <w:rPr>
          <w:szCs w:val="28"/>
        </w:rPr>
        <w:t>март</w:t>
      </w:r>
      <w:r w:rsidR="006C5B19">
        <w:rPr>
          <w:szCs w:val="28"/>
        </w:rPr>
        <w:t xml:space="preserve"> 201</w:t>
      </w:r>
      <w:r w:rsidR="00517A27" w:rsidRPr="00D77854">
        <w:rPr>
          <w:szCs w:val="28"/>
        </w:rPr>
        <w:t>7</w:t>
      </w:r>
      <w:r w:rsidR="00B33D0C">
        <w:rPr>
          <w:szCs w:val="28"/>
        </w:rPr>
        <w:t xml:space="preserve"> года</w:t>
      </w:r>
      <w:r w:rsidR="00050F84" w:rsidRPr="00050F84">
        <w:rPr>
          <w:szCs w:val="28"/>
        </w:rPr>
        <w:t xml:space="preserve"> </w:t>
      </w:r>
    </w:p>
    <w:p w:rsidR="00B33D0C" w:rsidRPr="00DA1A1A" w:rsidRDefault="00B33D0C" w:rsidP="00F03C36">
      <w:pPr>
        <w:pStyle w:val="a3"/>
        <w:jc w:val="center"/>
        <w:rPr>
          <w:szCs w:val="28"/>
        </w:rPr>
      </w:pPr>
    </w:p>
    <w:p w:rsidR="0008428A" w:rsidRDefault="0008428A" w:rsidP="00B33D0C">
      <w:pPr>
        <w:pStyle w:val="9"/>
        <w:tabs>
          <w:tab w:val="center" w:pos="4677"/>
        </w:tabs>
        <w:jc w:val="both"/>
      </w:pPr>
      <w:r w:rsidRPr="0008428A">
        <w:t xml:space="preserve">     </w:t>
      </w:r>
      <w:r w:rsidR="00B33D0C">
        <w:tab/>
        <w:t>Доходная часть бюджета</w:t>
      </w:r>
    </w:p>
    <w:p w:rsidR="00517A27" w:rsidRPr="00CF3972" w:rsidRDefault="003E5340" w:rsidP="003E5340">
      <w:pPr>
        <w:ind w:left="-851"/>
        <w:jc w:val="both"/>
      </w:pPr>
      <w:r>
        <w:t xml:space="preserve">           </w:t>
      </w:r>
      <w:r w:rsidR="002F5327">
        <w:t>Доходная часть бюджета МО «</w:t>
      </w:r>
      <w:proofErr w:type="spellStart"/>
      <w:r w:rsidR="002F5327">
        <w:t>Заларинский</w:t>
      </w:r>
      <w:proofErr w:type="spellEnd"/>
      <w:r w:rsidR="002F5327">
        <w:t xml:space="preserve"> район»</w:t>
      </w:r>
      <w:r w:rsidR="00050F84">
        <w:t xml:space="preserve"> на 2017 год</w:t>
      </w:r>
      <w:r w:rsidR="002F5327">
        <w:t xml:space="preserve"> </w:t>
      </w:r>
      <w:r w:rsidR="00D91C7A">
        <w:t xml:space="preserve">составляет </w:t>
      </w:r>
      <w:r w:rsidR="00D77854" w:rsidRPr="00D77854">
        <w:rPr>
          <w:b/>
          <w:bCs/>
          <w:szCs w:val="24"/>
        </w:rPr>
        <w:t>744</w:t>
      </w:r>
      <w:r w:rsidR="00D77854">
        <w:rPr>
          <w:b/>
          <w:bCs/>
          <w:szCs w:val="24"/>
          <w:lang w:val="en-US"/>
        </w:rPr>
        <w:t> </w:t>
      </w:r>
      <w:r w:rsidR="00D77854" w:rsidRPr="00D77854">
        <w:rPr>
          <w:b/>
          <w:bCs/>
          <w:szCs w:val="24"/>
        </w:rPr>
        <w:t>677,8</w:t>
      </w:r>
      <w:r w:rsidR="00186524">
        <w:rPr>
          <w:b/>
          <w:bCs/>
          <w:sz w:val="20"/>
        </w:rPr>
        <w:t xml:space="preserve"> </w:t>
      </w:r>
      <w:r w:rsidR="00D91C7A" w:rsidRPr="00D91C7A">
        <w:rPr>
          <w:b/>
        </w:rPr>
        <w:t>тыс. руб</w:t>
      </w:r>
      <w:r w:rsidR="00CF3972">
        <w:t xml:space="preserve">., на 2018 и 2019 годы </w:t>
      </w:r>
      <w:r w:rsidR="00CF3972" w:rsidRPr="00CF3972">
        <w:rPr>
          <w:b/>
        </w:rPr>
        <w:t>702 086,2</w:t>
      </w:r>
      <w:r w:rsidR="00CF3972">
        <w:t xml:space="preserve"> </w:t>
      </w:r>
      <w:r w:rsidR="00CF3972" w:rsidRPr="00CF3972">
        <w:rPr>
          <w:b/>
        </w:rPr>
        <w:t>тыс</w:t>
      </w:r>
      <w:proofErr w:type="gramStart"/>
      <w:r w:rsidR="00CF3972" w:rsidRPr="00CF3972">
        <w:rPr>
          <w:b/>
        </w:rPr>
        <w:t>.р</w:t>
      </w:r>
      <w:proofErr w:type="gramEnd"/>
      <w:r w:rsidR="00CF3972" w:rsidRPr="00CF3972">
        <w:rPr>
          <w:b/>
        </w:rPr>
        <w:t>уб</w:t>
      </w:r>
      <w:r w:rsidR="00CF3972">
        <w:t xml:space="preserve">. и </w:t>
      </w:r>
      <w:r w:rsidR="00CF3972" w:rsidRPr="00CF3972">
        <w:rPr>
          <w:b/>
        </w:rPr>
        <w:t>682 971,6 тыс.руб</w:t>
      </w:r>
      <w:r w:rsidR="00CF3972">
        <w:t xml:space="preserve">. соответственно. </w:t>
      </w:r>
      <w:r w:rsidR="00C03325">
        <w:t>У</w:t>
      </w:r>
      <w:r w:rsidR="00517A27">
        <w:t>величение по безвозмездным перечислениям</w:t>
      </w:r>
      <w:r w:rsidR="00CF3972">
        <w:t xml:space="preserve"> на 2017 год</w:t>
      </w:r>
      <w:r w:rsidR="004D6437">
        <w:t xml:space="preserve"> составило</w:t>
      </w:r>
      <w:r w:rsidR="00517A27">
        <w:t xml:space="preserve"> </w:t>
      </w:r>
      <w:r w:rsidR="00D77854" w:rsidRPr="00D77854">
        <w:rPr>
          <w:b/>
        </w:rPr>
        <w:t>25</w:t>
      </w:r>
      <w:r w:rsidR="00D77854">
        <w:rPr>
          <w:b/>
          <w:lang w:val="en-US"/>
        </w:rPr>
        <w:t> </w:t>
      </w:r>
      <w:r w:rsidR="00D77854" w:rsidRPr="00D77854">
        <w:rPr>
          <w:b/>
        </w:rPr>
        <w:t>437,6</w:t>
      </w:r>
      <w:r w:rsidR="00517A27" w:rsidRPr="00A427DF">
        <w:rPr>
          <w:b/>
        </w:rPr>
        <w:t xml:space="preserve"> </w:t>
      </w:r>
      <w:r w:rsidR="00517A27" w:rsidRPr="002F5327">
        <w:rPr>
          <w:b/>
        </w:rPr>
        <w:t>тыс. руб.</w:t>
      </w:r>
      <w:r w:rsidR="00CF3972">
        <w:rPr>
          <w:b/>
        </w:rPr>
        <w:t xml:space="preserve">, </w:t>
      </w:r>
      <w:r w:rsidR="00CF3972" w:rsidRPr="00CF3972">
        <w:t>на 2018 и 2019 годы</w:t>
      </w:r>
      <w:r w:rsidR="00CF3972">
        <w:t xml:space="preserve"> увеличение составило </w:t>
      </w:r>
      <w:r w:rsidR="00CF3972" w:rsidRPr="00CF3972">
        <w:rPr>
          <w:b/>
        </w:rPr>
        <w:t>24 551,3 тыс</w:t>
      </w:r>
      <w:proofErr w:type="gramStart"/>
      <w:r w:rsidR="00CF3972" w:rsidRPr="00CF3972">
        <w:rPr>
          <w:b/>
        </w:rPr>
        <w:t>.р</w:t>
      </w:r>
      <w:proofErr w:type="gramEnd"/>
      <w:r w:rsidR="00CF3972" w:rsidRPr="00CF3972">
        <w:rPr>
          <w:b/>
        </w:rPr>
        <w:t xml:space="preserve">уб. </w:t>
      </w:r>
      <w:r w:rsidR="00CF3972" w:rsidRPr="00CF3972">
        <w:t>и</w:t>
      </w:r>
      <w:r w:rsidR="00CF3972" w:rsidRPr="00CF3972">
        <w:rPr>
          <w:b/>
        </w:rPr>
        <w:t xml:space="preserve"> 24 405,8 тыс.руб.</w:t>
      </w:r>
      <w:r w:rsidR="00CF3972">
        <w:t xml:space="preserve"> соответственно.</w:t>
      </w:r>
    </w:p>
    <w:p w:rsidR="00A10569" w:rsidRDefault="00DF0DC1" w:rsidP="003E5340">
      <w:pPr>
        <w:ind w:left="-851"/>
        <w:jc w:val="center"/>
        <w:rPr>
          <w:b/>
          <w:smallCaps/>
        </w:rPr>
      </w:pPr>
      <w:r w:rsidRPr="00A10569">
        <w:rPr>
          <w:b/>
          <w:smallCaps/>
        </w:rPr>
        <w:t>БЕЗВОЗМЕЗДНЫЕ ПОСТУПЛЕНИЯ</w:t>
      </w:r>
      <w:r w:rsidR="00050F84">
        <w:rPr>
          <w:b/>
          <w:smallCaps/>
        </w:rPr>
        <w:t xml:space="preserve"> на 2017 год</w:t>
      </w:r>
      <w:r w:rsidRPr="00A10569">
        <w:rPr>
          <w:b/>
          <w:smallCaps/>
        </w:rPr>
        <w:t xml:space="preserve"> </w:t>
      </w:r>
      <w:r w:rsidR="00B85951">
        <w:rPr>
          <w:b/>
          <w:smallCaps/>
        </w:rPr>
        <w:t>увелич</w:t>
      </w:r>
      <w:r w:rsidRPr="00A10569">
        <w:rPr>
          <w:b/>
          <w:smallCaps/>
        </w:rPr>
        <w:t xml:space="preserve">ены на  </w:t>
      </w:r>
      <w:r w:rsidR="00D77854" w:rsidRPr="00D77854">
        <w:rPr>
          <w:b/>
        </w:rPr>
        <w:t>25</w:t>
      </w:r>
      <w:r w:rsidR="00D77854">
        <w:rPr>
          <w:b/>
          <w:lang w:val="en-US"/>
        </w:rPr>
        <w:t> </w:t>
      </w:r>
      <w:r w:rsidR="00D77854" w:rsidRPr="00D77854">
        <w:rPr>
          <w:b/>
        </w:rPr>
        <w:t>437,6</w:t>
      </w:r>
      <w:r w:rsidR="00D77854" w:rsidRPr="00A427DF">
        <w:rPr>
          <w:b/>
        </w:rPr>
        <w:t xml:space="preserve"> </w:t>
      </w:r>
      <w:r w:rsidR="00A543C7">
        <w:rPr>
          <w:b/>
          <w:smallCaps/>
        </w:rPr>
        <w:t>тыс.  руб.</w:t>
      </w:r>
    </w:p>
    <w:p w:rsidR="00D77854" w:rsidRDefault="004D49E0" w:rsidP="003E5340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t>Увеличен</w:t>
      </w:r>
      <w:r w:rsidR="00D77854">
        <w:rPr>
          <w:szCs w:val="24"/>
        </w:rPr>
        <w:t>ы:</w:t>
      </w:r>
    </w:p>
    <w:p w:rsidR="004D49E0" w:rsidRDefault="00D77854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>
        <w:rPr>
          <w:szCs w:val="24"/>
        </w:rPr>
        <w:t>-</w:t>
      </w:r>
      <w:r w:rsidR="004D49E0">
        <w:rPr>
          <w:szCs w:val="24"/>
        </w:rPr>
        <w:t xml:space="preserve"> субсидия на </w:t>
      </w:r>
      <w:r>
        <w:rPr>
          <w:szCs w:val="24"/>
        </w:rPr>
        <w:t xml:space="preserve">формирование районных фондов финансовой поддержки поселений </w:t>
      </w:r>
      <w:r w:rsidR="004D49E0">
        <w:rPr>
          <w:szCs w:val="24"/>
        </w:rPr>
        <w:t xml:space="preserve">на сумму </w:t>
      </w:r>
      <w:r>
        <w:rPr>
          <w:b/>
          <w:szCs w:val="24"/>
        </w:rPr>
        <w:t>8 100,7</w:t>
      </w:r>
      <w:r w:rsidR="004D49E0" w:rsidRPr="00923E6D">
        <w:rPr>
          <w:b/>
          <w:szCs w:val="24"/>
        </w:rPr>
        <w:t xml:space="preserve"> тыс</w:t>
      </w:r>
      <w:proofErr w:type="gramStart"/>
      <w:r w:rsidR="004D49E0" w:rsidRPr="00923E6D">
        <w:rPr>
          <w:b/>
          <w:szCs w:val="24"/>
        </w:rPr>
        <w:t>.р</w:t>
      </w:r>
      <w:proofErr w:type="gramEnd"/>
      <w:r w:rsidR="004D49E0" w:rsidRPr="00923E6D">
        <w:rPr>
          <w:b/>
          <w:szCs w:val="24"/>
        </w:rPr>
        <w:t>уб.</w:t>
      </w:r>
      <w:r>
        <w:rPr>
          <w:b/>
          <w:szCs w:val="24"/>
        </w:rPr>
        <w:t>;</w:t>
      </w:r>
    </w:p>
    <w:p w:rsidR="00D77854" w:rsidRDefault="00D77854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 w:rsidRPr="00D77854">
        <w:rPr>
          <w:szCs w:val="24"/>
        </w:rPr>
        <w:t>- суб</w:t>
      </w:r>
      <w:r>
        <w:rPr>
          <w:szCs w:val="24"/>
        </w:rPr>
        <w:t xml:space="preserve">венции бюджетам муниципальных районов на предоставление гражданам субсидий на оплату жилого помещения и коммунальных услуг на сумму </w:t>
      </w:r>
      <w:r w:rsidRPr="00D77854">
        <w:rPr>
          <w:b/>
          <w:szCs w:val="24"/>
        </w:rPr>
        <w:t>3 300 тыс</w:t>
      </w:r>
      <w:proofErr w:type="gramStart"/>
      <w:r w:rsidRPr="00D77854">
        <w:rPr>
          <w:b/>
          <w:szCs w:val="24"/>
        </w:rPr>
        <w:t>.р</w:t>
      </w:r>
      <w:proofErr w:type="gramEnd"/>
      <w:r w:rsidRPr="00D77854">
        <w:rPr>
          <w:b/>
          <w:szCs w:val="24"/>
        </w:rPr>
        <w:t>уб.</w:t>
      </w:r>
    </w:p>
    <w:p w:rsidR="00C44CCD" w:rsidRPr="00C44CCD" w:rsidRDefault="00C44CCD" w:rsidP="003E5340">
      <w:pPr>
        <w:tabs>
          <w:tab w:val="left" w:pos="270"/>
        </w:tabs>
        <w:ind w:left="-851"/>
        <w:jc w:val="both"/>
        <w:rPr>
          <w:szCs w:val="24"/>
        </w:rPr>
      </w:pPr>
      <w:r w:rsidRPr="00C44CCD">
        <w:rPr>
          <w:szCs w:val="24"/>
        </w:rPr>
        <w:t>Внесены в бюджет МО «Заларинский район»</w:t>
      </w:r>
      <w:r>
        <w:rPr>
          <w:szCs w:val="24"/>
        </w:rPr>
        <w:t>:</w:t>
      </w:r>
    </w:p>
    <w:p w:rsidR="000D326A" w:rsidRDefault="00C44CCD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>
        <w:rPr>
          <w:szCs w:val="24"/>
        </w:rPr>
        <w:t xml:space="preserve">- </w:t>
      </w:r>
      <w:r w:rsidR="00D77854">
        <w:rPr>
          <w:szCs w:val="24"/>
        </w:rPr>
        <w:t>дотация</w:t>
      </w:r>
      <w:r w:rsidR="00D77854" w:rsidRPr="00D77854">
        <w:rPr>
          <w:szCs w:val="24"/>
        </w:rPr>
        <w:t xml:space="preserve"> бюджетам  муниципальных  районов на   поддержку   мер   по    обеспечению сбалансированности бюджетов</w:t>
      </w:r>
      <w:r w:rsidR="000D326A">
        <w:rPr>
          <w:szCs w:val="24"/>
        </w:rPr>
        <w:t xml:space="preserve"> </w:t>
      </w:r>
      <w:r>
        <w:rPr>
          <w:szCs w:val="24"/>
        </w:rPr>
        <w:t xml:space="preserve">в размере </w:t>
      </w:r>
      <w:r w:rsidR="000D326A">
        <w:rPr>
          <w:szCs w:val="24"/>
        </w:rPr>
        <w:t xml:space="preserve"> </w:t>
      </w:r>
      <w:r w:rsidRPr="00C44CCD">
        <w:rPr>
          <w:b/>
          <w:szCs w:val="24"/>
        </w:rPr>
        <w:t xml:space="preserve">12 </w:t>
      </w:r>
      <w:r>
        <w:rPr>
          <w:b/>
          <w:szCs w:val="24"/>
        </w:rPr>
        <w:t>029,4</w:t>
      </w:r>
      <w:r w:rsidR="000D326A" w:rsidRPr="00923E6D">
        <w:rPr>
          <w:b/>
          <w:szCs w:val="24"/>
        </w:rPr>
        <w:t xml:space="preserve"> тыс</w:t>
      </w:r>
      <w:proofErr w:type="gramStart"/>
      <w:r w:rsidR="000D326A" w:rsidRPr="00923E6D">
        <w:rPr>
          <w:b/>
          <w:szCs w:val="24"/>
        </w:rPr>
        <w:t>.р</w:t>
      </w:r>
      <w:proofErr w:type="gramEnd"/>
      <w:r w:rsidR="000D326A" w:rsidRPr="00923E6D">
        <w:rPr>
          <w:b/>
          <w:szCs w:val="24"/>
        </w:rPr>
        <w:t>уб.</w:t>
      </w:r>
      <w:r>
        <w:rPr>
          <w:b/>
          <w:szCs w:val="24"/>
        </w:rPr>
        <w:t>;</w:t>
      </w:r>
    </w:p>
    <w:p w:rsidR="00C44CCD" w:rsidRDefault="00C44CCD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>
        <w:rPr>
          <w:szCs w:val="24"/>
        </w:rPr>
        <w:t>- с</w:t>
      </w:r>
      <w:r w:rsidRPr="00C44CCD">
        <w:rPr>
          <w:szCs w:val="24"/>
        </w:rPr>
        <w:t>убсиди</w:t>
      </w:r>
      <w:r>
        <w:rPr>
          <w:szCs w:val="24"/>
        </w:rPr>
        <w:t>я</w:t>
      </w:r>
      <w:r w:rsidRPr="00C44CCD">
        <w:rPr>
          <w:szCs w:val="24"/>
        </w:rPr>
        <w:t xml:space="preserve">  в целях софинансирования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</w:t>
      </w:r>
      <w:r>
        <w:rPr>
          <w:szCs w:val="24"/>
        </w:rPr>
        <w:t xml:space="preserve">в размере </w:t>
      </w:r>
      <w:r w:rsidRPr="00C44CCD">
        <w:rPr>
          <w:b/>
          <w:szCs w:val="24"/>
        </w:rPr>
        <w:t>2 007,5 тыс</w:t>
      </w:r>
      <w:proofErr w:type="gramStart"/>
      <w:r w:rsidRPr="00C44CCD">
        <w:rPr>
          <w:b/>
          <w:szCs w:val="24"/>
        </w:rPr>
        <w:t>.р</w:t>
      </w:r>
      <w:proofErr w:type="gramEnd"/>
      <w:r w:rsidRPr="00C44CCD">
        <w:rPr>
          <w:b/>
          <w:szCs w:val="24"/>
        </w:rPr>
        <w:t>уб.</w:t>
      </w:r>
    </w:p>
    <w:p w:rsidR="00050F84" w:rsidRPr="00CF3972" w:rsidRDefault="00CF3972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 w:rsidRPr="00CF3972">
        <w:rPr>
          <w:b/>
          <w:szCs w:val="24"/>
        </w:rPr>
        <w:t xml:space="preserve">Безвозмездные поступления </w:t>
      </w:r>
      <w:r w:rsidR="00050F84" w:rsidRPr="00CF3972">
        <w:rPr>
          <w:b/>
          <w:szCs w:val="24"/>
        </w:rPr>
        <w:t>на 2018 и 2019 годы</w:t>
      </w:r>
      <w:r w:rsidRPr="00CF3972">
        <w:rPr>
          <w:b/>
          <w:szCs w:val="24"/>
        </w:rPr>
        <w:t xml:space="preserve"> увеличены</w:t>
      </w:r>
      <w:r w:rsidR="00050F84" w:rsidRPr="00CF3972">
        <w:rPr>
          <w:b/>
          <w:szCs w:val="24"/>
        </w:rPr>
        <w:t>:</w:t>
      </w:r>
    </w:p>
    <w:p w:rsidR="00050F84" w:rsidRDefault="00050F84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>
        <w:rPr>
          <w:szCs w:val="24"/>
        </w:rPr>
        <w:t xml:space="preserve">- субсидия на формирование районных фондов финансовой поддержки поселений на 2018 год </w:t>
      </w:r>
      <w:proofErr w:type="gramStart"/>
      <w:r>
        <w:rPr>
          <w:szCs w:val="24"/>
        </w:rPr>
        <w:t>на</w:t>
      </w:r>
      <w:proofErr w:type="gramEnd"/>
      <w:r>
        <w:rPr>
          <w:szCs w:val="24"/>
        </w:rPr>
        <w:t xml:space="preserve"> сумму </w:t>
      </w:r>
      <w:r>
        <w:rPr>
          <w:b/>
          <w:szCs w:val="24"/>
        </w:rPr>
        <w:t>13 217</w:t>
      </w:r>
      <w:r w:rsidRPr="00923E6D">
        <w:rPr>
          <w:b/>
          <w:szCs w:val="24"/>
        </w:rPr>
        <w:t xml:space="preserve"> тыс</w:t>
      </w:r>
      <w:proofErr w:type="gramStart"/>
      <w:r w:rsidRPr="00923E6D">
        <w:rPr>
          <w:b/>
          <w:szCs w:val="24"/>
        </w:rPr>
        <w:t>.р</w:t>
      </w:r>
      <w:proofErr w:type="gramEnd"/>
      <w:r w:rsidRPr="00923E6D">
        <w:rPr>
          <w:b/>
          <w:szCs w:val="24"/>
        </w:rPr>
        <w:t>уб.</w:t>
      </w:r>
      <w:r>
        <w:rPr>
          <w:b/>
          <w:szCs w:val="24"/>
        </w:rPr>
        <w:t xml:space="preserve">, </w:t>
      </w:r>
      <w:r>
        <w:rPr>
          <w:szCs w:val="24"/>
        </w:rPr>
        <w:t xml:space="preserve">на 2019 год на сумму </w:t>
      </w:r>
      <w:r>
        <w:rPr>
          <w:b/>
          <w:szCs w:val="24"/>
        </w:rPr>
        <w:t>13 233,6</w:t>
      </w:r>
      <w:r w:rsidRPr="00923E6D">
        <w:rPr>
          <w:b/>
          <w:szCs w:val="24"/>
        </w:rPr>
        <w:t>тыс.руб.</w:t>
      </w:r>
      <w:r>
        <w:rPr>
          <w:b/>
          <w:szCs w:val="24"/>
        </w:rPr>
        <w:t>;</w:t>
      </w:r>
    </w:p>
    <w:p w:rsidR="00050F84" w:rsidRDefault="00050F84" w:rsidP="003E5340">
      <w:pPr>
        <w:tabs>
          <w:tab w:val="left" w:pos="270"/>
        </w:tabs>
        <w:ind w:left="-851"/>
        <w:jc w:val="both"/>
        <w:rPr>
          <w:b/>
          <w:szCs w:val="24"/>
        </w:rPr>
      </w:pPr>
      <w:r>
        <w:rPr>
          <w:b/>
          <w:szCs w:val="24"/>
        </w:rPr>
        <w:t xml:space="preserve">- </w:t>
      </w:r>
      <w:r w:rsidRPr="00050F84">
        <w:rPr>
          <w:szCs w:val="24"/>
        </w:rPr>
        <w:t>субсидия на выравнивание обеспеченности муниципальных районов</w:t>
      </w:r>
      <w:r>
        <w:rPr>
          <w:szCs w:val="24"/>
        </w:rPr>
        <w:t xml:space="preserve"> на 2018 год на сумму </w:t>
      </w:r>
      <w:r>
        <w:rPr>
          <w:b/>
          <w:szCs w:val="24"/>
        </w:rPr>
        <w:t>11 334,3</w:t>
      </w:r>
      <w:r w:rsidRPr="00923E6D">
        <w:rPr>
          <w:b/>
          <w:szCs w:val="24"/>
        </w:rPr>
        <w:t xml:space="preserve"> тыс</w:t>
      </w:r>
      <w:proofErr w:type="gramStart"/>
      <w:r w:rsidRPr="00923E6D">
        <w:rPr>
          <w:b/>
          <w:szCs w:val="24"/>
        </w:rPr>
        <w:t>.р</w:t>
      </w:r>
      <w:proofErr w:type="gramEnd"/>
      <w:r w:rsidRPr="00923E6D">
        <w:rPr>
          <w:b/>
          <w:szCs w:val="24"/>
        </w:rPr>
        <w:t>уб.</w:t>
      </w:r>
      <w:r>
        <w:rPr>
          <w:b/>
          <w:szCs w:val="24"/>
        </w:rPr>
        <w:t xml:space="preserve">, </w:t>
      </w:r>
      <w:r>
        <w:rPr>
          <w:szCs w:val="24"/>
        </w:rPr>
        <w:t xml:space="preserve">на 2019 год на сумму </w:t>
      </w:r>
      <w:r>
        <w:rPr>
          <w:b/>
          <w:szCs w:val="24"/>
        </w:rPr>
        <w:t>11 172,2</w:t>
      </w:r>
      <w:r w:rsidRPr="00923E6D">
        <w:rPr>
          <w:b/>
          <w:szCs w:val="24"/>
        </w:rPr>
        <w:t>тыс.руб.</w:t>
      </w:r>
    </w:p>
    <w:p w:rsidR="00C44CCD" w:rsidRDefault="00C44CCD" w:rsidP="000D326A">
      <w:pPr>
        <w:tabs>
          <w:tab w:val="left" w:pos="270"/>
        </w:tabs>
        <w:jc w:val="both"/>
        <w:rPr>
          <w:szCs w:val="24"/>
        </w:rPr>
      </w:pPr>
    </w:p>
    <w:p w:rsidR="003E5340" w:rsidRPr="00A25A0C" w:rsidRDefault="003E5340" w:rsidP="003E5340">
      <w:pPr>
        <w:tabs>
          <w:tab w:val="left" w:pos="270"/>
        </w:tabs>
        <w:ind w:left="-851"/>
        <w:jc w:val="center"/>
        <w:rPr>
          <w:b/>
          <w:szCs w:val="24"/>
        </w:rPr>
      </w:pPr>
      <w:r w:rsidRPr="00A25A0C">
        <w:rPr>
          <w:b/>
          <w:szCs w:val="24"/>
        </w:rPr>
        <w:t>Расходы</w:t>
      </w:r>
    </w:p>
    <w:p w:rsidR="003E5340" w:rsidRPr="00A25A0C" w:rsidRDefault="003E5340" w:rsidP="003E5340">
      <w:pPr>
        <w:tabs>
          <w:tab w:val="left" w:pos="270"/>
        </w:tabs>
        <w:ind w:left="-851"/>
        <w:jc w:val="both"/>
        <w:rPr>
          <w:szCs w:val="24"/>
        </w:rPr>
      </w:pPr>
      <w:r w:rsidRPr="00A25A0C">
        <w:rPr>
          <w:szCs w:val="24"/>
        </w:rPr>
        <w:t xml:space="preserve">           Расходная часть бюджета </w:t>
      </w:r>
      <w:r>
        <w:rPr>
          <w:szCs w:val="24"/>
        </w:rPr>
        <w:t xml:space="preserve">на 2017 год </w:t>
      </w:r>
      <w:r w:rsidRPr="00A25A0C">
        <w:rPr>
          <w:szCs w:val="24"/>
        </w:rPr>
        <w:t xml:space="preserve">составит </w:t>
      </w:r>
      <w:r w:rsidRPr="00F05ECA">
        <w:rPr>
          <w:b/>
          <w:szCs w:val="24"/>
        </w:rPr>
        <w:t>7</w:t>
      </w:r>
      <w:r>
        <w:rPr>
          <w:b/>
          <w:szCs w:val="24"/>
        </w:rPr>
        <w:t xml:space="preserve">53953,0 </w:t>
      </w:r>
      <w:proofErr w:type="spellStart"/>
      <w:r w:rsidRPr="00A25A0C">
        <w:rPr>
          <w:szCs w:val="24"/>
        </w:rPr>
        <w:t>тыс</w:t>
      </w:r>
      <w:proofErr w:type="gramStart"/>
      <w:r w:rsidRPr="00A25A0C">
        <w:rPr>
          <w:szCs w:val="24"/>
        </w:rPr>
        <w:t>.р</w:t>
      </w:r>
      <w:proofErr w:type="gramEnd"/>
      <w:r w:rsidRPr="00A25A0C">
        <w:rPr>
          <w:szCs w:val="24"/>
        </w:rPr>
        <w:t>уб</w:t>
      </w:r>
      <w:proofErr w:type="spellEnd"/>
      <w:r w:rsidRPr="00A25A0C">
        <w:rPr>
          <w:szCs w:val="24"/>
        </w:rPr>
        <w:t xml:space="preserve">., увеличение в сумме  </w:t>
      </w:r>
      <w:r w:rsidRPr="00A25A0C">
        <w:rPr>
          <w:szCs w:val="24"/>
        </w:rPr>
        <w:br/>
      </w:r>
      <w:r>
        <w:rPr>
          <w:b/>
          <w:szCs w:val="24"/>
        </w:rPr>
        <w:t>25437,6</w:t>
      </w:r>
      <w:r w:rsidRPr="00A25A0C">
        <w:rPr>
          <w:szCs w:val="24"/>
        </w:rPr>
        <w:t xml:space="preserve"> </w:t>
      </w:r>
      <w:proofErr w:type="spellStart"/>
      <w:r w:rsidRPr="00A25A0C">
        <w:rPr>
          <w:szCs w:val="24"/>
        </w:rPr>
        <w:t>тыс.руб</w:t>
      </w:r>
      <w:proofErr w:type="spellEnd"/>
      <w:r w:rsidRPr="00A25A0C">
        <w:rPr>
          <w:szCs w:val="24"/>
        </w:rPr>
        <w:t>.</w:t>
      </w:r>
      <w:r w:rsidR="0001193A">
        <w:rPr>
          <w:szCs w:val="24"/>
        </w:rPr>
        <w:t xml:space="preserve">, на 2018 год 709169,7 </w:t>
      </w:r>
      <w:proofErr w:type="spellStart"/>
      <w:r w:rsidR="0001193A">
        <w:rPr>
          <w:szCs w:val="24"/>
        </w:rPr>
        <w:t>тыс.руб</w:t>
      </w:r>
      <w:proofErr w:type="spellEnd"/>
      <w:r w:rsidR="0001193A">
        <w:rPr>
          <w:szCs w:val="24"/>
        </w:rPr>
        <w:t xml:space="preserve">. и на 2019 год 690348,9 </w:t>
      </w:r>
      <w:proofErr w:type="spellStart"/>
      <w:r w:rsidR="0001193A">
        <w:rPr>
          <w:szCs w:val="24"/>
        </w:rPr>
        <w:t>тыс.руб</w:t>
      </w:r>
      <w:proofErr w:type="spellEnd"/>
      <w:r w:rsidR="0001193A">
        <w:rPr>
          <w:szCs w:val="24"/>
        </w:rPr>
        <w:t xml:space="preserve">. </w:t>
      </w:r>
      <w:r w:rsidRPr="00A25A0C">
        <w:rPr>
          <w:szCs w:val="24"/>
        </w:rPr>
        <w:t>по следующим программам:</w:t>
      </w:r>
    </w:p>
    <w:p w:rsidR="003E5340" w:rsidRPr="00F05ECA" w:rsidRDefault="003E5340" w:rsidP="003E5340">
      <w:pPr>
        <w:ind w:left="-851"/>
        <w:jc w:val="center"/>
        <w:rPr>
          <w:b/>
          <w:sz w:val="22"/>
          <w:szCs w:val="22"/>
        </w:rPr>
      </w:pPr>
      <w:r w:rsidRPr="00F05ECA">
        <w:rPr>
          <w:b/>
          <w:bCs/>
          <w:sz w:val="22"/>
          <w:szCs w:val="22"/>
        </w:rPr>
        <w:t>Муниципальная программа «Обеспечение деятельности Администрации МО «</w:t>
      </w:r>
      <w:proofErr w:type="spellStart"/>
      <w:r w:rsidRPr="00F05ECA">
        <w:rPr>
          <w:b/>
          <w:bCs/>
          <w:sz w:val="22"/>
          <w:szCs w:val="22"/>
        </w:rPr>
        <w:t>Заларинский</w:t>
      </w:r>
      <w:proofErr w:type="spellEnd"/>
      <w:r w:rsidRPr="00F05ECA">
        <w:rPr>
          <w:b/>
          <w:bCs/>
          <w:sz w:val="22"/>
          <w:szCs w:val="22"/>
        </w:rPr>
        <w:t xml:space="preserve"> район» по выполнению муниципальных функций и государственных полномочий на 2017-2019гг.»</w:t>
      </w:r>
    </w:p>
    <w:p w:rsidR="003E5340" w:rsidRPr="002B4618" w:rsidRDefault="003E5340" w:rsidP="003E5340">
      <w:pPr>
        <w:tabs>
          <w:tab w:val="left" w:pos="270"/>
        </w:tabs>
        <w:ind w:left="-851"/>
        <w:jc w:val="both"/>
        <w:rPr>
          <w:szCs w:val="24"/>
        </w:rPr>
      </w:pPr>
      <w:r w:rsidRPr="00A25A0C">
        <w:rPr>
          <w:szCs w:val="24"/>
        </w:rPr>
        <w:t xml:space="preserve">Объем бюджетных ассигнований составит </w:t>
      </w:r>
      <w:r w:rsidRPr="002B4618">
        <w:rPr>
          <w:szCs w:val="24"/>
        </w:rPr>
        <w:t>6</w:t>
      </w:r>
      <w:r>
        <w:rPr>
          <w:szCs w:val="24"/>
        </w:rPr>
        <w:t>4544,3</w:t>
      </w:r>
      <w:r w:rsidRPr="002B4618">
        <w:rPr>
          <w:szCs w:val="24"/>
        </w:rPr>
        <w:t xml:space="preserve"> </w:t>
      </w:r>
      <w:proofErr w:type="spellStart"/>
      <w:r w:rsidRPr="002B4618">
        <w:rPr>
          <w:szCs w:val="24"/>
        </w:rPr>
        <w:t>тыс</w:t>
      </w:r>
      <w:proofErr w:type="gramStart"/>
      <w:r w:rsidRPr="002B4618">
        <w:rPr>
          <w:szCs w:val="24"/>
        </w:rPr>
        <w:t>.р</w:t>
      </w:r>
      <w:proofErr w:type="gramEnd"/>
      <w:r w:rsidRPr="002B4618">
        <w:rPr>
          <w:szCs w:val="24"/>
        </w:rPr>
        <w:t>ублей</w:t>
      </w:r>
      <w:proofErr w:type="spellEnd"/>
      <w:r w:rsidRPr="002B4618">
        <w:rPr>
          <w:szCs w:val="24"/>
        </w:rPr>
        <w:t>,  увеличен</w:t>
      </w:r>
      <w:r>
        <w:rPr>
          <w:szCs w:val="24"/>
        </w:rPr>
        <w:t>ие</w:t>
      </w:r>
      <w:r w:rsidRPr="002B4618">
        <w:rPr>
          <w:szCs w:val="24"/>
        </w:rPr>
        <w:t xml:space="preserve"> на </w:t>
      </w:r>
      <w:r>
        <w:rPr>
          <w:szCs w:val="24"/>
        </w:rPr>
        <w:t>3300</w:t>
      </w:r>
      <w:r w:rsidRPr="002B4618">
        <w:rPr>
          <w:szCs w:val="24"/>
        </w:rPr>
        <w:t>,</w:t>
      </w:r>
      <w:r>
        <w:rPr>
          <w:szCs w:val="24"/>
        </w:rPr>
        <w:t>0</w:t>
      </w:r>
      <w:r w:rsidRPr="002B4618">
        <w:rPr>
          <w:szCs w:val="24"/>
        </w:rPr>
        <w:t xml:space="preserve">   </w:t>
      </w:r>
      <w:proofErr w:type="spellStart"/>
      <w:r w:rsidRPr="002B4618">
        <w:rPr>
          <w:szCs w:val="24"/>
        </w:rPr>
        <w:t>тыс.руб</w:t>
      </w:r>
      <w:proofErr w:type="spellEnd"/>
      <w:r w:rsidRPr="002B4618">
        <w:rPr>
          <w:szCs w:val="24"/>
        </w:rPr>
        <w:t>.</w:t>
      </w:r>
      <w:r>
        <w:rPr>
          <w:szCs w:val="24"/>
        </w:rPr>
        <w:t xml:space="preserve"> за счёт увеличения субвенции на предоставление гражданам субсидий на оплату жилого помещения и коммунальных услуг из областного бюджета.</w:t>
      </w:r>
      <w:r w:rsidRPr="002B4618">
        <w:rPr>
          <w:szCs w:val="24"/>
        </w:rPr>
        <w:t xml:space="preserve"> </w:t>
      </w:r>
    </w:p>
    <w:p w:rsidR="003E5340" w:rsidRPr="00176312" w:rsidRDefault="003E5340" w:rsidP="003E5340">
      <w:pPr>
        <w:jc w:val="center"/>
        <w:rPr>
          <w:b/>
          <w:bCs/>
          <w:szCs w:val="24"/>
        </w:rPr>
      </w:pPr>
      <w:bookmarkStart w:id="0" w:name="_GoBack"/>
      <w:r w:rsidRPr="00176312">
        <w:rPr>
          <w:b/>
          <w:bCs/>
          <w:szCs w:val="24"/>
        </w:rPr>
        <w:t xml:space="preserve">Муниципальная программа "Развитие образования в </w:t>
      </w:r>
      <w:proofErr w:type="spellStart"/>
      <w:r w:rsidRPr="00176312">
        <w:rPr>
          <w:b/>
          <w:bCs/>
          <w:szCs w:val="24"/>
        </w:rPr>
        <w:t>Заларинском</w:t>
      </w:r>
      <w:proofErr w:type="spellEnd"/>
      <w:r w:rsidRPr="00176312">
        <w:rPr>
          <w:b/>
          <w:bCs/>
          <w:szCs w:val="24"/>
        </w:rPr>
        <w:t xml:space="preserve"> районе </w:t>
      </w:r>
    </w:p>
    <w:p w:rsidR="003E5340" w:rsidRPr="00176312" w:rsidRDefault="003E5340" w:rsidP="003E5340">
      <w:pPr>
        <w:jc w:val="center"/>
        <w:rPr>
          <w:b/>
          <w:bCs/>
          <w:szCs w:val="24"/>
        </w:rPr>
      </w:pPr>
      <w:r w:rsidRPr="00176312">
        <w:rPr>
          <w:b/>
          <w:bCs/>
          <w:szCs w:val="24"/>
        </w:rPr>
        <w:t>на 2017-2019 гг."</w:t>
      </w:r>
    </w:p>
    <w:bookmarkEnd w:id="0"/>
    <w:p w:rsidR="003E5340" w:rsidRPr="00063321" w:rsidRDefault="003E5340" w:rsidP="003E5340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t xml:space="preserve">       </w:t>
      </w:r>
      <w:r w:rsidRPr="00A25A0C">
        <w:rPr>
          <w:szCs w:val="24"/>
        </w:rPr>
        <w:t xml:space="preserve">Муниципальная программа направлена на повышение доступности качественного образования, </w:t>
      </w:r>
      <w:r w:rsidRPr="00063321">
        <w:rPr>
          <w:szCs w:val="24"/>
        </w:rPr>
        <w:t xml:space="preserve">соответствующего требованиям инновационного развития экономики, современным потребностям граждан </w:t>
      </w:r>
      <w:proofErr w:type="spellStart"/>
      <w:r w:rsidRPr="00063321">
        <w:rPr>
          <w:szCs w:val="24"/>
        </w:rPr>
        <w:t>Заларинского</w:t>
      </w:r>
      <w:proofErr w:type="spellEnd"/>
      <w:r w:rsidRPr="00063321">
        <w:rPr>
          <w:szCs w:val="24"/>
        </w:rPr>
        <w:t xml:space="preserve"> района. Объём ассигнований на 2017 год составит </w:t>
      </w:r>
      <w:r w:rsidR="00063321" w:rsidRPr="00063321">
        <w:rPr>
          <w:szCs w:val="24"/>
        </w:rPr>
        <w:t>531292,4</w:t>
      </w:r>
      <w:r w:rsidRPr="00063321">
        <w:rPr>
          <w:szCs w:val="24"/>
        </w:rPr>
        <w:t xml:space="preserve"> </w:t>
      </w:r>
      <w:proofErr w:type="spellStart"/>
      <w:r w:rsidRPr="00063321">
        <w:rPr>
          <w:szCs w:val="24"/>
        </w:rPr>
        <w:t>тыс</w:t>
      </w:r>
      <w:proofErr w:type="gramStart"/>
      <w:r w:rsidRPr="00063321">
        <w:rPr>
          <w:szCs w:val="24"/>
        </w:rPr>
        <w:t>.р</w:t>
      </w:r>
      <w:proofErr w:type="gramEnd"/>
      <w:r w:rsidRPr="00063321">
        <w:rPr>
          <w:szCs w:val="24"/>
        </w:rPr>
        <w:t>ублей</w:t>
      </w:r>
      <w:proofErr w:type="spellEnd"/>
      <w:r w:rsidRPr="00063321">
        <w:rPr>
          <w:szCs w:val="24"/>
        </w:rPr>
        <w:t xml:space="preserve">, увеличение на 9308,8  </w:t>
      </w:r>
      <w:proofErr w:type="spellStart"/>
      <w:r w:rsidRPr="00063321">
        <w:rPr>
          <w:szCs w:val="24"/>
        </w:rPr>
        <w:t>тыс.руб</w:t>
      </w:r>
      <w:proofErr w:type="spellEnd"/>
      <w:r w:rsidRPr="00063321">
        <w:rPr>
          <w:szCs w:val="24"/>
        </w:rPr>
        <w:t xml:space="preserve">., в том числе: увеличены ассигнования  по </w:t>
      </w:r>
      <w:proofErr w:type="spellStart"/>
      <w:r w:rsidRPr="00063321">
        <w:rPr>
          <w:szCs w:val="24"/>
        </w:rPr>
        <w:t>софинансированию</w:t>
      </w:r>
      <w:proofErr w:type="spellEnd"/>
      <w:r w:rsidRPr="00063321">
        <w:rPr>
          <w:szCs w:val="24"/>
        </w:rPr>
        <w:t xml:space="preserve"> ремонта  Троицкой школы 2017 год - 1608,6 </w:t>
      </w:r>
      <w:proofErr w:type="spellStart"/>
      <w:r w:rsidRPr="00063321">
        <w:rPr>
          <w:szCs w:val="24"/>
        </w:rPr>
        <w:t>тыс.руб</w:t>
      </w:r>
      <w:proofErr w:type="spellEnd"/>
      <w:r w:rsidRPr="00063321">
        <w:rPr>
          <w:szCs w:val="24"/>
        </w:rPr>
        <w:t xml:space="preserve">. Внесены ассигнования по </w:t>
      </w:r>
      <w:proofErr w:type="spellStart"/>
      <w:r w:rsidRPr="00063321">
        <w:rPr>
          <w:szCs w:val="24"/>
        </w:rPr>
        <w:t>софинансированию</w:t>
      </w:r>
      <w:proofErr w:type="spellEnd"/>
      <w:r w:rsidRPr="00063321">
        <w:rPr>
          <w:szCs w:val="24"/>
        </w:rPr>
        <w:t xml:space="preserve">  ремонта </w:t>
      </w:r>
      <w:proofErr w:type="spellStart"/>
      <w:r w:rsidRPr="00063321">
        <w:rPr>
          <w:szCs w:val="24"/>
        </w:rPr>
        <w:t>Хортагнинского</w:t>
      </w:r>
      <w:proofErr w:type="spellEnd"/>
      <w:r w:rsidRPr="00063321">
        <w:rPr>
          <w:szCs w:val="24"/>
        </w:rPr>
        <w:t xml:space="preserve"> д/сада «Ёлочка» - 66,7 </w:t>
      </w:r>
      <w:proofErr w:type="spellStart"/>
      <w:r w:rsidRPr="00063321">
        <w:rPr>
          <w:szCs w:val="24"/>
        </w:rPr>
        <w:t>тыс.руб</w:t>
      </w:r>
      <w:proofErr w:type="spellEnd"/>
      <w:r w:rsidRPr="00063321">
        <w:rPr>
          <w:szCs w:val="24"/>
        </w:rPr>
        <w:t xml:space="preserve">., ремонта тепловых сетей в </w:t>
      </w:r>
      <w:proofErr w:type="spellStart"/>
      <w:r w:rsidRPr="00063321">
        <w:rPr>
          <w:szCs w:val="24"/>
        </w:rPr>
        <w:t>Холмогойской</w:t>
      </w:r>
      <w:proofErr w:type="spellEnd"/>
      <w:r w:rsidRPr="00063321">
        <w:rPr>
          <w:szCs w:val="24"/>
        </w:rPr>
        <w:t xml:space="preserve"> СОШ -179,2 </w:t>
      </w:r>
      <w:proofErr w:type="spellStart"/>
      <w:r w:rsidRPr="00063321">
        <w:rPr>
          <w:szCs w:val="24"/>
        </w:rPr>
        <w:t>тыс.руб</w:t>
      </w:r>
      <w:proofErr w:type="spellEnd"/>
      <w:r w:rsidRPr="00063321">
        <w:rPr>
          <w:szCs w:val="24"/>
        </w:rPr>
        <w:t xml:space="preserve">., организации летних площадок при школах – 223,1 </w:t>
      </w:r>
      <w:proofErr w:type="spellStart"/>
      <w:r w:rsidRPr="00063321">
        <w:rPr>
          <w:szCs w:val="24"/>
        </w:rPr>
        <w:t>тыс.руб</w:t>
      </w:r>
      <w:proofErr w:type="spellEnd"/>
      <w:r w:rsidRPr="00063321">
        <w:rPr>
          <w:szCs w:val="24"/>
        </w:rPr>
        <w:t xml:space="preserve">. местный бюджет и 2007,5 </w:t>
      </w:r>
      <w:proofErr w:type="spellStart"/>
      <w:r w:rsidRPr="00063321">
        <w:rPr>
          <w:szCs w:val="24"/>
        </w:rPr>
        <w:t>тыс</w:t>
      </w:r>
      <w:proofErr w:type="gramStart"/>
      <w:r w:rsidRPr="00063321">
        <w:rPr>
          <w:szCs w:val="24"/>
        </w:rPr>
        <w:t>.р</w:t>
      </w:r>
      <w:proofErr w:type="gramEnd"/>
      <w:r w:rsidRPr="00063321">
        <w:rPr>
          <w:szCs w:val="24"/>
        </w:rPr>
        <w:t>уб</w:t>
      </w:r>
      <w:proofErr w:type="spellEnd"/>
      <w:r w:rsidRPr="00063321">
        <w:rPr>
          <w:szCs w:val="24"/>
        </w:rPr>
        <w:t xml:space="preserve">. областной бюджет, согласно Государственных программ  Иркутской области. Увеличены ассигнования на  выплату заработной платы с начислениями на нее, коммунальные услуги и другие социально-значимые расходы в сумме 5223,7 </w:t>
      </w:r>
      <w:proofErr w:type="spellStart"/>
      <w:r w:rsidRPr="00063321">
        <w:rPr>
          <w:szCs w:val="24"/>
        </w:rPr>
        <w:t>тыс</w:t>
      </w:r>
      <w:proofErr w:type="gramStart"/>
      <w:r w:rsidRPr="00063321">
        <w:rPr>
          <w:szCs w:val="24"/>
        </w:rPr>
        <w:t>.р</w:t>
      </w:r>
      <w:proofErr w:type="gramEnd"/>
      <w:r w:rsidRPr="00063321">
        <w:rPr>
          <w:szCs w:val="24"/>
        </w:rPr>
        <w:t>уб</w:t>
      </w:r>
      <w:proofErr w:type="spellEnd"/>
      <w:r w:rsidRPr="00063321">
        <w:rPr>
          <w:szCs w:val="24"/>
        </w:rPr>
        <w:t>.</w:t>
      </w:r>
    </w:p>
    <w:p w:rsidR="00785BA7" w:rsidRDefault="00785BA7" w:rsidP="003E5340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t xml:space="preserve">2018 год </w:t>
      </w:r>
      <w:r>
        <w:rPr>
          <w:szCs w:val="24"/>
        </w:rPr>
        <w:t>сумма ассигнований составит</w:t>
      </w:r>
    </w:p>
    <w:p w:rsidR="00785BA7" w:rsidRPr="00A25A0C" w:rsidRDefault="00785BA7" w:rsidP="003E5340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t>2019 год сумма ассигнований составит</w:t>
      </w:r>
    </w:p>
    <w:p w:rsidR="00176312" w:rsidRDefault="00176312" w:rsidP="003E5340">
      <w:pPr>
        <w:widowControl w:val="0"/>
        <w:autoSpaceDE w:val="0"/>
        <w:autoSpaceDN w:val="0"/>
        <w:adjustRightInd w:val="0"/>
        <w:ind w:left="-851" w:firstLine="709"/>
        <w:jc w:val="center"/>
        <w:rPr>
          <w:b/>
          <w:szCs w:val="24"/>
        </w:rPr>
      </w:pPr>
    </w:p>
    <w:p w:rsidR="003E5340" w:rsidRPr="00A25A0C" w:rsidRDefault="003E5340" w:rsidP="003E5340">
      <w:pPr>
        <w:widowControl w:val="0"/>
        <w:autoSpaceDE w:val="0"/>
        <w:autoSpaceDN w:val="0"/>
        <w:adjustRightInd w:val="0"/>
        <w:ind w:left="-851" w:firstLine="709"/>
        <w:jc w:val="center"/>
        <w:rPr>
          <w:b/>
          <w:szCs w:val="24"/>
        </w:rPr>
      </w:pPr>
      <w:r w:rsidRPr="00A25A0C">
        <w:rPr>
          <w:b/>
          <w:szCs w:val="24"/>
        </w:rPr>
        <w:t>Муниципальная программа  "Развитие муниципального образования "</w:t>
      </w:r>
      <w:proofErr w:type="spellStart"/>
      <w:r w:rsidRPr="00A25A0C">
        <w:rPr>
          <w:b/>
          <w:szCs w:val="24"/>
        </w:rPr>
        <w:t>Заларинский</w:t>
      </w:r>
      <w:proofErr w:type="spellEnd"/>
      <w:r w:rsidRPr="00A25A0C">
        <w:rPr>
          <w:b/>
          <w:szCs w:val="24"/>
        </w:rPr>
        <w:t xml:space="preserve"> район" в области культуры на 201</w:t>
      </w:r>
      <w:r>
        <w:rPr>
          <w:b/>
          <w:szCs w:val="24"/>
        </w:rPr>
        <w:t>7-2019гг.</w:t>
      </w:r>
      <w:r w:rsidRPr="00A25A0C">
        <w:rPr>
          <w:b/>
          <w:szCs w:val="24"/>
        </w:rPr>
        <w:t>"</w:t>
      </w:r>
    </w:p>
    <w:p w:rsidR="003E5340" w:rsidRDefault="003E5340" w:rsidP="003E5340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lastRenderedPageBreak/>
        <w:t xml:space="preserve">        </w:t>
      </w:r>
      <w:r w:rsidRPr="00A25A0C">
        <w:rPr>
          <w:szCs w:val="24"/>
        </w:rPr>
        <w:t>Муниципальная программа направлена на с</w:t>
      </w:r>
      <w:r w:rsidRPr="00A25A0C">
        <w:rPr>
          <w:color w:val="000000"/>
          <w:szCs w:val="24"/>
        </w:rPr>
        <w:t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и др.</w:t>
      </w:r>
      <w:r>
        <w:rPr>
          <w:color w:val="000000"/>
          <w:szCs w:val="24"/>
        </w:rPr>
        <w:t>,</w:t>
      </w:r>
      <w:r w:rsidRPr="00A25A0C">
        <w:rPr>
          <w:color w:val="000000"/>
          <w:szCs w:val="24"/>
        </w:rPr>
        <w:t xml:space="preserve"> формирование у жителей позитивных ценностей, обеспечение культурного обслуживания. Объём  ассигнований </w:t>
      </w:r>
      <w:r>
        <w:rPr>
          <w:color w:val="000000"/>
          <w:szCs w:val="24"/>
        </w:rPr>
        <w:t xml:space="preserve">на 2017 год </w:t>
      </w:r>
      <w:r w:rsidRPr="00A25A0C">
        <w:rPr>
          <w:color w:val="000000"/>
          <w:szCs w:val="24"/>
        </w:rPr>
        <w:t xml:space="preserve">составит </w:t>
      </w:r>
      <w:r>
        <w:rPr>
          <w:color w:val="000000"/>
          <w:szCs w:val="24"/>
        </w:rPr>
        <w:t>43801,3</w:t>
      </w:r>
      <w:r w:rsidRPr="00A25A0C">
        <w:rPr>
          <w:color w:val="000000"/>
          <w:szCs w:val="24"/>
        </w:rPr>
        <w:t xml:space="preserve"> </w:t>
      </w:r>
      <w:proofErr w:type="spellStart"/>
      <w:r w:rsidRPr="00A25A0C">
        <w:rPr>
          <w:color w:val="000000"/>
          <w:szCs w:val="24"/>
        </w:rPr>
        <w:t>тыс</w:t>
      </w:r>
      <w:proofErr w:type="gramStart"/>
      <w:r w:rsidRPr="00A25A0C">
        <w:rPr>
          <w:color w:val="000000"/>
          <w:szCs w:val="24"/>
        </w:rPr>
        <w:t>.р</w:t>
      </w:r>
      <w:proofErr w:type="gramEnd"/>
      <w:r w:rsidRPr="00A25A0C">
        <w:rPr>
          <w:color w:val="000000"/>
          <w:szCs w:val="24"/>
        </w:rPr>
        <w:t>ублей</w:t>
      </w:r>
      <w:proofErr w:type="spellEnd"/>
      <w:r w:rsidRPr="00A25A0C">
        <w:rPr>
          <w:color w:val="000000"/>
          <w:szCs w:val="24"/>
        </w:rPr>
        <w:t xml:space="preserve">, </w:t>
      </w:r>
      <w:r w:rsidRPr="0098682D">
        <w:rPr>
          <w:szCs w:val="24"/>
        </w:rPr>
        <w:t>у</w:t>
      </w:r>
      <w:r>
        <w:rPr>
          <w:szCs w:val="24"/>
        </w:rPr>
        <w:t>величение</w:t>
      </w:r>
      <w:r w:rsidRPr="0098682D">
        <w:rPr>
          <w:szCs w:val="24"/>
        </w:rPr>
        <w:t xml:space="preserve"> на </w:t>
      </w:r>
      <w:r>
        <w:rPr>
          <w:szCs w:val="24"/>
        </w:rPr>
        <w:t>1129,5</w:t>
      </w:r>
      <w:r w:rsidRPr="0098682D">
        <w:rPr>
          <w:szCs w:val="24"/>
        </w:rPr>
        <w:t xml:space="preserve"> </w:t>
      </w:r>
      <w:proofErr w:type="spellStart"/>
      <w:r w:rsidRPr="0098682D">
        <w:rPr>
          <w:szCs w:val="24"/>
        </w:rPr>
        <w:t>тыс.руб</w:t>
      </w:r>
      <w:proofErr w:type="spellEnd"/>
      <w:r w:rsidRPr="0098682D">
        <w:rPr>
          <w:szCs w:val="24"/>
        </w:rPr>
        <w:t xml:space="preserve">., в том числе по </w:t>
      </w:r>
      <w:r>
        <w:rPr>
          <w:szCs w:val="24"/>
        </w:rPr>
        <w:t>Совету ветеранов -</w:t>
      </w:r>
      <w:r w:rsidRPr="0098682D">
        <w:rPr>
          <w:szCs w:val="24"/>
        </w:rPr>
        <w:t xml:space="preserve"> </w:t>
      </w:r>
      <w:r>
        <w:rPr>
          <w:szCs w:val="24"/>
        </w:rPr>
        <w:t>51</w:t>
      </w:r>
      <w:r w:rsidRPr="0098682D">
        <w:rPr>
          <w:szCs w:val="24"/>
        </w:rPr>
        <w:t xml:space="preserve">,0 </w:t>
      </w:r>
      <w:proofErr w:type="spellStart"/>
      <w:r w:rsidRPr="0098682D">
        <w:rPr>
          <w:szCs w:val="24"/>
        </w:rPr>
        <w:t>тыс.руб</w:t>
      </w:r>
      <w:proofErr w:type="spellEnd"/>
      <w:r w:rsidRPr="0098682D">
        <w:rPr>
          <w:szCs w:val="24"/>
        </w:rPr>
        <w:t>.</w:t>
      </w:r>
      <w:r>
        <w:rPr>
          <w:szCs w:val="24"/>
        </w:rPr>
        <w:t xml:space="preserve">(материальная помощь на приобретение пожарных модулей), на установку теплосчётчика в </w:t>
      </w:r>
      <w:proofErr w:type="spellStart"/>
      <w:r>
        <w:rPr>
          <w:szCs w:val="24"/>
        </w:rPr>
        <w:t>Заларинской</w:t>
      </w:r>
      <w:proofErr w:type="spellEnd"/>
      <w:r>
        <w:rPr>
          <w:szCs w:val="24"/>
        </w:rPr>
        <w:t xml:space="preserve"> детской школе искусств – 78,5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 xml:space="preserve">., на выплату заработной платы и начислений на неё </w:t>
      </w:r>
      <w:r w:rsidR="008652E0">
        <w:rPr>
          <w:szCs w:val="24"/>
        </w:rPr>
        <w:t xml:space="preserve">926,0 </w:t>
      </w:r>
      <w:proofErr w:type="spellStart"/>
      <w:r w:rsidR="008652E0">
        <w:rPr>
          <w:szCs w:val="24"/>
        </w:rPr>
        <w:t>тыс.руб</w:t>
      </w:r>
      <w:proofErr w:type="spellEnd"/>
      <w:r w:rsidR="008652E0">
        <w:rPr>
          <w:szCs w:val="24"/>
        </w:rPr>
        <w:t xml:space="preserve">. и </w:t>
      </w:r>
      <w:proofErr w:type="spellStart"/>
      <w:r w:rsidR="008652E0">
        <w:rPr>
          <w:szCs w:val="24"/>
        </w:rPr>
        <w:t>софинансирование</w:t>
      </w:r>
      <w:proofErr w:type="spellEnd"/>
      <w:r w:rsidR="008652E0">
        <w:rPr>
          <w:szCs w:val="24"/>
        </w:rPr>
        <w:t xml:space="preserve"> по </w:t>
      </w:r>
      <w:proofErr w:type="spellStart"/>
      <w:r w:rsidR="008652E0">
        <w:rPr>
          <w:szCs w:val="24"/>
        </w:rPr>
        <w:t>Заларинской</w:t>
      </w:r>
      <w:proofErr w:type="spellEnd"/>
      <w:r w:rsidR="008652E0">
        <w:rPr>
          <w:szCs w:val="24"/>
        </w:rPr>
        <w:t xml:space="preserve"> ЦБС 74,</w:t>
      </w:r>
      <w:r>
        <w:rPr>
          <w:szCs w:val="24"/>
        </w:rPr>
        <w:t>0 тыс. руб.</w:t>
      </w:r>
      <w:r w:rsidRPr="00A25A0C">
        <w:rPr>
          <w:szCs w:val="24"/>
        </w:rPr>
        <w:t xml:space="preserve"> </w:t>
      </w:r>
    </w:p>
    <w:p w:rsidR="00176312" w:rsidRDefault="00176312" w:rsidP="003E5340">
      <w:pPr>
        <w:ind w:left="-851"/>
        <w:jc w:val="center"/>
        <w:outlineLvl w:val="2"/>
        <w:rPr>
          <w:b/>
          <w:szCs w:val="24"/>
        </w:rPr>
      </w:pPr>
    </w:p>
    <w:p w:rsidR="003E5340" w:rsidRPr="00A25A0C" w:rsidRDefault="003E5340" w:rsidP="003E5340">
      <w:pPr>
        <w:ind w:left="-851"/>
        <w:jc w:val="center"/>
        <w:outlineLvl w:val="2"/>
        <w:rPr>
          <w:b/>
          <w:szCs w:val="24"/>
        </w:rPr>
      </w:pPr>
      <w:r w:rsidRPr="00A25A0C">
        <w:rPr>
          <w:b/>
          <w:szCs w:val="24"/>
        </w:rPr>
        <w:t>Муниципальная программа  "Управление финансами в муниципальном образовании "</w:t>
      </w:r>
      <w:proofErr w:type="spellStart"/>
      <w:r w:rsidRPr="00A25A0C">
        <w:rPr>
          <w:b/>
          <w:szCs w:val="24"/>
        </w:rPr>
        <w:t>Заларинский</w:t>
      </w:r>
      <w:proofErr w:type="spellEnd"/>
      <w:r w:rsidRPr="00A25A0C">
        <w:rPr>
          <w:b/>
          <w:szCs w:val="24"/>
        </w:rPr>
        <w:t xml:space="preserve"> район" на</w:t>
      </w:r>
      <w:r w:rsidRPr="001A3ED0">
        <w:rPr>
          <w:b/>
        </w:rPr>
        <w:t>201</w:t>
      </w:r>
      <w:r>
        <w:rPr>
          <w:b/>
        </w:rPr>
        <w:t>7-2019гг.</w:t>
      </w:r>
      <w:r w:rsidRPr="00A25A0C">
        <w:rPr>
          <w:b/>
          <w:szCs w:val="24"/>
        </w:rPr>
        <w:t>"</w:t>
      </w:r>
    </w:p>
    <w:p w:rsidR="00857786" w:rsidRPr="00857786" w:rsidRDefault="003E5340" w:rsidP="003E5340">
      <w:pPr>
        <w:tabs>
          <w:tab w:val="left" w:pos="270"/>
        </w:tabs>
        <w:ind w:left="-851"/>
        <w:jc w:val="both"/>
        <w:rPr>
          <w:szCs w:val="24"/>
        </w:rPr>
      </w:pPr>
      <w:r w:rsidRPr="00857786">
        <w:rPr>
          <w:szCs w:val="24"/>
        </w:rPr>
        <w:t xml:space="preserve">         Муниципальная программа  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 w:rsidR="00B33C62" w:rsidRPr="00857786">
        <w:rPr>
          <w:szCs w:val="24"/>
        </w:rPr>
        <w:t xml:space="preserve">Объём ассигнований </w:t>
      </w:r>
      <w:r w:rsidR="00B33C62" w:rsidRPr="00857786">
        <w:rPr>
          <w:szCs w:val="24"/>
        </w:rPr>
        <w:t xml:space="preserve">по </w:t>
      </w:r>
      <w:r w:rsidR="00063321">
        <w:rPr>
          <w:szCs w:val="24"/>
        </w:rPr>
        <w:t xml:space="preserve">программе составит 89989,2 </w:t>
      </w:r>
      <w:proofErr w:type="spellStart"/>
      <w:r w:rsidR="00063321">
        <w:rPr>
          <w:szCs w:val="24"/>
        </w:rPr>
        <w:t>тыс</w:t>
      </w:r>
      <w:proofErr w:type="gramStart"/>
      <w:r w:rsidR="00063321">
        <w:rPr>
          <w:szCs w:val="24"/>
        </w:rPr>
        <w:t>.р</w:t>
      </w:r>
      <w:proofErr w:type="gramEnd"/>
      <w:r w:rsidR="00063321">
        <w:rPr>
          <w:szCs w:val="24"/>
        </w:rPr>
        <w:t>уб</w:t>
      </w:r>
      <w:proofErr w:type="spellEnd"/>
      <w:r w:rsidR="00063321">
        <w:rPr>
          <w:szCs w:val="24"/>
        </w:rPr>
        <w:t xml:space="preserve">. </w:t>
      </w:r>
      <w:r w:rsidR="00B33C62" w:rsidRPr="00857786">
        <w:rPr>
          <w:szCs w:val="24"/>
        </w:rPr>
        <w:t xml:space="preserve">ФФФПП </w:t>
      </w:r>
      <w:r w:rsidR="00B33C62" w:rsidRPr="00857786">
        <w:rPr>
          <w:szCs w:val="24"/>
        </w:rPr>
        <w:t xml:space="preserve">на 2017 год составит </w:t>
      </w:r>
      <w:r w:rsidR="00857786" w:rsidRPr="00857786">
        <w:rPr>
          <w:szCs w:val="24"/>
        </w:rPr>
        <w:t xml:space="preserve">81224,0 </w:t>
      </w:r>
      <w:r w:rsidR="00B33C62" w:rsidRPr="00857786">
        <w:rPr>
          <w:szCs w:val="24"/>
        </w:rPr>
        <w:t xml:space="preserve"> </w:t>
      </w:r>
      <w:proofErr w:type="spellStart"/>
      <w:r w:rsidR="00B33C62" w:rsidRPr="00857786">
        <w:rPr>
          <w:szCs w:val="24"/>
        </w:rPr>
        <w:t>тыс.рублей</w:t>
      </w:r>
      <w:proofErr w:type="spellEnd"/>
      <w:r w:rsidR="00B33C62" w:rsidRPr="00857786">
        <w:rPr>
          <w:szCs w:val="24"/>
        </w:rPr>
        <w:t xml:space="preserve">, увеличение в сумме 8100,7 </w:t>
      </w:r>
      <w:proofErr w:type="spellStart"/>
      <w:r w:rsidR="00B33C62" w:rsidRPr="00857786">
        <w:rPr>
          <w:szCs w:val="24"/>
        </w:rPr>
        <w:t>тыс.рублей</w:t>
      </w:r>
      <w:proofErr w:type="spellEnd"/>
      <w:r w:rsidR="00857786" w:rsidRPr="00857786">
        <w:rPr>
          <w:szCs w:val="24"/>
        </w:rPr>
        <w:t>, в том числе:</w:t>
      </w:r>
      <w:r w:rsidR="00B33C62" w:rsidRPr="00857786">
        <w:rPr>
          <w:szCs w:val="24"/>
        </w:rPr>
        <w:t xml:space="preserve"> дотация на выравнивание бюджетной обеспеченности поселений  73123,3  тыс. руб</w:t>
      </w:r>
      <w:r w:rsidR="00857786" w:rsidRPr="00857786">
        <w:rPr>
          <w:szCs w:val="24"/>
        </w:rPr>
        <w:t xml:space="preserve">. и </w:t>
      </w:r>
      <w:r w:rsidR="00857786" w:rsidRPr="00857786">
        <w:rPr>
          <w:szCs w:val="24"/>
        </w:rPr>
        <w:t xml:space="preserve"> иные межбюджетные трансферты в форме дотации на поддержку мер по обеспечению сбалансированности местных бюджетов муниципальных образований </w:t>
      </w:r>
      <w:proofErr w:type="spellStart"/>
      <w:r w:rsidR="00857786" w:rsidRPr="00857786">
        <w:rPr>
          <w:szCs w:val="24"/>
        </w:rPr>
        <w:t>Заларинского</w:t>
      </w:r>
      <w:proofErr w:type="spellEnd"/>
      <w:r w:rsidR="00857786" w:rsidRPr="00857786">
        <w:rPr>
          <w:szCs w:val="24"/>
        </w:rPr>
        <w:t xml:space="preserve"> района на 2017 год в сумме 8100,7 тыс. </w:t>
      </w:r>
      <w:r w:rsidR="00857786" w:rsidRPr="00857786">
        <w:rPr>
          <w:szCs w:val="24"/>
        </w:rPr>
        <w:t>руб.</w:t>
      </w:r>
    </w:p>
    <w:p w:rsidR="00B33C62" w:rsidRPr="00857786" w:rsidRDefault="00857786" w:rsidP="003E5340">
      <w:pPr>
        <w:tabs>
          <w:tab w:val="left" w:pos="270"/>
        </w:tabs>
        <w:ind w:left="-851"/>
        <w:jc w:val="both"/>
        <w:rPr>
          <w:szCs w:val="24"/>
        </w:rPr>
      </w:pPr>
      <w:r w:rsidRPr="00857786">
        <w:rPr>
          <w:szCs w:val="24"/>
        </w:rPr>
        <w:t xml:space="preserve">      </w:t>
      </w:r>
      <w:r w:rsidRPr="00857786">
        <w:rPr>
          <w:szCs w:val="24"/>
        </w:rPr>
        <w:t xml:space="preserve"> </w:t>
      </w:r>
      <w:r w:rsidR="00B33C62" w:rsidRPr="00857786">
        <w:rPr>
          <w:szCs w:val="24"/>
        </w:rPr>
        <w:t xml:space="preserve">Увеличена </w:t>
      </w:r>
      <w:r w:rsidRPr="00857786">
        <w:rPr>
          <w:szCs w:val="24"/>
        </w:rPr>
        <w:t xml:space="preserve">дотация на выравнивание бюджетной обеспеченности поселений </w:t>
      </w:r>
      <w:proofErr w:type="spellStart"/>
      <w:r w:rsidR="00B33C62" w:rsidRPr="00857786">
        <w:rPr>
          <w:szCs w:val="24"/>
        </w:rPr>
        <w:t>Заларинского</w:t>
      </w:r>
      <w:proofErr w:type="spellEnd"/>
      <w:r w:rsidR="00B33C62" w:rsidRPr="00857786">
        <w:rPr>
          <w:szCs w:val="24"/>
        </w:rPr>
        <w:t xml:space="preserve"> района за счёт увеличения </w:t>
      </w:r>
      <w:r w:rsidR="00B33C62" w:rsidRPr="00857786">
        <w:rPr>
          <w:szCs w:val="24"/>
        </w:rPr>
        <w:t>доходной части местного бюджета</w:t>
      </w:r>
      <w:r w:rsidR="00063321">
        <w:rPr>
          <w:szCs w:val="24"/>
        </w:rPr>
        <w:t xml:space="preserve"> перерасчёта на 7,5% (№74-ОЗ)</w:t>
      </w:r>
      <w:r w:rsidR="00B33C62" w:rsidRPr="00857786">
        <w:rPr>
          <w:szCs w:val="24"/>
        </w:rPr>
        <w:t>, в том числе:</w:t>
      </w:r>
    </w:p>
    <w:p w:rsidR="00B33C62" w:rsidRPr="00857786" w:rsidRDefault="00B33C62" w:rsidP="003E5340">
      <w:pPr>
        <w:tabs>
          <w:tab w:val="left" w:pos="270"/>
        </w:tabs>
        <w:ind w:left="-851"/>
        <w:jc w:val="both"/>
        <w:rPr>
          <w:szCs w:val="24"/>
        </w:rPr>
      </w:pPr>
      <w:r w:rsidRPr="00857786">
        <w:rPr>
          <w:szCs w:val="24"/>
        </w:rPr>
        <w:t xml:space="preserve">2018 год на  </w:t>
      </w:r>
      <w:r w:rsidR="00857786" w:rsidRPr="00857786">
        <w:rPr>
          <w:szCs w:val="24"/>
        </w:rPr>
        <w:t xml:space="preserve">17126,0 </w:t>
      </w:r>
      <w:proofErr w:type="spellStart"/>
      <w:r w:rsidRPr="00857786">
        <w:rPr>
          <w:szCs w:val="24"/>
        </w:rPr>
        <w:t>тыс</w:t>
      </w:r>
      <w:proofErr w:type="gramStart"/>
      <w:r w:rsidRPr="00857786">
        <w:rPr>
          <w:szCs w:val="24"/>
        </w:rPr>
        <w:t>.р</w:t>
      </w:r>
      <w:proofErr w:type="gramEnd"/>
      <w:r w:rsidRPr="00857786">
        <w:rPr>
          <w:szCs w:val="24"/>
        </w:rPr>
        <w:t>уб</w:t>
      </w:r>
      <w:proofErr w:type="spellEnd"/>
      <w:r w:rsidRPr="00857786">
        <w:rPr>
          <w:szCs w:val="24"/>
        </w:rPr>
        <w:t>.</w:t>
      </w:r>
    </w:p>
    <w:p w:rsidR="003E5340" w:rsidRPr="00857786" w:rsidRDefault="00B33C62" w:rsidP="003E5340">
      <w:pPr>
        <w:tabs>
          <w:tab w:val="left" w:pos="270"/>
        </w:tabs>
        <w:ind w:left="-851"/>
        <w:jc w:val="both"/>
        <w:rPr>
          <w:szCs w:val="24"/>
        </w:rPr>
      </w:pPr>
      <w:r w:rsidRPr="00857786">
        <w:rPr>
          <w:szCs w:val="24"/>
        </w:rPr>
        <w:t xml:space="preserve">2019 год на   </w:t>
      </w:r>
      <w:r w:rsidR="00857786" w:rsidRPr="00857786">
        <w:rPr>
          <w:szCs w:val="24"/>
        </w:rPr>
        <w:t xml:space="preserve">17256,6 </w:t>
      </w:r>
      <w:proofErr w:type="spellStart"/>
      <w:r w:rsidRPr="00857786">
        <w:rPr>
          <w:szCs w:val="24"/>
        </w:rPr>
        <w:t>тыс</w:t>
      </w:r>
      <w:proofErr w:type="gramStart"/>
      <w:r w:rsidRPr="00857786">
        <w:rPr>
          <w:szCs w:val="24"/>
        </w:rPr>
        <w:t>.р</w:t>
      </w:r>
      <w:proofErr w:type="gramEnd"/>
      <w:r w:rsidRPr="00857786">
        <w:rPr>
          <w:szCs w:val="24"/>
        </w:rPr>
        <w:t>уб</w:t>
      </w:r>
      <w:proofErr w:type="spellEnd"/>
      <w:r w:rsidRPr="00857786">
        <w:rPr>
          <w:szCs w:val="24"/>
        </w:rPr>
        <w:t xml:space="preserve">.  </w:t>
      </w:r>
    </w:p>
    <w:p w:rsidR="003E5340" w:rsidRPr="00A25A0C" w:rsidRDefault="003E5340" w:rsidP="003E5340">
      <w:pPr>
        <w:tabs>
          <w:tab w:val="left" w:pos="3060"/>
        </w:tabs>
        <w:ind w:left="-851"/>
        <w:jc w:val="center"/>
        <w:outlineLvl w:val="2"/>
        <w:rPr>
          <w:b/>
          <w:szCs w:val="24"/>
        </w:rPr>
      </w:pPr>
      <w:r w:rsidRPr="00A25A0C">
        <w:rPr>
          <w:b/>
          <w:szCs w:val="24"/>
        </w:rPr>
        <w:t>Муниципальная программа</w:t>
      </w:r>
    </w:p>
    <w:p w:rsidR="003E5340" w:rsidRPr="00A25A0C" w:rsidRDefault="003E5340" w:rsidP="003E5340">
      <w:pPr>
        <w:tabs>
          <w:tab w:val="left" w:pos="3060"/>
        </w:tabs>
        <w:ind w:left="-851"/>
        <w:jc w:val="center"/>
        <w:outlineLvl w:val="2"/>
        <w:rPr>
          <w:b/>
          <w:szCs w:val="24"/>
        </w:rPr>
      </w:pPr>
      <w:r w:rsidRPr="00A25A0C">
        <w:rPr>
          <w:b/>
          <w:szCs w:val="24"/>
        </w:rPr>
        <w:t xml:space="preserve">«Подготовка документов для проектно-изыскательских работ по объектам образования, физкультуры и спорта на </w:t>
      </w:r>
      <w:r w:rsidRPr="001A3ED0">
        <w:rPr>
          <w:b/>
        </w:rPr>
        <w:t>201</w:t>
      </w:r>
      <w:r>
        <w:rPr>
          <w:b/>
        </w:rPr>
        <w:t>7-2019г</w:t>
      </w:r>
      <w:r w:rsidRPr="001A3ED0">
        <w:rPr>
          <w:b/>
        </w:rPr>
        <w:t>г.</w:t>
      </w:r>
      <w:r w:rsidRPr="00A25A0C">
        <w:rPr>
          <w:b/>
          <w:szCs w:val="24"/>
        </w:rPr>
        <w:t>»</w:t>
      </w:r>
    </w:p>
    <w:p w:rsidR="003E5340" w:rsidRPr="00A25A0C" w:rsidRDefault="003E5340" w:rsidP="003E5340">
      <w:pPr>
        <w:ind w:left="-851"/>
        <w:jc w:val="both"/>
        <w:outlineLvl w:val="2"/>
        <w:rPr>
          <w:szCs w:val="24"/>
        </w:rPr>
      </w:pPr>
      <w:r>
        <w:rPr>
          <w:szCs w:val="24"/>
        </w:rPr>
        <w:t xml:space="preserve">       </w:t>
      </w:r>
      <w:r w:rsidRPr="00A25A0C">
        <w:rPr>
          <w:szCs w:val="24"/>
        </w:rPr>
        <w:t xml:space="preserve">Муниципальная программа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 (МНГП). </w:t>
      </w:r>
      <w:r w:rsidR="00763373">
        <w:rPr>
          <w:szCs w:val="24"/>
        </w:rPr>
        <w:t xml:space="preserve">Программа составит 4545,4 </w:t>
      </w:r>
      <w:proofErr w:type="spellStart"/>
      <w:r w:rsidR="00763373">
        <w:rPr>
          <w:szCs w:val="24"/>
        </w:rPr>
        <w:t>тыс</w:t>
      </w:r>
      <w:proofErr w:type="gramStart"/>
      <w:r w:rsidR="00763373">
        <w:rPr>
          <w:szCs w:val="24"/>
        </w:rPr>
        <w:t>.р</w:t>
      </w:r>
      <w:proofErr w:type="gramEnd"/>
      <w:r w:rsidR="00763373">
        <w:rPr>
          <w:szCs w:val="24"/>
        </w:rPr>
        <w:t>уб</w:t>
      </w:r>
      <w:proofErr w:type="spellEnd"/>
      <w:r w:rsidR="00763373">
        <w:rPr>
          <w:szCs w:val="24"/>
        </w:rPr>
        <w:t>., у</w:t>
      </w:r>
      <w:r>
        <w:rPr>
          <w:szCs w:val="24"/>
        </w:rPr>
        <w:t>величены</w:t>
      </w:r>
      <w:r w:rsidRPr="00A25A0C">
        <w:rPr>
          <w:szCs w:val="24"/>
        </w:rPr>
        <w:t xml:space="preserve"> ассигнования </w:t>
      </w:r>
      <w:r>
        <w:rPr>
          <w:szCs w:val="24"/>
        </w:rPr>
        <w:t xml:space="preserve">на 2017 год </w:t>
      </w:r>
      <w:r w:rsidRPr="00A25A0C">
        <w:rPr>
          <w:szCs w:val="24"/>
        </w:rPr>
        <w:t>в сумме 1</w:t>
      </w:r>
      <w:r>
        <w:rPr>
          <w:szCs w:val="24"/>
        </w:rPr>
        <w:t>0</w:t>
      </w:r>
      <w:r w:rsidRPr="00A25A0C">
        <w:rPr>
          <w:szCs w:val="24"/>
        </w:rPr>
        <w:t xml:space="preserve">,0 </w:t>
      </w:r>
      <w:proofErr w:type="spellStart"/>
      <w:r w:rsidRPr="00A25A0C">
        <w:rPr>
          <w:szCs w:val="24"/>
        </w:rPr>
        <w:t>тыс.руб</w:t>
      </w:r>
      <w:proofErr w:type="spellEnd"/>
      <w:r w:rsidRPr="00A25A0C">
        <w:rPr>
          <w:szCs w:val="24"/>
        </w:rPr>
        <w:t>.</w:t>
      </w:r>
      <w:r>
        <w:rPr>
          <w:szCs w:val="24"/>
        </w:rPr>
        <w:t xml:space="preserve"> по </w:t>
      </w:r>
      <w:proofErr w:type="spellStart"/>
      <w:r>
        <w:rPr>
          <w:szCs w:val="24"/>
        </w:rPr>
        <w:t>Ханжиновской</w:t>
      </w:r>
      <w:proofErr w:type="spellEnd"/>
      <w:r>
        <w:rPr>
          <w:szCs w:val="24"/>
        </w:rPr>
        <w:t xml:space="preserve"> СОШ (ремонт спортзала) и в сумме 657,0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 по</w:t>
      </w:r>
      <w:r w:rsidRPr="00A25A0C">
        <w:rPr>
          <w:szCs w:val="24"/>
        </w:rPr>
        <w:t xml:space="preserve"> </w:t>
      </w:r>
      <w:r w:rsidR="00763373">
        <w:rPr>
          <w:szCs w:val="24"/>
        </w:rPr>
        <w:t xml:space="preserve">реконструкции </w:t>
      </w:r>
      <w:proofErr w:type="spellStart"/>
      <w:r w:rsidRPr="00A25A0C">
        <w:rPr>
          <w:szCs w:val="24"/>
        </w:rPr>
        <w:t>Заларинск</w:t>
      </w:r>
      <w:r>
        <w:rPr>
          <w:szCs w:val="24"/>
        </w:rPr>
        <w:t>ой</w:t>
      </w:r>
      <w:proofErr w:type="spellEnd"/>
      <w:r w:rsidRPr="00A25A0C">
        <w:rPr>
          <w:szCs w:val="24"/>
        </w:rPr>
        <w:t xml:space="preserve"> СОШ №2.</w:t>
      </w:r>
    </w:p>
    <w:p w:rsidR="00176312" w:rsidRDefault="00176312" w:rsidP="003E5340">
      <w:pPr>
        <w:jc w:val="center"/>
        <w:rPr>
          <w:b/>
        </w:rPr>
      </w:pPr>
    </w:p>
    <w:p w:rsidR="003E5340" w:rsidRPr="00B65480" w:rsidRDefault="003E5340" w:rsidP="003E5340">
      <w:pPr>
        <w:jc w:val="center"/>
        <w:rPr>
          <w:b/>
        </w:rPr>
      </w:pPr>
      <w:r w:rsidRPr="00B65480">
        <w:rPr>
          <w:b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B65480">
        <w:rPr>
          <w:b/>
        </w:rPr>
        <w:t>Заларинского</w:t>
      </w:r>
      <w:proofErr w:type="spellEnd"/>
      <w:r w:rsidRPr="00B65480">
        <w:rPr>
          <w:b/>
        </w:rPr>
        <w:t xml:space="preserve"> района на 201</w:t>
      </w:r>
      <w:r>
        <w:rPr>
          <w:b/>
        </w:rPr>
        <w:t>7-2019</w:t>
      </w:r>
      <w:r w:rsidRPr="00B65480">
        <w:rPr>
          <w:b/>
        </w:rPr>
        <w:t xml:space="preserve"> </w:t>
      </w:r>
      <w:r>
        <w:rPr>
          <w:b/>
        </w:rPr>
        <w:t>г</w:t>
      </w:r>
      <w:r w:rsidRPr="00B65480">
        <w:rPr>
          <w:b/>
        </w:rPr>
        <w:t>г."</w:t>
      </w:r>
    </w:p>
    <w:p w:rsidR="003E5340" w:rsidRDefault="003E5340" w:rsidP="003E5340">
      <w:pPr>
        <w:ind w:left="-851"/>
        <w:jc w:val="both"/>
        <w:rPr>
          <w:szCs w:val="24"/>
        </w:rPr>
      </w:pPr>
      <w:r>
        <w:rPr>
          <w:szCs w:val="24"/>
        </w:rPr>
        <w:t xml:space="preserve">   Реализация данной программы направлена на </w:t>
      </w:r>
      <w:r w:rsidRPr="00293E5D">
        <w:rPr>
          <w:szCs w:val="24"/>
        </w:rPr>
        <w:t xml:space="preserve">улучшение жилищных условий граждан, проживающих в сельской местности, обеспечение доступным жильем молодых </w:t>
      </w:r>
      <w:r>
        <w:rPr>
          <w:szCs w:val="24"/>
        </w:rPr>
        <w:t>семей и молодых специалистов.</w:t>
      </w:r>
      <w:r w:rsidRPr="0080229C">
        <w:rPr>
          <w:szCs w:val="24"/>
        </w:rPr>
        <w:t xml:space="preserve"> </w:t>
      </w:r>
      <w:r>
        <w:rPr>
          <w:szCs w:val="24"/>
        </w:rPr>
        <w:t xml:space="preserve">Уточнение на уменьшение ассигнований на </w:t>
      </w:r>
      <w:r w:rsidRPr="00700328">
        <w:rPr>
          <w:szCs w:val="24"/>
        </w:rPr>
        <w:t xml:space="preserve"> </w:t>
      </w:r>
      <w:r>
        <w:rPr>
          <w:szCs w:val="24"/>
        </w:rPr>
        <w:t xml:space="preserve">2017 год в сумме 0,4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 xml:space="preserve">. </w:t>
      </w:r>
    </w:p>
    <w:p w:rsidR="00176312" w:rsidRDefault="00176312" w:rsidP="003E5340">
      <w:pPr>
        <w:jc w:val="center"/>
        <w:outlineLvl w:val="2"/>
        <w:rPr>
          <w:b/>
        </w:rPr>
      </w:pPr>
    </w:p>
    <w:p w:rsidR="003E5340" w:rsidRPr="001A3ED0" w:rsidRDefault="003E5340" w:rsidP="003E5340">
      <w:pPr>
        <w:jc w:val="center"/>
        <w:outlineLvl w:val="2"/>
        <w:rPr>
          <w:b/>
        </w:rPr>
      </w:pPr>
      <w:r w:rsidRPr="001A3ED0">
        <w:rPr>
          <w:b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1A3ED0">
        <w:rPr>
          <w:b/>
        </w:rPr>
        <w:t>Заларинском</w:t>
      </w:r>
      <w:proofErr w:type="spellEnd"/>
      <w:r w:rsidRPr="001A3ED0">
        <w:rPr>
          <w:b/>
        </w:rPr>
        <w:t xml:space="preserve"> районе на 201</w:t>
      </w:r>
      <w:r>
        <w:rPr>
          <w:b/>
        </w:rPr>
        <w:t>7-2019г</w:t>
      </w:r>
      <w:r w:rsidRPr="001A3ED0">
        <w:rPr>
          <w:b/>
        </w:rPr>
        <w:t>г. "</w:t>
      </w:r>
    </w:p>
    <w:p w:rsidR="003E5340" w:rsidRPr="00A25A0C" w:rsidRDefault="003E5340" w:rsidP="003E5340">
      <w:pPr>
        <w:tabs>
          <w:tab w:val="left" w:pos="270"/>
        </w:tabs>
        <w:ind w:left="-851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</w:t>
      </w:r>
      <w:r w:rsidRPr="007E281A">
        <w:rPr>
          <w:color w:val="000000"/>
          <w:szCs w:val="24"/>
        </w:rPr>
        <w:t>Муниципальная программа  "</w:t>
      </w:r>
      <w:r w:rsidRPr="00780E6D">
        <w:rPr>
          <w:color w:val="000000"/>
          <w:szCs w:val="24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780E6D">
        <w:rPr>
          <w:color w:val="000000"/>
          <w:szCs w:val="24"/>
        </w:rPr>
        <w:t>Заларинском</w:t>
      </w:r>
      <w:proofErr w:type="spellEnd"/>
      <w:r w:rsidRPr="00780E6D">
        <w:rPr>
          <w:color w:val="000000"/>
          <w:szCs w:val="24"/>
        </w:rPr>
        <w:t xml:space="preserve"> районе на 201</w:t>
      </w:r>
      <w:r>
        <w:rPr>
          <w:color w:val="000000"/>
          <w:szCs w:val="24"/>
        </w:rPr>
        <w:t>7-2019 г</w:t>
      </w:r>
      <w:r w:rsidRPr="00780E6D">
        <w:rPr>
          <w:color w:val="000000"/>
          <w:szCs w:val="24"/>
        </w:rPr>
        <w:t>г. "</w:t>
      </w:r>
      <w:r>
        <w:rPr>
          <w:color w:val="000000"/>
          <w:szCs w:val="24"/>
        </w:rPr>
        <w:t xml:space="preserve"> </w:t>
      </w:r>
      <w:r w:rsidRPr="007E281A">
        <w:rPr>
          <w:color w:val="000000"/>
          <w:szCs w:val="24"/>
        </w:rPr>
        <w:t>направлена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</w:t>
      </w:r>
      <w:r>
        <w:rPr>
          <w:color w:val="000000"/>
          <w:szCs w:val="24"/>
        </w:rPr>
        <w:t>бразовании «</w:t>
      </w:r>
      <w:proofErr w:type="spellStart"/>
      <w:r>
        <w:rPr>
          <w:color w:val="000000"/>
          <w:szCs w:val="24"/>
        </w:rPr>
        <w:t>Заларинский</w:t>
      </w:r>
      <w:proofErr w:type="spellEnd"/>
      <w:r>
        <w:rPr>
          <w:color w:val="000000"/>
          <w:szCs w:val="24"/>
        </w:rPr>
        <w:t xml:space="preserve"> район». Объём финансирования составит 3</w:t>
      </w:r>
      <w:r w:rsidR="00763373">
        <w:rPr>
          <w:color w:val="000000"/>
          <w:szCs w:val="24"/>
        </w:rPr>
        <w:t>562,7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тыс.руб</w:t>
      </w:r>
      <w:proofErr w:type="spellEnd"/>
      <w:r>
        <w:rPr>
          <w:color w:val="000000"/>
          <w:szCs w:val="24"/>
        </w:rPr>
        <w:t xml:space="preserve">., увеличение на 2932,0 </w:t>
      </w:r>
      <w:proofErr w:type="spellStart"/>
      <w:r>
        <w:rPr>
          <w:color w:val="000000"/>
          <w:szCs w:val="24"/>
        </w:rPr>
        <w:t>тыс.руб</w:t>
      </w:r>
      <w:proofErr w:type="spellEnd"/>
      <w:r>
        <w:rPr>
          <w:color w:val="000000"/>
          <w:szCs w:val="24"/>
        </w:rPr>
        <w:t xml:space="preserve">.  на </w:t>
      </w:r>
      <w:proofErr w:type="spellStart"/>
      <w:r>
        <w:rPr>
          <w:color w:val="000000"/>
          <w:szCs w:val="24"/>
        </w:rPr>
        <w:t>софинансирование</w:t>
      </w:r>
      <w:proofErr w:type="spellEnd"/>
      <w:r>
        <w:rPr>
          <w:color w:val="000000"/>
          <w:szCs w:val="24"/>
        </w:rPr>
        <w:t xml:space="preserve"> по </w:t>
      </w:r>
      <w:r w:rsidRPr="00A25A0C">
        <w:rPr>
          <w:szCs w:val="24"/>
        </w:rPr>
        <w:t>строительств</w:t>
      </w:r>
      <w:r>
        <w:rPr>
          <w:szCs w:val="24"/>
        </w:rPr>
        <w:t>у</w:t>
      </w:r>
      <w:r w:rsidRPr="00A25A0C">
        <w:rPr>
          <w:szCs w:val="24"/>
        </w:rPr>
        <w:t xml:space="preserve"> ФОК в </w:t>
      </w:r>
      <w:proofErr w:type="spellStart"/>
      <w:r w:rsidRPr="00A25A0C">
        <w:rPr>
          <w:szCs w:val="24"/>
        </w:rPr>
        <w:t>п</w:t>
      </w:r>
      <w:proofErr w:type="gramStart"/>
      <w:r w:rsidRPr="00A25A0C">
        <w:rPr>
          <w:szCs w:val="24"/>
        </w:rPr>
        <w:t>.Т</w:t>
      </w:r>
      <w:proofErr w:type="gramEnd"/>
      <w:r w:rsidRPr="00A25A0C">
        <w:rPr>
          <w:szCs w:val="24"/>
        </w:rPr>
        <w:t>ыреть</w:t>
      </w:r>
      <w:proofErr w:type="spellEnd"/>
      <w:r w:rsidRPr="00A25A0C">
        <w:rPr>
          <w:szCs w:val="24"/>
        </w:rPr>
        <w:t xml:space="preserve"> по государственной программе  Иркутской области "Развитие физической культуры и спорта" на 2014-2020гг. </w:t>
      </w:r>
    </w:p>
    <w:p w:rsidR="004D49E0" w:rsidRDefault="004D49E0" w:rsidP="0052027E">
      <w:pPr>
        <w:tabs>
          <w:tab w:val="left" w:pos="270"/>
        </w:tabs>
        <w:jc w:val="both"/>
        <w:rPr>
          <w:b/>
          <w:szCs w:val="24"/>
        </w:rPr>
      </w:pPr>
    </w:p>
    <w:sectPr w:rsidR="004D49E0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193A"/>
    <w:rsid w:val="000175E7"/>
    <w:rsid w:val="00021518"/>
    <w:rsid w:val="00026A7D"/>
    <w:rsid w:val="00047EBB"/>
    <w:rsid w:val="00050F84"/>
    <w:rsid w:val="0005345B"/>
    <w:rsid w:val="00063321"/>
    <w:rsid w:val="000676F0"/>
    <w:rsid w:val="00071B59"/>
    <w:rsid w:val="0008428A"/>
    <w:rsid w:val="00092DF8"/>
    <w:rsid w:val="000B2AA9"/>
    <w:rsid w:val="000C2D25"/>
    <w:rsid w:val="000C58C7"/>
    <w:rsid w:val="000D326A"/>
    <w:rsid w:val="000D7E2E"/>
    <w:rsid w:val="000E4D55"/>
    <w:rsid w:val="000E4FA5"/>
    <w:rsid w:val="000E51D5"/>
    <w:rsid w:val="000F2FF9"/>
    <w:rsid w:val="00110F3B"/>
    <w:rsid w:val="00122A23"/>
    <w:rsid w:val="00126E98"/>
    <w:rsid w:val="001311D8"/>
    <w:rsid w:val="00134DF0"/>
    <w:rsid w:val="00137D1C"/>
    <w:rsid w:val="00155F7E"/>
    <w:rsid w:val="00172C1B"/>
    <w:rsid w:val="00176312"/>
    <w:rsid w:val="0017716C"/>
    <w:rsid w:val="00180461"/>
    <w:rsid w:val="00181508"/>
    <w:rsid w:val="00186524"/>
    <w:rsid w:val="001A4F4C"/>
    <w:rsid w:val="001A6804"/>
    <w:rsid w:val="001C6672"/>
    <w:rsid w:val="001E7E6C"/>
    <w:rsid w:val="00204683"/>
    <w:rsid w:val="00212E1F"/>
    <w:rsid w:val="00221C61"/>
    <w:rsid w:val="00222E3C"/>
    <w:rsid w:val="00232BFD"/>
    <w:rsid w:val="00236038"/>
    <w:rsid w:val="002479CD"/>
    <w:rsid w:val="00255F96"/>
    <w:rsid w:val="00264789"/>
    <w:rsid w:val="002730E4"/>
    <w:rsid w:val="002739A9"/>
    <w:rsid w:val="0028518B"/>
    <w:rsid w:val="002864A0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5327"/>
    <w:rsid w:val="002F60D0"/>
    <w:rsid w:val="0030202A"/>
    <w:rsid w:val="00304697"/>
    <w:rsid w:val="0030573B"/>
    <w:rsid w:val="00317696"/>
    <w:rsid w:val="00322AA4"/>
    <w:rsid w:val="00325D14"/>
    <w:rsid w:val="00341007"/>
    <w:rsid w:val="003463B9"/>
    <w:rsid w:val="0035062D"/>
    <w:rsid w:val="00353D99"/>
    <w:rsid w:val="003A0462"/>
    <w:rsid w:val="003B1E7E"/>
    <w:rsid w:val="003B54E1"/>
    <w:rsid w:val="003D4C31"/>
    <w:rsid w:val="003D4DD8"/>
    <w:rsid w:val="003E5340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2CCC"/>
    <w:rsid w:val="00473229"/>
    <w:rsid w:val="004760E7"/>
    <w:rsid w:val="004840A4"/>
    <w:rsid w:val="00494D7E"/>
    <w:rsid w:val="004A7A29"/>
    <w:rsid w:val="004B58FC"/>
    <w:rsid w:val="004C1E57"/>
    <w:rsid w:val="004C6604"/>
    <w:rsid w:val="004D49E0"/>
    <w:rsid w:val="004D6437"/>
    <w:rsid w:val="004E3C0E"/>
    <w:rsid w:val="004F160E"/>
    <w:rsid w:val="004F2425"/>
    <w:rsid w:val="005029CD"/>
    <w:rsid w:val="005151EA"/>
    <w:rsid w:val="00516D85"/>
    <w:rsid w:val="00517A27"/>
    <w:rsid w:val="0052027E"/>
    <w:rsid w:val="0052077F"/>
    <w:rsid w:val="00546719"/>
    <w:rsid w:val="00572E6A"/>
    <w:rsid w:val="00576F68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59CF"/>
    <w:rsid w:val="00603B57"/>
    <w:rsid w:val="00612F48"/>
    <w:rsid w:val="00620E65"/>
    <w:rsid w:val="00627314"/>
    <w:rsid w:val="00633147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6083"/>
    <w:rsid w:val="006F0892"/>
    <w:rsid w:val="006F7277"/>
    <w:rsid w:val="00712979"/>
    <w:rsid w:val="00716A3D"/>
    <w:rsid w:val="0073171E"/>
    <w:rsid w:val="00736C14"/>
    <w:rsid w:val="0074084F"/>
    <w:rsid w:val="007502A1"/>
    <w:rsid w:val="00763373"/>
    <w:rsid w:val="007704BE"/>
    <w:rsid w:val="00785BA7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821AF1"/>
    <w:rsid w:val="008249E8"/>
    <w:rsid w:val="00837AC6"/>
    <w:rsid w:val="0085735B"/>
    <w:rsid w:val="00857786"/>
    <w:rsid w:val="00861A93"/>
    <w:rsid w:val="008652E0"/>
    <w:rsid w:val="008669ED"/>
    <w:rsid w:val="00871D66"/>
    <w:rsid w:val="008942E1"/>
    <w:rsid w:val="008B0B59"/>
    <w:rsid w:val="008B0EB7"/>
    <w:rsid w:val="008D68E5"/>
    <w:rsid w:val="008D6B8A"/>
    <w:rsid w:val="008E5564"/>
    <w:rsid w:val="008F4B23"/>
    <w:rsid w:val="009027BC"/>
    <w:rsid w:val="009255CA"/>
    <w:rsid w:val="00933E1C"/>
    <w:rsid w:val="00935270"/>
    <w:rsid w:val="00935825"/>
    <w:rsid w:val="009508A8"/>
    <w:rsid w:val="00973824"/>
    <w:rsid w:val="009762C6"/>
    <w:rsid w:val="00980DEB"/>
    <w:rsid w:val="009830EC"/>
    <w:rsid w:val="0099154D"/>
    <w:rsid w:val="009A395D"/>
    <w:rsid w:val="009A3D6D"/>
    <w:rsid w:val="009B24A6"/>
    <w:rsid w:val="009B3F23"/>
    <w:rsid w:val="009F6CBD"/>
    <w:rsid w:val="00A01183"/>
    <w:rsid w:val="00A10569"/>
    <w:rsid w:val="00A11BBA"/>
    <w:rsid w:val="00A16063"/>
    <w:rsid w:val="00A25B46"/>
    <w:rsid w:val="00A34AD5"/>
    <w:rsid w:val="00A4296E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B228CA"/>
    <w:rsid w:val="00B2408F"/>
    <w:rsid w:val="00B33C62"/>
    <w:rsid w:val="00B33D0C"/>
    <w:rsid w:val="00B43654"/>
    <w:rsid w:val="00B45F5F"/>
    <w:rsid w:val="00B46EA3"/>
    <w:rsid w:val="00B611B2"/>
    <w:rsid w:val="00B80D08"/>
    <w:rsid w:val="00B85951"/>
    <w:rsid w:val="00B923E9"/>
    <w:rsid w:val="00BC14E9"/>
    <w:rsid w:val="00BC41DD"/>
    <w:rsid w:val="00BD0B4A"/>
    <w:rsid w:val="00BD6D62"/>
    <w:rsid w:val="00BD6DC3"/>
    <w:rsid w:val="00BD7A31"/>
    <w:rsid w:val="00BF3E37"/>
    <w:rsid w:val="00C03325"/>
    <w:rsid w:val="00C176A6"/>
    <w:rsid w:val="00C24BC9"/>
    <w:rsid w:val="00C3263D"/>
    <w:rsid w:val="00C36D81"/>
    <w:rsid w:val="00C44CCD"/>
    <w:rsid w:val="00C63D72"/>
    <w:rsid w:val="00C75697"/>
    <w:rsid w:val="00C87D8B"/>
    <w:rsid w:val="00C95097"/>
    <w:rsid w:val="00CA3A18"/>
    <w:rsid w:val="00CC3565"/>
    <w:rsid w:val="00CC40CF"/>
    <w:rsid w:val="00CC4DEB"/>
    <w:rsid w:val="00CC7961"/>
    <w:rsid w:val="00CD180F"/>
    <w:rsid w:val="00CE570D"/>
    <w:rsid w:val="00CF3972"/>
    <w:rsid w:val="00CF3BF9"/>
    <w:rsid w:val="00D05790"/>
    <w:rsid w:val="00D22C5D"/>
    <w:rsid w:val="00D33486"/>
    <w:rsid w:val="00D634AA"/>
    <w:rsid w:val="00D75936"/>
    <w:rsid w:val="00D77854"/>
    <w:rsid w:val="00D85426"/>
    <w:rsid w:val="00D8633E"/>
    <w:rsid w:val="00D91C7A"/>
    <w:rsid w:val="00D97332"/>
    <w:rsid w:val="00DA1A1A"/>
    <w:rsid w:val="00DA554D"/>
    <w:rsid w:val="00DB07DC"/>
    <w:rsid w:val="00DB2B82"/>
    <w:rsid w:val="00DC0D00"/>
    <w:rsid w:val="00DE4C21"/>
    <w:rsid w:val="00DF0DC1"/>
    <w:rsid w:val="00DF3227"/>
    <w:rsid w:val="00E065ED"/>
    <w:rsid w:val="00E120A5"/>
    <w:rsid w:val="00E3769D"/>
    <w:rsid w:val="00E43718"/>
    <w:rsid w:val="00E47EEA"/>
    <w:rsid w:val="00E50836"/>
    <w:rsid w:val="00E565D7"/>
    <w:rsid w:val="00E6078B"/>
    <w:rsid w:val="00E66713"/>
    <w:rsid w:val="00E7237D"/>
    <w:rsid w:val="00E76D30"/>
    <w:rsid w:val="00E82CEA"/>
    <w:rsid w:val="00E86ED4"/>
    <w:rsid w:val="00E93FF0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F03C36"/>
    <w:rsid w:val="00F35BD9"/>
    <w:rsid w:val="00F411F1"/>
    <w:rsid w:val="00F557E1"/>
    <w:rsid w:val="00F644FF"/>
    <w:rsid w:val="00F65B06"/>
    <w:rsid w:val="00F72109"/>
    <w:rsid w:val="00F77563"/>
    <w:rsid w:val="00F9000C"/>
    <w:rsid w:val="00F93CCF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266AD-5FB3-42D0-BBE2-D0FE1ECF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Татьяна Владимировна Зотова</cp:lastModifiedBy>
  <cp:revision>14</cp:revision>
  <cp:lastPrinted>2017-03-26T06:57:00Z</cp:lastPrinted>
  <dcterms:created xsi:type="dcterms:W3CDTF">2016-01-29T05:56:00Z</dcterms:created>
  <dcterms:modified xsi:type="dcterms:W3CDTF">2017-03-26T08:57:00Z</dcterms:modified>
</cp:coreProperties>
</file>